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pPr w:leftFromText="141" w:rightFromText="141" w:vertAnchor="text" w:horzAnchor="margin" w:tblpXSpec="center" w:tblpY="236"/>
        <w:tblW w:w="11063" w:type="dxa"/>
        <w:tblLook w:val="04A0"/>
      </w:tblPr>
      <w:tblGrid>
        <w:gridCol w:w="4259"/>
        <w:gridCol w:w="3543"/>
        <w:gridCol w:w="3261"/>
      </w:tblGrid>
      <w:tr w:rsidTr="00975E23">
        <w:tblPrEx>
          <w:tblW w:w="11063" w:type="dxa"/>
          <w:tblLook w:val="04A0"/>
        </w:tblPrEx>
        <w:trPr>
          <w:trHeight w:val="1271"/>
        </w:trPr>
        <w:tc>
          <w:tcPr>
            <w:tcW w:w="11063" w:type="dxa"/>
            <w:gridSpan w:val="3"/>
          </w:tcPr>
          <w:p w:rsidR="00975E23" w:rsidRPr="00975E23" w:rsidP="00975E23">
            <w:pPr>
              <w:jc w:val="both"/>
              <w:rPr>
                <w:rFonts w:ascii="Times New Roman" w:hAnsi="Times New Roman" w:cs="Times New Roman"/>
                <w:b/>
                <w:sz w:val="20"/>
                <w:szCs w:val="20"/>
              </w:rPr>
            </w:pPr>
            <w:bookmarkStart w:id="0" w:name="_GoBack"/>
            <w:bookmarkEnd w:id="0"/>
            <w:r w:rsidRPr="00975E23">
              <w:rPr>
                <w:rFonts w:ascii="Times New Roman" w:hAnsi="Times New Roman" w:cs="Times New Roman"/>
                <w:b/>
                <w:sz w:val="20"/>
                <w:szCs w:val="20"/>
              </w:rPr>
              <w:t>Kuruluş Ünvanı:</w:t>
            </w:r>
          </w:p>
          <w:p w:rsidR="00975E23" w:rsidRPr="00975E23" w:rsidP="00975E23">
            <w:pPr>
              <w:jc w:val="both"/>
              <w:rPr>
                <w:rFonts w:ascii="Times New Roman" w:hAnsi="Times New Roman" w:cs="Times New Roman"/>
                <w:b/>
                <w:sz w:val="20"/>
                <w:szCs w:val="20"/>
              </w:rPr>
            </w:pPr>
          </w:p>
          <w:p w:rsidR="00975E23" w:rsidRPr="00975E23" w:rsidP="00975E23">
            <w:pPr>
              <w:jc w:val="both"/>
              <w:rPr>
                <w:rFonts w:ascii="Times New Roman" w:hAnsi="Times New Roman" w:cs="Times New Roman"/>
                <w:b/>
                <w:sz w:val="20"/>
                <w:szCs w:val="20"/>
              </w:rPr>
            </w:pPr>
          </w:p>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Kuruluş Adresi:</w:t>
            </w:r>
          </w:p>
          <w:p w:rsidR="00975E23" w:rsidRPr="00975E23" w:rsidP="00975E23">
            <w:pPr>
              <w:jc w:val="both"/>
              <w:rPr>
                <w:rFonts w:ascii="Times New Roman" w:hAnsi="Times New Roman" w:cs="Times New Roman"/>
                <w:b/>
                <w:sz w:val="20"/>
                <w:szCs w:val="20"/>
              </w:rPr>
            </w:pPr>
          </w:p>
          <w:p w:rsidR="00975E23" w:rsidRPr="00975E23" w:rsidP="00975E23">
            <w:pPr>
              <w:jc w:val="both"/>
              <w:rPr>
                <w:rFonts w:ascii="Times New Roman" w:hAnsi="Times New Roman" w:cs="Times New Roman"/>
                <w:b/>
                <w:sz w:val="20"/>
                <w:szCs w:val="20"/>
              </w:rPr>
            </w:pPr>
          </w:p>
          <w:p w:rsidR="00975E23" w:rsidRPr="00975E23" w:rsidP="00975E23">
            <w:pPr>
              <w:jc w:val="both"/>
              <w:rPr>
                <w:rFonts w:ascii="Times New Roman" w:hAnsi="Times New Roman" w:cs="Times New Roman"/>
                <w:b/>
                <w:sz w:val="20"/>
                <w:szCs w:val="20"/>
              </w:rPr>
            </w:pPr>
          </w:p>
          <w:p w:rsidR="00975E23" w:rsidRPr="00975E23" w:rsidP="00975E23">
            <w:pPr>
              <w:jc w:val="both"/>
              <w:rPr>
                <w:rFonts w:ascii="Times New Roman" w:hAnsi="Times New Roman" w:cs="Times New Roman"/>
                <w:b/>
                <w:sz w:val="20"/>
                <w:szCs w:val="20"/>
              </w:rPr>
            </w:pPr>
          </w:p>
          <w:p w:rsidR="00975E23" w:rsidRPr="00975E23" w:rsidP="00975E23">
            <w:pPr>
              <w:jc w:val="both"/>
              <w:rPr>
                <w:rFonts w:ascii="Times New Roman" w:hAnsi="Times New Roman" w:cs="Times New Roman"/>
                <w:b/>
                <w:sz w:val="20"/>
                <w:szCs w:val="20"/>
              </w:rPr>
            </w:pPr>
          </w:p>
        </w:tc>
      </w:tr>
      <w:tr w:rsidTr="00975E23">
        <w:tblPrEx>
          <w:tblW w:w="11063" w:type="dxa"/>
          <w:tblLook w:val="04A0"/>
        </w:tblPrEx>
        <w:trPr>
          <w:trHeight w:val="499"/>
        </w:trPr>
        <w:tc>
          <w:tcPr>
            <w:tcW w:w="4259" w:type="dxa"/>
          </w:tcPr>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Kuruluş Telefon:</w:t>
            </w:r>
          </w:p>
        </w:tc>
        <w:tc>
          <w:tcPr>
            <w:tcW w:w="3543" w:type="dxa"/>
          </w:tcPr>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Kuruluş Faks:</w:t>
            </w:r>
          </w:p>
        </w:tc>
        <w:tc>
          <w:tcPr>
            <w:tcW w:w="3261" w:type="dxa"/>
          </w:tcPr>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Efektif Çalışan Kişi Sayısı:</w:t>
            </w:r>
          </w:p>
        </w:tc>
      </w:tr>
      <w:tr w:rsidTr="00975E23">
        <w:tblPrEx>
          <w:tblW w:w="11063" w:type="dxa"/>
          <w:tblLook w:val="04A0"/>
        </w:tblPrEx>
        <w:trPr>
          <w:trHeight w:val="499"/>
        </w:trPr>
        <w:tc>
          <w:tcPr>
            <w:tcW w:w="11063" w:type="dxa"/>
            <w:gridSpan w:val="3"/>
          </w:tcPr>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Kuruluş Yetkilisi:</w:t>
            </w:r>
          </w:p>
          <w:p w:rsidR="00975E23" w:rsidRPr="00975E23" w:rsidP="00975E23">
            <w:pPr>
              <w:jc w:val="both"/>
              <w:rPr>
                <w:rFonts w:ascii="Times New Roman" w:hAnsi="Times New Roman" w:cs="Times New Roman"/>
                <w:b/>
                <w:sz w:val="20"/>
                <w:szCs w:val="20"/>
              </w:rPr>
            </w:pPr>
          </w:p>
          <w:p w:rsidR="00975E23" w:rsidRPr="00975E23" w:rsidP="00975E23">
            <w:pPr>
              <w:jc w:val="both"/>
              <w:rPr>
                <w:rFonts w:ascii="Times New Roman" w:hAnsi="Times New Roman" w:cs="Times New Roman"/>
                <w:b/>
                <w:sz w:val="20"/>
                <w:szCs w:val="20"/>
              </w:rPr>
            </w:pPr>
          </w:p>
        </w:tc>
      </w:tr>
      <w:tr w:rsidTr="00975E23">
        <w:tblPrEx>
          <w:tblW w:w="11063" w:type="dxa"/>
          <w:tblLook w:val="04A0"/>
        </w:tblPrEx>
        <w:tc>
          <w:tcPr>
            <w:tcW w:w="4259" w:type="dxa"/>
          </w:tcPr>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Telefon:</w:t>
            </w:r>
          </w:p>
        </w:tc>
        <w:tc>
          <w:tcPr>
            <w:tcW w:w="3543" w:type="dxa"/>
          </w:tcPr>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e-posta:</w:t>
            </w:r>
          </w:p>
        </w:tc>
        <w:tc>
          <w:tcPr>
            <w:tcW w:w="3261" w:type="dxa"/>
          </w:tcPr>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İmza:</w:t>
            </w:r>
          </w:p>
          <w:p w:rsidR="00975E23" w:rsidRPr="00975E23" w:rsidP="00975E23">
            <w:pPr>
              <w:jc w:val="both"/>
              <w:rPr>
                <w:rFonts w:ascii="Times New Roman" w:hAnsi="Times New Roman" w:cs="Times New Roman"/>
                <w:b/>
                <w:sz w:val="20"/>
                <w:szCs w:val="20"/>
              </w:rPr>
            </w:pPr>
          </w:p>
          <w:p w:rsidR="00975E23" w:rsidRPr="00975E23" w:rsidP="00975E23">
            <w:pPr>
              <w:jc w:val="both"/>
              <w:rPr>
                <w:rFonts w:ascii="Times New Roman" w:hAnsi="Times New Roman" w:cs="Times New Roman"/>
                <w:b/>
                <w:sz w:val="20"/>
                <w:szCs w:val="20"/>
              </w:rPr>
            </w:pPr>
          </w:p>
        </w:tc>
      </w:tr>
      <w:tr w:rsidTr="00975E23">
        <w:tblPrEx>
          <w:tblW w:w="11063" w:type="dxa"/>
          <w:tblLook w:val="04A0"/>
        </w:tblPrEx>
        <w:tc>
          <w:tcPr>
            <w:tcW w:w="11063" w:type="dxa"/>
            <w:gridSpan w:val="3"/>
          </w:tcPr>
          <w:p w:rsidR="00975E23" w:rsidRPr="00975E23" w:rsidP="00975E23">
            <w:pPr>
              <w:jc w:val="both"/>
              <w:rPr>
                <w:rFonts w:ascii="Times New Roman" w:hAnsi="Times New Roman" w:cs="Times New Roman"/>
                <w:sz w:val="20"/>
                <w:szCs w:val="20"/>
              </w:rPr>
            </w:pPr>
            <w:r w:rsidRPr="00975E23">
              <w:rPr>
                <w:rFonts w:ascii="Times New Roman" w:hAnsi="Times New Roman" w:cs="Times New Roman"/>
                <w:b/>
                <w:sz w:val="20"/>
                <w:szCs w:val="20"/>
              </w:rPr>
              <w:t>BU (Büyük Uygunsuzluk):</w:t>
            </w:r>
            <w:r w:rsidRPr="00975E23">
              <w:rPr>
                <w:rFonts w:ascii="Times New Roman" w:hAnsi="Times New Roman" w:cs="Times New Roman"/>
                <w:sz w:val="20"/>
                <w:szCs w:val="20"/>
              </w:rPr>
              <w:t xml:space="preserve"> Küresel salgın bağlamında önemli ve hemen tedbir alınması gereken ancak telafisi zaman alacak uygunsuzluklar.</w:t>
            </w:r>
          </w:p>
          <w:p w:rsidR="00975E23" w:rsidRPr="00975E23" w:rsidP="00975E23">
            <w:pPr>
              <w:jc w:val="both"/>
              <w:rPr>
                <w:rFonts w:ascii="Times New Roman" w:hAnsi="Times New Roman" w:cs="Times New Roman"/>
                <w:sz w:val="20"/>
                <w:szCs w:val="20"/>
              </w:rPr>
            </w:pPr>
          </w:p>
          <w:p w:rsidR="00975E23" w:rsidRPr="00975E23" w:rsidP="00975E23">
            <w:pPr>
              <w:jc w:val="both"/>
              <w:rPr>
                <w:rFonts w:ascii="Times New Roman" w:hAnsi="Times New Roman" w:cs="Times New Roman"/>
                <w:sz w:val="20"/>
                <w:szCs w:val="20"/>
              </w:rPr>
            </w:pPr>
            <w:r w:rsidRPr="00975E23">
              <w:rPr>
                <w:rFonts w:ascii="Times New Roman" w:hAnsi="Times New Roman" w:cs="Times New Roman"/>
                <w:b/>
                <w:sz w:val="20"/>
                <w:szCs w:val="20"/>
              </w:rPr>
              <w:t>KU (Küçük Uygunsuzluk):</w:t>
            </w:r>
            <w:r w:rsidRPr="00975E23">
              <w:rPr>
                <w:rFonts w:ascii="Times New Roman" w:hAnsi="Times New Roman" w:cs="Times New Roman"/>
                <w:sz w:val="20"/>
                <w:szCs w:val="20"/>
              </w:rPr>
              <w:t xml:space="preserve"> Küresel salgın bağlamında önemli, hemen tedbir alınması gereken ve telafisi hızlıca mümkün olabilecek uygunsuzluklar.</w:t>
            </w:r>
          </w:p>
          <w:p w:rsidR="00975E23" w:rsidRPr="00975E23" w:rsidP="00975E23">
            <w:pPr>
              <w:jc w:val="both"/>
              <w:rPr>
                <w:rFonts w:ascii="Times New Roman" w:hAnsi="Times New Roman" w:cs="Times New Roman"/>
                <w:sz w:val="20"/>
                <w:szCs w:val="20"/>
              </w:rPr>
            </w:pPr>
          </w:p>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 xml:space="preserve">Soru bölümünde M harfi bulunan sorular sahaya gitmeden önce masabaşında tetkik edilecek sorular,   </w:t>
            </w:r>
          </w:p>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Soru bölümünde M/S harfleri olan sorular hem masabaşında hem sahada tetkik edilecek sorular,</w:t>
            </w:r>
          </w:p>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Soru bölümünde M ya da S harfi bulunmayan sorular sahada tetkik edilecek sorular.</w:t>
            </w:r>
          </w:p>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 xml:space="preserve"> </w:t>
            </w:r>
          </w:p>
          <w:p w:rsidR="00E7161A" w:rsidRPr="00975E23" w:rsidP="00E7161A">
            <w:pPr>
              <w:jc w:val="both"/>
              <w:rPr>
                <w:rFonts w:ascii="Times New Roman" w:hAnsi="Times New Roman" w:cs="Times New Roman"/>
                <w:sz w:val="20"/>
                <w:szCs w:val="20"/>
              </w:rPr>
            </w:pPr>
            <w:r w:rsidRPr="00975E23">
              <w:rPr>
                <w:rFonts w:ascii="Times New Roman" w:hAnsi="Times New Roman" w:cs="Times New Roman"/>
                <w:sz w:val="20"/>
                <w:szCs w:val="20"/>
              </w:rPr>
              <w:t>Masa başı tetkiki sırasında (BU) işareti olan sorularda uygunsuzluk tespit edilmesi durumunda uygunsuzluk giderilmeden saha tetkikine gidilmez.</w:t>
            </w:r>
          </w:p>
          <w:p w:rsidR="00E7161A" w:rsidRPr="00975E23" w:rsidP="00E7161A">
            <w:pPr>
              <w:jc w:val="both"/>
              <w:rPr>
                <w:rFonts w:ascii="Times New Roman" w:hAnsi="Times New Roman" w:cs="Times New Roman"/>
                <w:sz w:val="20"/>
                <w:szCs w:val="20"/>
              </w:rPr>
            </w:pPr>
          </w:p>
          <w:p w:rsidR="00E7161A" w:rsidRPr="00975E23" w:rsidP="00E7161A">
            <w:pPr>
              <w:jc w:val="both"/>
              <w:rPr>
                <w:rFonts w:ascii="Times New Roman" w:hAnsi="Times New Roman" w:cs="Times New Roman"/>
                <w:sz w:val="20"/>
                <w:szCs w:val="20"/>
              </w:rPr>
            </w:pPr>
            <w:r w:rsidRPr="00975E23">
              <w:rPr>
                <w:rFonts w:ascii="Times New Roman" w:hAnsi="Times New Roman" w:cs="Times New Roman"/>
                <w:sz w:val="20"/>
                <w:szCs w:val="20"/>
              </w:rPr>
              <w:t>Masa başı tetkiki sırasında (KU) işareti olan sorularda uygunsuzluk tespit edilmesi durumunda saha tetkiki gerçekleştirilir.</w:t>
            </w:r>
          </w:p>
          <w:p w:rsidR="00E7161A" w:rsidRPr="00975E23" w:rsidP="00E7161A">
            <w:pPr>
              <w:jc w:val="both"/>
              <w:rPr>
                <w:rFonts w:ascii="Times New Roman" w:hAnsi="Times New Roman" w:cs="Times New Roman"/>
                <w:sz w:val="20"/>
                <w:szCs w:val="20"/>
              </w:rPr>
            </w:pPr>
          </w:p>
          <w:p w:rsidR="00E7161A" w:rsidRPr="00975E23" w:rsidP="00E7161A">
            <w:pPr>
              <w:jc w:val="both"/>
              <w:rPr>
                <w:rFonts w:ascii="Times New Roman" w:hAnsi="Times New Roman" w:cs="Times New Roman"/>
                <w:sz w:val="20"/>
                <w:szCs w:val="20"/>
              </w:rPr>
            </w:pPr>
            <w:r w:rsidRPr="00975E23">
              <w:rPr>
                <w:rFonts w:ascii="Times New Roman" w:hAnsi="Times New Roman" w:cs="Times New Roman"/>
                <w:sz w:val="20"/>
                <w:szCs w:val="20"/>
              </w:rPr>
              <w:t xml:space="preserve">Masa başı tetkiki gerekli hallerde sahada da gerçekleştirilebilir. </w:t>
            </w:r>
          </w:p>
          <w:p w:rsidR="00E7161A" w:rsidRPr="00975E23" w:rsidP="00E7161A">
            <w:pPr>
              <w:jc w:val="both"/>
              <w:rPr>
                <w:rFonts w:ascii="Times New Roman" w:hAnsi="Times New Roman" w:cs="Times New Roman"/>
                <w:sz w:val="20"/>
                <w:szCs w:val="20"/>
              </w:rPr>
            </w:pPr>
          </w:p>
          <w:p w:rsidR="00E7161A" w:rsidRPr="00975E23" w:rsidP="00E7161A">
            <w:pPr>
              <w:jc w:val="both"/>
              <w:rPr>
                <w:rFonts w:ascii="Times New Roman" w:hAnsi="Times New Roman" w:cs="Times New Roman"/>
                <w:sz w:val="20"/>
                <w:szCs w:val="20"/>
              </w:rPr>
            </w:pPr>
            <w:r w:rsidRPr="00975E23">
              <w:rPr>
                <w:rFonts w:ascii="Times New Roman" w:hAnsi="Times New Roman" w:cs="Times New Roman"/>
                <w:sz w:val="20"/>
                <w:szCs w:val="20"/>
              </w:rPr>
              <w:t>Masa başı/Saha tetkiki sırasında (BU) işareti olan sorularda uygunsuzluk tespit edilmesi durumunda tetkik heyeti kuruluşa belge verilmemesi ve takip tetkiki (masa başı veya saha) planlanması yönünde tavsiye kararında bulunulur.</w:t>
            </w:r>
          </w:p>
          <w:p w:rsidR="00E7161A" w:rsidRPr="00975E23" w:rsidP="00E7161A">
            <w:pPr>
              <w:jc w:val="both"/>
              <w:rPr>
                <w:rFonts w:ascii="Times New Roman" w:hAnsi="Times New Roman" w:cs="Times New Roman"/>
                <w:sz w:val="20"/>
                <w:szCs w:val="20"/>
              </w:rPr>
            </w:pPr>
          </w:p>
          <w:p w:rsidR="00E7161A" w:rsidRPr="00975E23" w:rsidP="00E7161A">
            <w:pPr>
              <w:jc w:val="both"/>
              <w:rPr>
                <w:rFonts w:ascii="Times New Roman" w:hAnsi="Times New Roman" w:cs="Times New Roman"/>
                <w:sz w:val="20"/>
                <w:szCs w:val="20"/>
              </w:rPr>
            </w:pPr>
            <w:r w:rsidRPr="00975E23">
              <w:rPr>
                <w:rFonts w:ascii="Times New Roman" w:hAnsi="Times New Roman" w:cs="Times New Roman"/>
                <w:sz w:val="20"/>
                <w:szCs w:val="20"/>
              </w:rPr>
              <w:t>Masa başı/Saha tetkiki sonucunda (KU) işareti olan sorularda uygunsuzluk tespit edilmesi durumunda tespit edilen küçük uygunsuzlukların masa başında kapatılmasına müteakip belge verilmesi yönünde tavsiye kararında bulunulur.</w:t>
            </w:r>
          </w:p>
          <w:p w:rsidR="00975E23" w:rsidRPr="00975E23" w:rsidP="00975E23">
            <w:pPr>
              <w:jc w:val="both"/>
              <w:rPr>
                <w:rFonts w:ascii="Times New Roman" w:hAnsi="Times New Roman" w:cs="Times New Roman"/>
                <w:sz w:val="20"/>
                <w:szCs w:val="20"/>
              </w:rPr>
            </w:pPr>
          </w:p>
          <w:p w:rsidR="00975E23" w:rsidRPr="00975E23" w:rsidP="00975E23">
            <w:pPr>
              <w:jc w:val="both"/>
              <w:rPr>
                <w:rFonts w:ascii="Times New Roman" w:hAnsi="Times New Roman" w:cs="Times New Roman"/>
                <w:sz w:val="20"/>
                <w:szCs w:val="20"/>
              </w:rPr>
            </w:pPr>
          </w:p>
          <w:p w:rsidR="00975E23" w:rsidRPr="00975E23" w:rsidP="00975E23">
            <w:pPr>
              <w:jc w:val="both"/>
              <w:rPr>
                <w:rFonts w:ascii="Times New Roman" w:hAnsi="Times New Roman" w:cs="Times New Roman"/>
                <w:sz w:val="20"/>
                <w:szCs w:val="20"/>
              </w:rPr>
            </w:pPr>
          </w:p>
          <w:p w:rsidR="00975E23" w:rsidRPr="00975E23" w:rsidP="00975E23">
            <w:pPr>
              <w:jc w:val="both"/>
              <w:rPr>
                <w:rFonts w:ascii="Times New Roman" w:hAnsi="Times New Roman" w:cs="Times New Roman"/>
                <w:sz w:val="20"/>
                <w:szCs w:val="20"/>
              </w:rPr>
            </w:pPr>
          </w:p>
          <w:p w:rsidR="00975E23" w:rsidRPr="00975E23" w:rsidP="00975E23">
            <w:pPr>
              <w:jc w:val="both"/>
              <w:rPr>
                <w:rFonts w:ascii="Times New Roman" w:hAnsi="Times New Roman" w:cs="Times New Roman"/>
                <w:sz w:val="20"/>
                <w:szCs w:val="20"/>
              </w:rPr>
            </w:pPr>
          </w:p>
        </w:tc>
      </w:tr>
    </w:tbl>
    <w:p w:rsidR="00975E23" w:rsidRPr="00975E23" w:rsidP="00975E23">
      <w:pPr>
        <w:ind w:left="-567"/>
        <w:jc w:val="both"/>
        <w:rPr>
          <w:rFonts w:ascii="Times New Roman" w:hAnsi="Times New Roman" w:cs="Times New Roman"/>
          <w:sz w:val="20"/>
          <w:szCs w:val="20"/>
        </w:rPr>
      </w:pPr>
    </w:p>
    <w:p w:rsidR="00975E23" w:rsidRPr="00975E23" w:rsidP="00975E23">
      <w:pPr>
        <w:ind w:left="-567"/>
        <w:jc w:val="both"/>
        <w:rPr>
          <w:rFonts w:ascii="Times New Roman" w:hAnsi="Times New Roman" w:cs="Times New Roman"/>
          <w:sz w:val="20"/>
          <w:szCs w:val="20"/>
        </w:rPr>
      </w:pPr>
    </w:p>
    <w:p w:rsidR="00975E23" w:rsidRPr="00975E23" w:rsidP="00975E23">
      <w:pPr>
        <w:ind w:left="-567"/>
        <w:jc w:val="both"/>
        <w:rPr>
          <w:rFonts w:ascii="Times New Roman" w:hAnsi="Times New Roman" w:cs="Times New Roman"/>
          <w:sz w:val="20"/>
          <w:szCs w:val="20"/>
        </w:rPr>
      </w:pPr>
    </w:p>
    <w:tbl>
      <w:tblPr>
        <w:tblStyle w:val="TableGrid"/>
        <w:tblW w:w="10915" w:type="dxa"/>
        <w:tblInd w:w="-714" w:type="dxa"/>
        <w:tblLayout w:type="fixed"/>
        <w:tblLook w:val="04A0"/>
      </w:tblPr>
      <w:tblGrid>
        <w:gridCol w:w="567"/>
        <w:gridCol w:w="6946"/>
        <w:gridCol w:w="284"/>
        <w:gridCol w:w="283"/>
        <w:gridCol w:w="2835"/>
      </w:tblGrid>
      <w:tr w:rsidTr="00975E23">
        <w:tblPrEx>
          <w:tblW w:w="10915" w:type="dxa"/>
          <w:tblInd w:w="-714" w:type="dxa"/>
          <w:tblLayout w:type="fixed"/>
          <w:tblLook w:val="04A0"/>
        </w:tblPrEx>
        <w:trPr>
          <w:cantSplit/>
          <w:trHeight w:val="902"/>
        </w:trPr>
        <w:tc>
          <w:tcPr>
            <w:tcW w:w="7513" w:type="dxa"/>
            <w:gridSpan w:val="2"/>
          </w:tcPr>
          <w:p w:rsidR="00975E23" w:rsidRPr="00975E23" w:rsidP="00975E23">
            <w:pPr>
              <w:jc w:val="both"/>
              <w:rPr>
                <w:rFonts w:ascii="Times New Roman" w:hAnsi="Times New Roman" w:cs="Times New Roman"/>
                <w:b/>
                <w:sz w:val="20"/>
                <w:szCs w:val="20"/>
              </w:rPr>
            </w:pPr>
            <w:bookmarkStart w:id="1" w:name="_Hlk55068783"/>
          </w:p>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ŞARTLAR/GEREKLİLİKLER</w:t>
            </w:r>
          </w:p>
        </w:tc>
        <w:tc>
          <w:tcPr>
            <w:tcW w:w="284" w:type="dxa"/>
            <w:textDirection w:val="btLr"/>
          </w:tcPr>
          <w:p w:rsidR="00975E23" w:rsidRPr="00975E23" w:rsidP="00975E23">
            <w:pPr>
              <w:ind w:left="113" w:right="113"/>
              <w:jc w:val="both"/>
              <w:rPr>
                <w:rFonts w:ascii="Times New Roman" w:hAnsi="Times New Roman" w:cs="Times New Roman"/>
                <w:b/>
                <w:sz w:val="16"/>
                <w:szCs w:val="16"/>
              </w:rPr>
            </w:pPr>
            <w:r w:rsidRPr="00975E23">
              <w:rPr>
                <w:rFonts w:ascii="Times New Roman" w:hAnsi="Times New Roman" w:cs="Times New Roman"/>
                <w:b/>
                <w:sz w:val="16"/>
                <w:szCs w:val="16"/>
              </w:rPr>
              <w:t>EVET</w:t>
            </w:r>
          </w:p>
          <w:p w:rsidR="00975E23" w:rsidRPr="00975E23" w:rsidP="00975E23">
            <w:pPr>
              <w:ind w:left="113" w:right="113"/>
              <w:jc w:val="both"/>
              <w:rPr>
                <w:rFonts w:ascii="Times New Roman" w:hAnsi="Times New Roman" w:cs="Times New Roman"/>
                <w:b/>
                <w:sz w:val="16"/>
                <w:szCs w:val="16"/>
              </w:rPr>
            </w:pPr>
          </w:p>
        </w:tc>
        <w:tc>
          <w:tcPr>
            <w:tcW w:w="283" w:type="dxa"/>
            <w:textDirection w:val="btLr"/>
          </w:tcPr>
          <w:p w:rsidR="00975E23" w:rsidRPr="00975E23" w:rsidP="00975E23">
            <w:pPr>
              <w:ind w:left="113" w:right="113"/>
              <w:jc w:val="both"/>
              <w:rPr>
                <w:rFonts w:ascii="Times New Roman" w:hAnsi="Times New Roman" w:cs="Times New Roman"/>
                <w:b/>
                <w:sz w:val="16"/>
                <w:szCs w:val="16"/>
              </w:rPr>
            </w:pPr>
            <w:r w:rsidRPr="00975E23">
              <w:rPr>
                <w:rFonts w:ascii="Times New Roman" w:hAnsi="Times New Roman" w:cs="Times New Roman"/>
                <w:b/>
                <w:sz w:val="16"/>
                <w:szCs w:val="16"/>
              </w:rPr>
              <w:t>HAYIR</w:t>
            </w:r>
          </w:p>
        </w:tc>
        <w:tc>
          <w:tcPr>
            <w:tcW w:w="2835" w:type="dxa"/>
          </w:tcPr>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 xml:space="preserve">   AÇIKLAMALAR</w:t>
            </w:r>
          </w:p>
          <w:p w:rsidR="00975E23" w:rsidRPr="00975E23" w:rsidP="00975E23">
            <w:pPr>
              <w:rPr>
                <w:rFonts w:ascii="Times New Roman" w:hAnsi="Times New Roman" w:cs="Times New Roman"/>
                <w:sz w:val="20"/>
                <w:szCs w:val="20"/>
              </w:rPr>
            </w:pPr>
            <w:r w:rsidRPr="00975E23">
              <w:rPr>
                <w:rFonts w:ascii="Times New Roman" w:hAnsi="Times New Roman" w:cs="Times New Roman"/>
                <w:sz w:val="20"/>
                <w:szCs w:val="20"/>
              </w:rPr>
              <w:t>(Kuruluş bünyesinde bulunmayan alanları KAPSAM DIŞI olarak belirtiniz.)</w:t>
            </w:r>
          </w:p>
          <w:p w:rsidR="00975E23" w:rsidRPr="00975E23" w:rsidP="00975E23">
            <w:pPr>
              <w:jc w:val="both"/>
              <w:rPr>
                <w:rFonts w:ascii="Times New Roman" w:hAnsi="Times New Roman" w:cs="Times New Roman"/>
                <w:b/>
                <w:sz w:val="20"/>
                <w:szCs w:val="20"/>
              </w:rPr>
            </w:pPr>
          </w:p>
        </w:tc>
      </w:tr>
      <w:bookmarkEnd w:id="1"/>
      <w:tr w:rsidTr="00975E23">
        <w:tblPrEx>
          <w:tblW w:w="10915" w:type="dxa"/>
          <w:tblInd w:w="-714" w:type="dxa"/>
          <w:tblLayout w:type="fixed"/>
          <w:tblLook w:val="04A0"/>
        </w:tblPrEx>
        <w:trPr>
          <w:cantSplit/>
          <w:trHeight w:val="267"/>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KORUNMA VE KONTROL ÖNLEMLERİ YÖNETİM</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879"/>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 xml:space="preserve">1 </w:t>
            </w:r>
          </w:p>
          <w:p w:rsidR="00975E23" w:rsidRPr="00975E23" w:rsidP="00975E23">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p w:rsidR="00975E23" w:rsidRPr="00975E23" w:rsidP="00975E23">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p>
          <w:p w:rsidR="00975E23" w:rsidRPr="00975E23" w:rsidP="00975E23">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M/S</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Kuruluşta, tüm alanları içerecek şekilde ilgili tarafları da kapsayan salgınlara yönelik (COVID-19 vb.) bir risk değerlendirmesi mevcut mu? </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color w:val="000000" w:themeColor="text1"/>
                <w:sz w:val="20"/>
                <w:szCs w:val="20"/>
              </w:rPr>
              <w:t>Risk değerlendirmede alınacak önlemler, düzeltici ve önleyici kontrol tedbirleri, gerçekleştirilecek aksiyonlar yeterli seviyede belirlenmiş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 xml:space="preserve">2 </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M/S</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Kuruluşta, Enfeksiyon Önleme ve Kontrol Eylem Planı/Planları hazırlanmış mı? Bu eylem planları;</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a)  Salgın hastalık dönemlerine (COVID-19 vb.) özgü, bulaş riskini minimum düzeyde tutacak şekilde, kapasite kullanımını ve KKD gerekliliklerini içermekte mi?</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b) Uygun temizlik ve dezenfeksiyon işlemlerini içermekte mi?</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c) Tüm faaliyet planlamaları, özel grupların erişilebilirliğini dikkate almakta mı?</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d) Salgın durumlarında (COVID-19 vb.) kuruluşa acil durumlar haricinde ziyaretçi kabul edilmemesi ile ilgili bilgilendirme ve gerekli tedbirleri içermekte mi?</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e) Salgın durumlarında (COVID-19 vb.) bulaşma riskini artıracağından dolayı zorunlu olmayan toplu etkinliklerin yapılmamasını, gerekli olan etkinliklerin uygun önlemler (Örneğin; etkinliklerin açık alanda yapılması, etkinliklerde maske takılması, sosyal mesafe kurallarına uyulması vb.) alınarak kontrollü yapılmasını içermekte mi?</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f) Salgın durumlarında (COVID-19 vb.) öğrenciler ve personelin devamsızlıklarının takip edilmesi, devamsızlıklardaki artışların salgın hastalıklarla ilişkili olması halinde yapılacaklar belirlenmiş mi?</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g)  Salgın durumlarında (COVID-19 vb.)  semptomları olan hastaları tespit edebilmeye yönelik uygulamaları (Örneğin; ateş ölçer, termal kameralar) içermekte mi?</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Kuruluşta, tedbir yetersizliğinden ilk eylem olarak kapalı tutma kararı alınan alanlar için risk analizleri yapılmış mı? Tekrar kullanıma alınması halinde şartlar analizlerde tanımlanmış ve tamamlanması gereken aksiyonlara analizlerde yer verilmiş mi? Kapalı tutma kararı olan alanlara ait temizlik ve dezenfeksiyon planları mevcut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 xml:space="preserve">3 </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Kuruluşta salgın hastalık (COVID-19 vb.) dönemlerine özgü en az aşağıdaki maddeleri içeren Kontrol Önlemleri Hiyerarşisi oluşturulmuş mu? </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a) Semptomları (belirtileri) olan kişilerin erken saptanmasını,</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b) Sağlık otoritesine bildirilmesini/raporlanmasını;</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c) Kişilerin erken izolasyonunu,</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d) Kişilerin sağlık kuruluşuna nakledilmesi/naklinin sağlanmasını,</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e) Doğrulanmış salgın hastalıklı (COVID-19 vb.) kişilerin iyileşmesini takiben sağlık otoritelerince belirlenen süre (COVID-19 için en az 14 gün) izolasyon sonrasında kuruluşa dönmesinin sağlanması,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 xml:space="preserve">4 </w:t>
            </w:r>
          </w:p>
          <w:p w:rsidR="00975E23" w:rsidRPr="00975E23" w:rsidP="00975E23">
            <w:pPr>
              <w:jc w:val="both"/>
              <w:rPr>
                <w:rFonts w:ascii="Times New Roman" w:eastAsia="Times New Roman" w:hAnsi="Times New Roman" w:cs="Times New Roman"/>
                <w:b/>
                <w:sz w:val="20"/>
                <w:szCs w:val="20"/>
              </w:rPr>
            </w:pPr>
          </w:p>
          <w:p w:rsidR="00975E23" w:rsidRPr="00975E23" w:rsidP="00975E23">
            <w:pP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p w:rsidR="00975E23" w:rsidRPr="00975E23" w:rsidP="00975E23">
            <w:pPr>
              <w:jc w:val="both"/>
              <w:rPr>
                <w:rFonts w:ascii="Times New Roman" w:eastAsia="Times New Roman" w:hAnsi="Times New Roman" w:cs="Times New Roman"/>
                <w:b/>
                <w:sz w:val="20"/>
                <w:szCs w:val="20"/>
              </w:rPr>
            </w:pPr>
          </w:p>
          <w:p w:rsidR="00975E23" w:rsidRPr="00975E23" w:rsidP="00975E23">
            <w:pPr>
              <w:jc w:val="both"/>
              <w:rPr>
                <w:rFonts w:ascii="Times New Roman" w:eastAsia="Times New Roman" w:hAnsi="Times New Roman" w:cs="Times New Roman"/>
                <w:b/>
                <w:sz w:val="20"/>
                <w:szCs w:val="20"/>
              </w:rPr>
            </w:pP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spacing w:line="259" w:lineRule="auto"/>
              <w:ind w:right="688"/>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Kuruluşta; aşağıdaki hususlar dâhil olmak üzere gerekli olan iç ve dış iletişim planlamaları oluşturulmuş mu?</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a)   Ne ile ilgili(hangi konuda) iletişim kuracağını,</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b)   Ne zaman iletişim kuracağını,</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c)   Kiminle iletişim kuracağını,</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d)   Nasıl iletişim kuracağını,</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e)   Kimin iletişim kuracağını.</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highlight w:val="yellow"/>
              </w:rPr>
            </w:pP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 xml:space="preserve">5 </w:t>
            </w:r>
          </w:p>
          <w:p w:rsidR="00975E23" w:rsidRPr="00975E23" w:rsidP="00975E23">
            <w:pPr>
              <w:jc w:val="both"/>
              <w:rPr>
                <w:rFonts w:ascii="Times New Roman" w:eastAsia="Times New Roman" w:hAnsi="Times New Roman" w:cs="Times New Roman"/>
                <w:b/>
                <w:sz w:val="20"/>
                <w:szCs w:val="20"/>
              </w:rPr>
            </w:pPr>
          </w:p>
          <w:p w:rsidR="00975E23" w:rsidRPr="00975E23" w:rsidP="00975E23">
            <w:pP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p w:rsidR="00975E23" w:rsidRPr="00975E23" w:rsidP="00975E23">
            <w:pPr>
              <w:jc w:val="both"/>
              <w:rPr>
                <w:rFonts w:ascii="Times New Roman" w:eastAsia="Times New Roman" w:hAnsi="Times New Roman" w:cs="Times New Roman"/>
                <w:b/>
                <w:sz w:val="20"/>
                <w:szCs w:val="20"/>
              </w:rPr>
            </w:pPr>
          </w:p>
          <w:p w:rsidR="00975E23" w:rsidRPr="00975E23" w:rsidP="00975E23">
            <w:pPr>
              <w:jc w:val="both"/>
              <w:rPr>
                <w:rFonts w:ascii="Times New Roman" w:eastAsia="Times New Roman" w:hAnsi="Times New Roman" w:cs="Times New Roman"/>
                <w:b/>
                <w:sz w:val="20"/>
                <w:szCs w:val="20"/>
              </w:rPr>
            </w:pP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Kuruluş, Hijyen, enfeksiyon önleme ve kontrolünün oluşturulması, uygulanması, sürekliliğinin sağlanması için ihtiyaç duyulan kaynakları tespit ve temin etmiş mi? </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Bu kaynaklar; salgın hastalığa göre yetkili otoritelerce belirlenmiş ve belirtilerin tespiti için kullanılacak (temassız ateş ölçer vb.) kaynaklar, hijyen için gerekli kaynaklar (su, sabun, en az %70 alkol içeren dezenfektan, el antiseptiği, kolonya vb.) izolasyon için gerekli kaynaklar (maske, eldiven, yüz koruyucu vb.) ile atık yönetimi için gerekli kaynaklar (kapaklı atık kumbaraları vb.) içermekte mi?</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Hijyen, enfeksiyon önleme ve kontrolün sağlanmasının etkili şekilde uygulanması ile proseslerin işletilmesi ve kontrolü için sorumlu olacak yetkin kişi/kişileri belirlemiş ve görevlendirmiş mi? </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highlight w:val="yellow"/>
              </w:rPr>
            </w:pPr>
            <w:r w:rsidRPr="00975E23">
              <w:rPr>
                <w:rFonts w:ascii="Times New Roman" w:eastAsia="Times New Roman" w:hAnsi="Times New Roman" w:cs="Times New Roman"/>
                <w:sz w:val="20"/>
                <w:szCs w:val="20"/>
              </w:rPr>
              <w:t>Kuruluş tarafından belirlenen kuralların çalışanlar ve diğer kişilere bildirilmesi ve uygulanması güvence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70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 xml:space="preserve">6 </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highlight w:val="yellow"/>
              </w:rPr>
            </w:pP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highlight w:val="yellow"/>
              </w:rPr>
            </w:pPr>
            <w:r w:rsidRPr="00975E23">
              <w:rPr>
                <w:rFonts w:ascii="Times New Roman" w:eastAsia="Times New Roman" w:hAnsi="Times New Roman" w:cs="Times New Roman"/>
                <w:sz w:val="20"/>
                <w:szCs w:val="20"/>
              </w:rPr>
              <w:t>Salgın hastalık dönemlerinde (COVID-19 vb.) kişilerin kuruluşa girişleri ile ilgili belirlenen (ateş ölçümü vb.) kuralların uygulanması ve uygun olmayanların kuruluşa alınmayıp en yakın sağlık kuruluşuna sevki ile ilgili metot belirlenmiş mi?</w:t>
            </w:r>
            <w:r w:rsidRPr="00975E23">
              <w:rPr>
                <w:rFonts w:ascii="Times New Roman" w:eastAsia="Times New Roman" w:hAnsi="Times New Roman" w:cs="Times New Roman"/>
                <w:sz w:val="20"/>
                <w:szCs w:val="20"/>
                <w:highlight w:val="yellow"/>
              </w:rPr>
              <w:t xml:space="preserve">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913"/>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 xml:space="preserve">7 </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highlight w:val="yellow"/>
              </w:rPr>
            </w:pPr>
            <w:r w:rsidRPr="00975E23">
              <w:rPr>
                <w:rFonts w:ascii="Times New Roman" w:eastAsia="Times New Roman" w:hAnsi="Times New Roman" w:cs="Times New Roman"/>
                <w:sz w:val="20"/>
                <w:szCs w:val="20"/>
              </w:rPr>
              <w:t>Salgın hastalık dönemlerinde (COVID-19 vb.) hastalık kaynağının (virüs vb.) bulaş yolları ve önlenmesine yönelik çalışanların/öğrencilerin düzenli eğitimi, uygun hijyen ve sanitasyon şartları ile korunma önlemleri ve salgın hastalık farkındalığı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97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 xml:space="preserve">8 </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Kuruluş girişleri ve içerisinde uygun yerlere salgın hastalık dönemlerine özgü kurallar (sosyal mesafe, maske kullanımı, el temizliği ve öğrencilerin hangi koşullarda kuruluşa gelmemesi gerektiğini açıklayan) ile enfeksiyon yayılmasını önlemenin yollarını açıklayan bilgilendirme amaçlı afişler, posterler, tabela, uyarı işaretleri vb. asılmış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 xml:space="preserve">9 </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highlight w:val="yellow"/>
              </w:rPr>
            </w:pP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sz w:val="20"/>
                <w:szCs w:val="20"/>
              </w:rPr>
              <w:t>Salgın hastalık (COVID-19 vb.) belirtileri gösteren kişilere yapılacak işlemler ile ilgili asgari olarak aşağıda belirtilen adımları içeren bir eylem planı (BBÖ) ya da yöntem belirlenmiş mi?</w:t>
            </w:r>
            <w:r w:rsidRPr="00975E23">
              <w:rPr>
                <w:rFonts w:ascii="Times New Roman" w:eastAsia="Times New Roman" w:hAnsi="Times New Roman" w:cs="Times New Roman"/>
                <w:b/>
                <w:sz w:val="20"/>
                <w:szCs w:val="20"/>
              </w:rPr>
              <w:t xml:space="preserve"> </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BBÖ planlaması;</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 xml:space="preserve">a) </w:t>
            </w:r>
            <w:r w:rsidRPr="00975E23">
              <w:rPr>
                <w:rFonts w:ascii="Times New Roman" w:eastAsia="Times New Roman" w:hAnsi="Times New Roman" w:cs="Times New Roman"/>
                <w:sz w:val="20"/>
                <w:szCs w:val="20"/>
              </w:rPr>
              <w:t xml:space="preserve"> Salgın hastalık belirtileri (ateş, öksürük, burun akıntısı, solunum sıkıntısı vb.) olan veya temaslısı olan öğretmen, öğrenci ya da çalışanlara uygun KKD (tıbbi maske vb.) kullanımı ve izolasyonunu içeriyor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 xml:space="preserve">b) </w:t>
            </w:r>
            <w:r w:rsidRPr="00975E23">
              <w:rPr>
                <w:rFonts w:ascii="Times New Roman" w:eastAsia="Times New Roman" w:hAnsi="Times New Roman" w:cs="Times New Roman"/>
                <w:sz w:val="20"/>
                <w:szCs w:val="20"/>
              </w:rPr>
              <w:t xml:space="preserve"> BBÖ planı ve kontrolün sağlanmasında etkili şekilde uygulanma için sorumlu olacak yetkin kişi/kişilerin yer almasını içeriyor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 xml:space="preserve">c) </w:t>
            </w:r>
            <w:r w:rsidRPr="00975E23">
              <w:rPr>
                <w:rFonts w:ascii="Times New Roman" w:eastAsia="Times New Roman" w:hAnsi="Times New Roman" w:cs="Times New Roman"/>
                <w:sz w:val="20"/>
                <w:szCs w:val="20"/>
              </w:rPr>
              <w:t xml:space="preserve">  Salgın hastalık belirtisi veya temaslısı olan öğretmen, öğrenci ya da çalışanların yakınlarına, İletişim planlamasına uygun olarak bilgilendirme yapılmasını içeriyor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 xml:space="preserve">d) </w:t>
            </w:r>
            <w:r w:rsidRPr="00975E23">
              <w:rPr>
                <w:rFonts w:ascii="Times New Roman" w:eastAsia="Times New Roman" w:hAnsi="Times New Roman" w:cs="Times New Roman"/>
                <w:sz w:val="20"/>
                <w:szCs w:val="20"/>
              </w:rPr>
              <w:t xml:space="preserve"> İletişim planlamasına uygun olarak kontrollü şekilde sağlık kuruluşlarına yönlendirmeyi içeriyor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 xml:space="preserve">e) </w:t>
            </w:r>
            <w:r w:rsidRPr="00975E23">
              <w:rPr>
                <w:rFonts w:ascii="Times New Roman" w:eastAsia="Times New Roman" w:hAnsi="Times New Roman" w:cs="Times New Roman"/>
                <w:sz w:val="20"/>
                <w:szCs w:val="20"/>
              </w:rPr>
              <w:t xml:space="preserve"> Salgın hastalık belirtisi gösteren kişi ve temaslılarca kullanılan alanların sağlık otoritelerinde belirtilen şekilde boşaltılması, dezenfeksiyonu ve havalandırmasını (Örneğin; COVID-19 gibi vakalarda temas edilen alan boşaltılmalı, 24 saat süreyle havalandırılmalı ve boş tutulması sağlanmalı, bunun sonrasında temizliği yapılmalıdır.) içeriyor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f)</w:t>
            </w:r>
            <w:r w:rsidRPr="00975E23">
              <w:rPr>
                <w:rFonts w:ascii="Times New Roman" w:eastAsia="Times New Roman" w:hAnsi="Times New Roman" w:cs="Times New Roman"/>
                <w:sz w:val="20"/>
                <w:szCs w:val="20"/>
              </w:rPr>
              <w:t xml:space="preserve">  Salgın hastalık semptomları olan bir kişi ile ilgilenirken, uygun ek KKD’ler (maske, göz koruması, eldiven ve önlük, elbise vb.) kullanılmasını içeriyor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g)</w:t>
            </w:r>
            <w:r w:rsidRPr="00975E23">
              <w:rPr>
                <w:rFonts w:ascii="Times New Roman" w:eastAsia="Times New Roman" w:hAnsi="Times New Roman" w:cs="Times New Roman"/>
                <w:sz w:val="20"/>
                <w:szCs w:val="20"/>
              </w:rPr>
              <w:t xml:space="preserve"> Müdahale sonrası KKD’lerin uygun şekilde (Örneğin COVID-19 için, ilk önce eldivenler ve elbisenin çıkarılması, el hijyeni yapılması, sonra göz koruması çıkarılması en son maskenin çıkarılması ve hemen sabun ve su veya alkol bazlı el antiseptiği ile ellerin temizlenmesi vb.) çıkarılmasını içeriyor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highlight w:val="yellow"/>
              </w:rPr>
            </w:pPr>
            <w:r w:rsidRPr="00975E23">
              <w:rPr>
                <w:rFonts w:ascii="Times New Roman" w:eastAsia="Times New Roman" w:hAnsi="Times New Roman" w:cs="Times New Roman"/>
                <w:b/>
                <w:sz w:val="20"/>
                <w:szCs w:val="20"/>
              </w:rPr>
              <w:t>h)</w:t>
            </w:r>
            <w:r w:rsidRPr="00975E23">
              <w:rPr>
                <w:rFonts w:ascii="Times New Roman" w:eastAsia="Times New Roman" w:hAnsi="Times New Roman" w:cs="Times New Roman"/>
                <w:sz w:val="20"/>
                <w:szCs w:val="20"/>
              </w:rPr>
              <w:t xml:space="preserve"> Salgın hastalık belirtileri olan kişinin vücut sıvılarıyla temas eden eldivenleri ve diğer tek kullanımlık eşyaları tıbbi atık olarak kabul edilerek uygun şekilde bertaraf edilmesini içeriyor mu?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38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 xml:space="preserve">10 </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Salgın hastalık (COVID-19 vb.) şüpheli vakaların tahliyesi/transferi ile ilgili yöntem belirlenmiş mi?</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highlight w:val="yellow"/>
              </w:rPr>
            </w:pPr>
            <w:r w:rsidRPr="00975E23">
              <w:rPr>
                <w:rFonts w:ascii="Times New Roman" w:eastAsia="Times New Roman" w:hAnsi="Times New Roman" w:cs="Times New Roman"/>
                <w:sz w:val="20"/>
                <w:szCs w:val="20"/>
              </w:rPr>
              <w:t>Hasta kişinin olası temaslılarının saptanması ve yönetimi, sağlık otoritesinin talimatlarına uygun olarak yapılacağı güvence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46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 xml:space="preserve">11 </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highlight w:val="yellow"/>
              </w:rPr>
            </w:pPr>
            <w:r w:rsidRPr="00975E23">
              <w:rPr>
                <w:rFonts w:ascii="Times New Roman" w:eastAsia="Times New Roman" w:hAnsi="Times New Roman" w:cs="Times New Roman"/>
                <w:sz w:val="20"/>
                <w:szCs w:val="20"/>
              </w:rPr>
              <w:t>Kuruluş bünyesinde ambulans var ise ambulans kullanımı ve dezenfeksiyonu ile ilgili sağlık otoritelerince belirlenen kurallar uygulanmakta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638"/>
        </w:trPr>
        <w:tc>
          <w:tcPr>
            <w:tcW w:w="567" w:type="dxa"/>
            <w:tcBorders>
              <w:top w:val="single" w:sz="4" w:space="0" w:color="000000"/>
              <w:left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12</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highlight w:val="yellow"/>
              </w:rPr>
            </w:pPr>
            <w:r w:rsidRPr="00975E23">
              <w:rPr>
                <w:rFonts w:ascii="Times New Roman" w:eastAsia="Times New Roman" w:hAnsi="Times New Roman" w:cs="Times New Roman"/>
                <w:sz w:val="20"/>
                <w:szCs w:val="20"/>
              </w:rPr>
              <w:t>Eğitim faaliyetine başlamadan önce ve belirlenmiş periyotlarda binaların genel temizliğinin su ve deterjanla yapılarak genel hijyenin sağlanması ile ilgili planlama ve kontrol yöntemi belirlenmiş mi?</w:t>
            </w:r>
            <w:r w:rsidRPr="00975E23">
              <w:rPr>
                <w:rFonts w:ascii="Times New Roman" w:eastAsia="Times New Roman" w:hAnsi="Times New Roman" w:cs="Times New Roman"/>
                <w:sz w:val="20"/>
                <w:szCs w:val="20"/>
                <w:highlight w:val="yellow"/>
              </w:rPr>
              <w:t xml:space="preserve">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107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13</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highlight w:val="yellow"/>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Salgın hastalıklar (COVID-19 vb.) kapsamında alınacak önlemler kuruluşun varsa web sayfasında yayımlanmış mı?</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Eğitim öğretim faaliyetleri başlamadan önce salgın hastalıklar ile ilgili uygulamalar konusunda velilere (e-okul, e-posta, SMS vb. iletişim kanalları ile) bilgilendirilme yapılması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549"/>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14</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highlight w:val="yellow"/>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Eğitim öğretim faaliyetleri başlamadan önce salgın hastalıklar (COVID-19 vb.) kapsamında alınan önlemler ve kuruluş şartlarının ilgili taraflara (veliler, öğrenciler vb.) bildirilmesi ve anlaşılması güvence altına alınmış mı? (Örneğin; Bilgilendirme ve Taahhütname Formu, öğrenci-veli sözleşmeleri vb.)</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Uygulanan yöntem;</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a)</w:t>
            </w:r>
            <w:r w:rsidRPr="00975E23">
              <w:rPr>
                <w:rFonts w:ascii="Times New Roman" w:eastAsia="Times New Roman" w:hAnsi="Times New Roman" w:cs="Times New Roman"/>
                <w:sz w:val="20"/>
                <w:szCs w:val="20"/>
              </w:rPr>
              <w:t xml:space="preserve"> Çeşitli salgın hastalık semptomları (ateş, öksürük, burun akıntısı, solunum sıkıntısı, ishal vb.) gösteren öğrencilerin kuruluşa gönderilmemesi, kurulaşa bilgi verilmesi ve sağlık kuruluşlarına yönlendirilmesini içeriyor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b)</w:t>
            </w:r>
            <w:r w:rsidRPr="00975E23">
              <w:rPr>
                <w:rFonts w:ascii="Times New Roman" w:eastAsia="Times New Roman" w:hAnsi="Times New Roman" w:cs="Times New Roman"/>
                <w:sz w:val="20"/>
                <w:szCs w:val="20"/>
              </w:rPr>
              <w:t xml:space="preserve"> Aile içerisinde salgın hastalık (COVID-19 vb.) belirtisi (ateş, öksürük, burun akıntısı, solunum sıkıntısı gibi) ya da tanısı alan, temaslısı olan kişi bulunması durumunda kuruluşa ivedilikle bilgi verilmesi ve öğrencilerin kuruluşa gönderilmemesini içeriyor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 xml:space="preserve">c) </w:t>
            </w:r>
            <w:r w:rsidRPr="00975E23">
              <w:rPr>
                <w:rFonts w:ascii="Times New Roman" w:eastAsia="Times New Roman" w:hAnsi="Times New Roman" w:cs="Times New Roman"/>
                <w:sz w:val="20"/>
                <w:szCs w:val="20"/>
              </w:rPr>
              <w:t xml:space="preserve"> Öğrencilerin bırakılması ve alınması sırasında personel ve velilerin salgın hastalık dönemi önlemlerine (sosyal mesafe kuralları, maske kullanımı vb.) uymasını içeriyor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d)</w:t>
            </w:r>
            <w:r w:rsidRPr="00975E23">
              <w:rPr>
                <w:rFonts w:ascii="Times New Roman" w:eastAsia="Times New Roman" w:hAnsi="Times New Roman" w:cs="Times New Roman"/>
                <w:sz w:val="20"/>
                <w:szCs w:val="20"/>
              </w:rPr>
              <w:t xml:space="preserve"> Mümkünse her gün aynı velinin öğrenciyi alması ve bırakmasını içeriyor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e)</w:t>
            </w:r>
            <w:r w:rsidRPr="00975E23">
              <w:rPr>
                <w:rFonts w:ascii="Times New Roman" w:eastAsia="Times New Roman" w:hAnsi="Times New Roman" w:cs="Times New Roman"/>
                <w:sz w:val="20"/>
                <w:szCs w:val="20"/>
              </w:rPr>
              <w:t xml:space="preserve"> Salgın hastalık dönemlerine özgü riskli gruplarda yer alan (büyükanne/büyükbaba gibi 65 yaş üstü kişiler veya altta yatan hastalığı olanlar vb.) kişilerin öğrencileri bırakıp almamasını içeriyor mu? </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f)</w:t>
            </w:r>
            <w:r w:rsidRPr="00975E23">
              <w:rPr>
                <w:rFonts w:ascii="Times New Roman" w:eastAsia="Times New Roman" w:hAnsi="Times New Roman" w:cs="Times New Roman"/>
                <w:sz w:val="20"/>
                <w:szCs w:val="20"/>
              </w:rPr>
              <w:t xml:space="preserve"> Kuruluşa giriş/çıkış saatlerinde öğrencilerin veliler tarafından kuruluş dışında teslim alınıp bırakılmasını içeriyor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Belirlenen yöntem ve ortaya konan şartların uygulamaların sürekliliği, kontrol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713"/>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15</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Kuruluş girişlerine personel, öğrenci, veli, ziyaretçilerin el hijyenini sağlayabilmeleri için gerekli altyapı (uygun noktalarda el yıkama imkânı, mümkün olmadığı noktalarda ve alanlarda %70 alkol bazlı antiseptik madde vb.)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249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16</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a)</w:t>
            </w:r>
            <w:r w:rsidRPr="00975E23">
              <w:rPr>
                <w:rFonts w:ascii="Times New Roman" w:eastAsia="Times New Roman" w:hAnsi="Times New Roman" w:cs="Times New Roman"/>
                <w:sz w:val="20"/>
                <w:szCs w:val="20"/>
              </w:rPr>
              <w:t xml:space="preserve"> Salgın hastalık (COVID-19 vb.) durumlarında, kuruluşta bulunan öğretmen, öğrenci ve diğer çalışanların sağlık otoritelerince belirlenen KKD (maske takılması vb.) kullanımı için gerekli önlemler (maskesi olmayanlar için bina girişinde maske bulundurulması vb.) alınmış mı?</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b)</w:t>
            </w:r>
            <w:r w:rsidRPr="00975E23">
              <w:rPr>
                <w:rFonts w:ascii="Times New Roman" w:eastAsia="Times New Roman" w:hAnsi="Times New Roman" w:cs="Times New Roman"/>
                <w:sz w:val="20"/>
                <w:szCs w:val="20"/>
              </w:rPr>
              <w:t xml:space="preserve"> Salgın hastalık (COVID-19 vb.) durumlarında, kuruluşta bulunan herkesin KKD’leri kuralına uygun kullanımı (maske nemlendikçe ya da kirlendikçe değiştirilmesi vb.) için gerekli bilgilendirme ve kontroller uygulanmakta mı?</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c)</w:t>
            </w:r>
            <w:r w:rsidRPr="00975E23">
              <w:rPr>
                <w:rFonts w:ascii="Times New Roman" w:eastAsia="Times New Roman" w:hAnsi="Times New Roman" w:cs="Times New Roman"/>
                <w:sz w:val="20"/>
                <w:szCs w:val="20"/>
              </w:rPr>
              <w:t xml:space="preserve"> Salgın hastalık (COVID-19 vb.) durumlarında, kuruluşta bulunanların KKD değiştirirken dikkat edilmesi gereken hususlar konusunda (yeni maske takılırken ve sonrasında el antiseptiği kullanılması vb.) bilgilendirme ve kontroller uygulanmakta mı?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1327"/>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17</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a)</w:t>
            </w:r>
            <w:r w:rsidRPr="00975E23">
              <w:rPr>
                <w:rFonts w:ascii="Times New Roman" w:eastAsia="Times New Roman" w:hAnsi="Times New Roman" w:cs="Times New Roman"/>
                <w:sz w:val="20"/>
                <w:szCs w:val="20"/>
              </w:rPr>
              <w:t xml:space="preserve"> Kuruluşta tüm alanların (sınıflara, koridorlara vb.) giriş ve çıkışlarında, uygun yerlerde el hijyeni için gerekli (el antiseptikleri yerleştirilmesi vb.) kaynaklar sağlanmış mı?</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b)</w:t>
            </w:r>
            <w:r w:rsidRPr="00975E23">
              <w:rPr>
                <w:rFonts w:ascii="Times New Roman" w:eastAsia="Times New Roman" w:hAnsi="Times New Roman" w:cs="Times New Roman"/>
                <w:sz w:val="20"/>
                <w:szCs w:val="20"/>
              </w:rPr>
              <w:t xml:space="preserve">  El hijyeni için gerekli (el antiseptikleri vb.) kaynaklarla ilgili kontrol kriterleri (küçük öğrencilerin yutma riski vb.) belirlenmiş ve kontrolün gerçekleştirilmesi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468"/>
        </w:trPr>
        <w:tc>
          <w:tcPr>
            <w:tcW w:w="7513" w:type="dxa"/>
            <w:gridSpan w:val="2"/>
            <w:tcBorders>
              <w:top w:val="single" w:sz="4" w:space="0" w:color="000000"/>
              <w:left w:val="single" w:sz="4" w:space="0" w:color="000000"/>
              <w:bottom w:val="single" w:sz="4" w:space="0" w:color="000000"/>
            </w:tcBorders>
          </w:tcPr>
          <w:p w:rsidR="00975E23" w:rsidRPr="00975E23" w:rsidP="00975E23">
            <w:pPr>
              <w:jc w:val="both"/>
              <w:rPr>
                <w:rFonts w:ascii="Times New Roman" w:hAnsi="Times New Roman" w:cs="Times New Roman"/>
                <w:b/>
                <w:sz w:val="20"/>
                <w:szCs w:val="20"/>
              </w:rPr>
            </w:pPr>
            <w:r w:rsidRPr="00975E23">
              <w:rPr>
                <w:rFonts w:ascii="Times New Roman" w:eastAsia="Times New Roman" w:hAnsi="Times New Roman" w:cs="Times New Roman"/>
                <w:b/>
                <w:sz w:val="20"/>
                <w:szCs w:val="20"/>
              </w:rPr>
              <w:t>YÜKLENİCİLER, DIŞ SERVİS / HİZMET SUNUCULARI, ÜRÜN VE HİZMET TEDARİKÇİLERİ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52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ind w:right="-20"/>
              <w:jc w:val="both"/>
              <w:rPr>
                <w:rFonts w:ascii="Times New Roman" w:eastAsia="Times New Roman" w:hAnsi="Times New Roman" w:cs="Times New Roman"/>
                <w:b/>
                <w:sz w:val="20"/>
                <w:szCs w:val="20"/>
              </w:rPr>
            </w:pPr>
          </w:p>
          <w:p w:rsidR="00975E23" w:rsidRPr="00975E23" w:rsidP="00975E23">
            <w:pPr>
              <w:ind w:right="-20"/>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w:t>
            </w:r>
          </w:p>
          <w:p w:rsidR="00975E23" w:rsidRPr="00975E23" w:rsidP="00975E23">
            <w:pPr>
              <w:ind w:right="-20"/>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ind w:right="-20"/>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a)</w:t>
            </w:r>
            <w:r w:rsidRPr="00975E23">
              <w:rPr>
                <w:rFonts w:ascii="Times New Roman" w:eastAsia="Times New Roman" w:hAnsi="Times New Roman" w:cs="Times New Roman"/>
                <w:sz w:val="20"/>
                <w:szCs w:val="20"/>
              </w:rPr>
              <w:t xml:space="preserve"> Kuruluş, uyulması gereken kurallara dair tedarikçilerini bilgilendirmiş ve güvence altına almış mı? </w:t>
            </w:r>
          </w:p>
          <w:p w:rsidR="00975E23" w:rsidRPr="00975E23" w:rsidP="00975E23">
            <w:pPr>
              <w:ind w:right="-20"/>
              <w:jc w:val="both"/>
              <w:rPr>
                <w:rFonts w:ascii="Times New Roman" w:eastAsia="Times New Roman" w:hAnsi="Times New Roman" w:cs="Times New Roman"/>
                <w:sz w:val="20"/>
                <w:szCs w:val="20"/>
                <w:highlight w:val="yellow"/>
              </w:rPr>
            </w:pPr>
            <w:r w:rsidRPr="00975E23">
              <w:rPr>
                <w:rFonts w:ascii="Times New Roman" w:eastAsia="Times New Roman" w:hAnsi="Times New Roman" w:cs="Times New Roman"/>
                <w:b/>
                <w:sz w:val="20"/>
                <w:szCs w:val="20"/>
              </w:rPr>
              <w:t>b)</w:t>
            </w:r>
            <w:r w:rsidRPr="00975E23">
              <w:rPr>
                <w:rFonts w:ascii="Times New Roman" w:eastAsia="Times New Roman" w:hAnsi="Times New Roman" w:cs="Times New Roman"/>
                <w:sz w:val="20"/>
                <w:szCs w:val="20"/>
              </w:rPr>
              <w:t xml:space="preserve"> Tedarikçilerin, belirlenen kurallara uymaları konusunda gerekli kontrol tedbirleri uygulanmakta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489"/>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ind w:right="-20"/>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2</w:t>
            </w:r>
          </w:p>
          <w:p w:rsidR="00975E23" w:rsidRPr="00975E23" w:rsidP="00975E23">
            <w:pPr>
              <w:ind w:right="-20"/>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ind w:right="-20"/>
              <w:jc w:val="both"/>
              <w:rPr>
                <w:rFonts w:ascii="Times New Roman" w:eastAsia="Times New Roman" w:hAnsi="Times New Roman" w:cs="Times New Roman"/>
                <w:sz w:val="20"/>
                <w:szCs w:val="20"/>
                <w:highlight w:val="yellow"/>
              </w:rPr>
            </w:pPr>
            <w:r w:rsidRPr="00975E23">
              <w:rPr>
                <w:rFonts w:ascii="Times New Roman" w:eastAsia="Times New Roman" w:hAnsi="Times New Roman" w:cs="Times New Roman"/>
                <w:sz w:val="20"/>
                <w:szCs w:val="20"/>
              </w:rPr>
              <w:t>Kuruluş, dışarıdan tedarik edilen proses, ürün ve hizmetlerin, kuruluşun hijyen sanitasyon uygulamalarını olumsuz şekilde etkilememesini güvence altına almış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36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3</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highlight w:val="yellow"/>
              </w:rPr>
            </w:pPr>
            <w:r w:rsidRPr="00975E23">
              <w:rPr>
                <w:rFonts w:ascii="Times New Roman" w:eastAsia="Times New Roman" w:hAnsi="Times New Roman" w:cs="Times New Roman"/>
                <w:sz w:val="20"/>
                <w:szCs w:val="20"/>
              </w:rPr>
              <w:t xml:space="preserve">Tedarikçi araçları ile ilgili temizlik ve hijyen kontrolleri yapılıyor mu?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194"/>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EĞİTİM</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353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eastAsia="Times New Roman" w:hAnsi="Times New Roman" w:cs="Times New Roman"/>
                <w:b/>
                <w:sz w:val="20"/>
                <w:szCs w:val="20"/>
              </w:rPr>
            </w:pPr>
          </w:p>
          <w:p w:rsidR="00975E23" w:rsidRPr="00975E23" w:rsidP="00975E23">
            <w:pP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w:t>
            </w:r>
          </w:p>
          <w:p w:rsidR="00975E23" w:rsidRPr="00975E23" w:rsidP="00975E23">
            <w:pPr>
              <w:jc w:val="both"/>
              <w:rPr>
                <w:rFonts w:ascii="Times New Roman" w:eastAsia="Times New Roman" w:hAnsi="Times New Roman" w:cs="Times New Roman"/>
                <w:b/>
                <w:sz w:val="20"/>
                <w:szCs w:val="20"/>
              </w:rPr>
            </w:pPr>
          </w:p>
          <w:p w:rsidR="00975E23" w:rsidRPr="00975E23" w:rsidP="00975E23">
            <w:pP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p w:rsidR="00975E23" w:rsidRPr="00975E23" w:rsidP="00975E23">
            <w:pPr>
              <w:jc w:val="both"/>
              <w:rPr>
                <w:rFonts w:ascii="Times New Roman" w:eastAsia="Times New Roman" w:hAnsi="Times New Roman" w:cs="Times New Roman"/>
                <w:b/>
                <w:sz w:val="20"/>
                <w:szCs w:val="20"/>
              </w:rPr>
            </w:pPr>
          </w:p>
          <w:p w:rsidR="00975E23" w:rsidRPr="00975E23" w:rsidP="00975E23">
            <w:pPr>
              <w:jc w:val="both"/>
              <w:rPr>
                <w:rFonts w:ascii="Times New Roman" w:eastAsia="Times New Roman" w:hAnsi="Times New Roman" w:cs="Times New Roman"/>
                <w:b/>
                <w:sz w:val="20"/>
                <w:szCs w:val="20"/>
              </w:rPr>
            </w:pP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Kuruluş en az aşağıdaki eğitimleri bir plan dahilinde gerçekleştirmiş, personel yetkinliğini sağlayarak kayıtlarını muhafaza etmiş mi?</w:t>
            </w:r>
          </w:p>
          <w:p w:rsidR="00975E23" w:rsidRPr="00975E23" w:rsidP="00975E23">
            <w:pPr>
              <w:pStyle w:val="ListParagraph"/>
              <w:widowControl w:val="0"/>
              <w:numPr>
                <w:ilvl w:val="0"/>
                <w:numId w:val="3"/>
              </w:numPr>
              <w:ind w:left="360"/>
              <w:jc w:val="both"/>
              <w:rPr>
                <w:rFonts w:ascii="Times New Roman" w:eastAsia="Times New Roman" w:hAnsi="Times New Roman" w:cs="Times New Roman"/>
                <w:sz w:val="20"/>
                <w:szCs w:val="20"/>
              </w:rPr>
            </w:pPr>
            <w:r w:rsidRPr="00975E23">
              <w:rPr>
                <w:rFonts w:ascii="Times New Roman" w:hAnsi="Times New Roman" w:cs="Times New Roman"/>
                <w:sz w:val="20"/>
                <w:szCs w:val="20"/>
              </w:rPr>
              <w:t>Standart Enfeksiyon Kontrol Önlemleri (SEKÖ);</w:t>
            </w:r>
          </w:p>
          <w:p w:rsidR="00975E23" w:rsidRPr="00975E23" w:rsidP="00975E23">
            <w:pPr>
              <w:pStyle w:val="ListParagraph"/>
              <w:widowControl w:val="0"/>
              <w:numPr>
                <w:ilvl w:val="0"/>
                <w:numId w:val="3"/>
              </w:numPr>
              <w:ind w:left="360"/>
              <w:jc w:val="both"/>
              <w:rPr>
                <w:rFonts w:ascii="Times New Roman" w:eastAsia="Times New Roman" w:hAnsi="Times New Roman" w:cs="Times New Roman"/>
                <w:sz w:val="20"/>
                <w:szCs w:val="20"/>
              </w:rPr>
            </w:pPr>
            <w:r w:rsidRPr="00975E23">
              <w:rPr>
                <w:rFonts w:ascii="Times New Roman" w:hAnsi="Times New Roman" w:cs="Times New Roman"/>
                <w:sz w:val="20"/>
                <w:szCs w:val="20"/>
              </w:rPr>
              <w:t>Bulaş Bazlı Önlemler (BBÖ);</w:t>
            </w:r>
          </w:p>
          <w:p w:rsidR="00975E23" w:rsidRPr="00975E23" w:rsidP="00975E23">
            <w:pPr>
              <w:pStyle w:val="ListParagraph"/>
              <w:widowControl w:val="0"/>
              <w:numPr>
                <w:ilvl w:val="0"/>
                <w:numId w:val="3"/>
              </w:numPr>
              <w:ind w:left="360"/>
              <w:jc w:val="both"/>
              <w:rPr>
                <w:rFonts w:ascii="Times New Roman" w:eastAsia="Times New Roman" w:hAnsi="Times New Roman" w:cs="Times New Roman"/>
                <w:sz w:val="20"/>
                <w:szCs w:val="20"/>
              </w:rPr>
            </w:pPr>
            <w:r w:rsidRPr="00975E23">
              <w:rPr>
                <w:rFonts w:ascii="Times New Roman" w:hAnsi="Times New Roman" w:cs="Times New Roman"/>
                <w:sz w:val="20"/>
                <w:szCs w:val="20"/>
              </w:rPr>
              <w:t>COVID-19 belirtileri ve yayılımı hakkında:</w:t>
            </w:r>
          </w:p>
          <w:p w:rsidR="00975E23" w:rsidRPr="00975E23" w:rsidP="00975E23">
            <w:pPr>
              <w:pStyle w:val="ListParagraph"/>
              <w:widowControl w:val="0"/>
              <w:numPr>
                <w:ilvl w:val="0"/>
                <w:numId w:val="8"/>
              </w:numPr>
              <w:jc w:val="both"/>
              <w:rPr>
                <w:rFonts w:ascii="Times New Roman" w:hAnsi="Times New Roman" w:cs="Times New Roman"/>
                <w:sz w:val="20"/>
                <w:szCs w:val="20"/>
              </w:rPr>
            </w:pPr>
            <w:r w:rsidRPr="00975E23">
              <w:rPr>
                <w:rFonts w:ascii="Times New Roman" w:hAnsi="Times New Roman" w:cs="Times New Roman"/>
                <w:sz w:val="20"/>
                <w:szCs w:val="20"/>
              </w:rPr>
              <w:t>Personelin kendisinde belirtiler ve/veya hastalık görüldüğünde yapılacaklar;</w:t>
            </w:r>
          </w:p>
          <w:p w:rsidR="00975E23" w:rsidRPr="00975E23" w:rsidP="00975E23">
            <w:pPr>
              <w:pStyle w:val="ListParagraph"/>
              <w:widowControl w:val="0"/>
              <w:numPr>
                <w:ilvl w:val="0"/>
                <w:numId w:val="8"/>
              </w:numPr>
              <w:jc w:val="both"/>
              <w:rPr>
                <w:rFonts w:ascii="Times New Roman" w:eastAsia="Times New Roman" w:hAnsi="Times New Roman" w:cs="Times New Roman"/>
                <w:sz w:val="20"/>
                <w:szCs w:val="20"/>
              </w:rPr>
            </w:pPr>
            <w:r w:rsidRPr="00975E23">
              <w:rPr>
                <w:rFonts w:ascii="Times New Roman" w:hAnsi="Times New Roman" w:cs="Times New Roman"/>
                <w:sz w:val="20"/>
                <w:szCs w:val="20"/>
              </w:rPr>
              <w:t>İzolasyon kuralları ve hastalığın yayılmaması için yapacakları/yapılacaklar;</w:t>
            </w:r>
          </w:p>
          <w:p w:rsidR="00975E23" w:rsidRPr="00975E23" w:rsidP="00975E23">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sz w:val="20"/>
                <w:szCs w:val="20"/>
              </w:rPr>
            </w:pPr>
            <w:r w:rsidRPr="00975E23">
              <w:rPr>
                <w:rFonts w:ascii="Times New Roman" w:hAnsi="Times New Roman" w:cs="Times New Roman"/>
                <w:sz w:val="20"/>
                <w:szCs w:val="20"/>
              </w:rPr>
              <w:t>Kişisel Hijyen, El Hijyeni,</w:t>
            </w:r>
          </w:p>
          <w:p w:rsidR="00975E23" w:rsidRPr="00975E23" w:rsidP="00975E23">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sz w:val="20"/>
                <w:szCs w:val="20"/>
              </w:rPr>
            </w:pPr>
            <w:r w:rsidRPr="00975E23">
              <w:rPr>
                <w:rFonts w:ascii="Times New Roman" w:hAnsi="Times New Roman" w:cs="Times New Roman"/>
                <w:sz w:val="20"/>
                <w:szCs w:val="20"/>
              </w:rPr>
              <w:t>KKD kullanılması</w:t>
            </w:r>
          </w:p>
          <w:p w:rsidR="00975E23" w:rsidRPr="00975E23" w:rsidP="00975E23">
            <w:pPr>
              <w:pBdr>
                <w:top w:val="nil"/>
                <w:left w:val="nil"/>
                <w:bottom w:val="nil"/>
                <w:right w:val="nil"/>
                <w:between w:val="nil"/>
              </w:pBdr>
              <w:tabs>
                <w:tab w:val="left" w:pos="11340"/>
              </w:tabs>
              <w:ind w:right="-2"/>
              <w:jc w:val="both"/>
              <w:rPr>
                <w:rFonts w:ascii="Times New Roman" w:hAnsi="Times New Roman" w:cs="Times New Roman"/>
                <w:b/>
                <w:sz w:val="20"/>
                <w:szCs w:val="20"/>
              </w:rPr>
            </w:pPr>
            <w:r w:rsidRPr="00975E23">
              <w:rPr>
                <w:rFonts w:ascii="Times New Roman" w:hAnsi="Times New Roman" w:cs="Times New Roman"/>
                <w:b/>
                <w:sz w:val="20"/>
                <w:szCs w:val="20"/>
              </w:rPr>
              <w:t>Temizlik personeli eğitimlerinde ayrıca;</w:t>
            </w:r>
          </w:p>
          <w:p w:rsidR="00975E23" w:rsidRPr="00975E23" w:rsidP="00975E23">
            <w:pPr>
              <w:pBdr>
                <w:top w:val="nil"/>
                <w:left w:val="nil"/>
                <w:bottom w:val="nil"/>
                <w:right w:val="nil"/>
                <w:between w:val="nil"/>
              </w:pBdr>
              <w:tabs>
                <w:tab w:val="left" w:pos="11340"/>
              </w:tabs>
              <w:ind w:right="-2"/>
              <w:jc w:val="both"/>
              <w:rPr>
                <w:rFonts w:ascii="Times New Roman" w:hAnsi="Times New Roman" w:cs="Times New Roman"/>
                <w:sz w:val="20"/>
                <w:szCs w:val="20"/>
              </w:rPr>
            </w:pPr>
            <w:r w:rsidRPr="00975E23">
              <w:rPr>
                <w:rFonts w:ascii="Times New Roman" w:hAnsi="Times New Roman" w:cs="Times New Roman"/>
                <w:sz w:val="20"/>
                <w:szCs w:val="20"/>
              </w:rPr>
              <w:t>Temizlik yapılmadan önce, yapılırken ve yapıldıktan sonra dikkat edilmesi gereken hususlar,</w:t>
            </w:r>
          </w:p>
          <w:p w:rsidR="00975E23" w:rsidRPr="00975E23" w:rsidP="00975E23">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r w:rsidRPr="00975E23">
              <w:rPr>
                <w:rFonts w:ascii="Times New Roman" w:hAnsi="Times New Roman" w:cs="Times New Roman"/>
                <w:sz w:val="20"/>
                <w:szCs w:val="20"/>
              </w:rPr>
              <w:t>İşyerinde kullanılan temizlik ki</w:t>
            </w:r>
            <w:sdt>
              <w:sdtPr>
                <w:rPr>
                  <w:rFonts w:ascii="Times New Roman" w:hAnsi="Times New Roman" w:cs="Times New Roman"/>
                  <w:sz w:val="20"/>
                  <w:szCs w:val="20"/>
                </w:rPr>
                <w:tag w:val="goog_rdk_1"/>
                <w:id w:val="1400863763"/>
                <w:richText/>
              </w:sdtPr>
              <w:sdtContent/>
            </w:sdt>
            <w:r w:rsidRPr="00975E23">
              <w:rPr>
                <w:rFonts w:ascii="Times New Roman" w:eastAsia="Times New Roman" w:hAnsi="Times New Roman" w:cs="Times New Roman"/>
                <w:sz w:val="20"/>
                <w:szCs w:val="20"/>
              </w:rPr>
              <w:t xml:space="preserve">myasallarının tehlikelerini, atıkların toplanması ve imhasını içermelidir.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47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eastAsia="Times New Roman" w:hAnsi="Times New Roman" w:cs="Times New Roman"/>
                <w:b/>
                <w:sz w:val="20"/>
                <w:szCs w:val="20"/>
                <w:highlight w:val="yellow"/>
              </w:rPr>
            </w:pPr>
            <w:r w:rsidRPr="00975E23">
              <w:rPr>
                <w:rFonts w:ascii="Times New Roman" w:eastAsia="Times New Roman" w:hAnsi="Times New Roman" w:cs="Times New Roman"/>
                <w:b/>
                <w:sz w:val="20"/>
                <w:szCs w:val="20"/>
              </w:rPr>
              <w:t>2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BarlowSemiCondensed-Regular" w:eastAsia="BarlowSemiCondensed-Regular" w:cs="BarlowSemiCondensed-Regular"/>
                <w:sz w:val="20"/>
                <w:szCs w:val="20"/>
              </w:rPr>
            </w:pPr>
            <w:r w:rsidRPr="00975E23">
              <w:rPr>
                <w:rFonts w:ascii="Times New Roman" w:eastAsia="Times New Roman" w:hAnsi="Times New Roman" w:cs="Times New Roman" w:hint="eastAsia"/>
                <w:sz w:val="20"/>
                <w:szCs w:val="20"/>
              </w:rPr>
              <w:t>Ö</w:t>
            </w:r>
            <w:r w:rsidRPr="00975E23">
              <w:rPr>
                <w:rFonts w:ascii="Times New Roman" w:eastAsia="Times New Roman" w:hAnsi="Times New Roman" w:cs="Times New Roman"/>
                <w:sz w:val="20"/>
                <w:szCs w:val="20"/>
              </w:rPr>
              <w:t>zel e</w:t>
            </w:r>
            <w:r w:rsidRPr="00975E23">
              <w:rPr>
                <w:rFonts w:ascii="Times New Roman" w:eastAsia="Times New Roman" w:hAnsi="Times New Roman" w:cs="Times New Roman" w:hint="eastAsia"/>
                <w:sz w:val="20"/>
                <w:szCs w:val="20"/>
              </w:rPr>
              <w:t>ğ</w:t>
            </w:r>
            <w:r w:rsidRPr="00975E23">
              <w:rPr>
                <w:rFonts w:ascii="Times New Roman" w:eastAsia="Times New Roman" w:hAnsi="Times New Roman" w:cs="Times New Roman"/>
                <w:sz w:val="20"/>
                <w:szCs w:val="20"/>
              </w:rPr>
              <w:t>itim ihtiyac</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 xml:space="preserve"> olan bireylerin e</w:t>
            </w:r>
            <w:r w:rsidRPr="00975E23">
              <w:rPr>
                <w:rFonts w:ascii="Times New Roman" w:eastAsia="Times New Roman" w:hAnsi="Times New Roman" w:cs="Times New Roman" w:hint="eastAsia"/>
                <w:sz w:val="20"/>
                <w:szCs w:val="20"/>
              </w:rPr>
              <w:t>ğ</w:t>
            </w:r>
            <w:r w:rsidRPr="00975E23">
              <w:rPr>
                <w:rFonts w:ascii="Times New Roman" w:eastAsia="Times New Roman" w:hAnsi="Times New Roman" w:cs="Times New Roman"/>
                <w:sz w:val="20"/>
                <w:szCs w:val="20"/>
              </w:rPr>
              <w:t>itime eri</w:t>
            </w:r>
            <w:r w:rsidRPr="00975E23">
              <w:rPr>
                <w:rFonts w:ascii="Times New Roman" w:eastAsia="Times New Roman" w:hAnsi="Times New Roman" w:cs="Times New Roman" w:hint="eastAsia"/>
                <w:sz w:val="20"/>
                <w:szCs w:val="20"/>
              </w:rPr>
              <w:t>ş</w:t>
            </w:r>
            <w:r w:rsidRPr="00975E23">
              <w:rPr>
                <w:rFonts w:ascii="Times New Roman" w:eastAsia="Times New Roman" w:hAnsi="Times New Roman" w:cs="Times New Roman"/>
                <w:sz w:val="20"/>
                <w:szCs w:val="20"/>
              </w:rPr>
              <w:t>imlerini kolayla</w:t>
            </w:r>
            <w:r w:rsidRPr="00975E23">
              <w:rPr>
                <w:rFonts w:ascii="Times New Roman" w:eastAsia="Times New Roman" w:hAnsi="Times New Roman" w:cs="Times New Roman" w:hint="eastAsia"/>
                <w:sz w:val="20"/>
                <w:szCs w:val="20"/>
              </w:rPr>
              <w:t>ş</w:t>
            </w:r>
            <w:r w:rsidRPr="00975E23">
              <w:rPr>
                <w:rFonts w:ascii="Times New Roman" w:eastAsia="Times New Roman" w:hAnsi="Times New Roman" w:cs="Times New Roman"/>
                <w:sz w:val="20"/>
                <w:szCs w:val="20"/>
              </w:rPr>
              <w:t>t</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rmak için belirlenen özel e</w:t>
            </w:r>
            <w:r w:rsidRPr="00975E23">
              <w:rPr>
                <w:rFonts w:ascii="Times New Roman" w:eastAsia="Times New Roman" w:hAnsi="Times New Roman" w:cs="Times New Roman" w:hint="eastAsia"/>
                <w:sz w:val="20"/>
                <w:szCs w:val="20"/>
              </w:rPr>
              <w:t>ğ</w:t>
            </w:r>
            <w:r w:rsidRPr="00975E23">
              <w:rPr>
                <w:rFonts w:ascii="Times New Roman" w:eastAsia="Times New Roman" w:hAnsi="Times New Roman" w:cs="Times New Roman"/>
                <w:sz w:val="20"/>
                <w:szCs w:val="20"/>
              </w:rPr>
              <w:t>itim politikalar</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 xml:space="preserve"> belirlenmiş ve uygulanmakta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223"/>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bookmarkStart w:id="2" w:name="_Hlk55068806"/>
            <w:r w:rsidRPr="00975E23">
              <w:rPr>
                <w:rFonts w:ascii="Times New Roman" w:eastAsia="Times New Roman" w:hAnsi="Times New Roman" w:cs="Times New Roman"/>
                <w:b/>
                <w:color w:val="333333"/>
                <w:sz w:val="20"/>
                <w:szCs w:val="20"/>
              </w:rPr>
              <w:t>ATIK YÖNETİMİ</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bookmarkEnd w:id="2"/>
      <w:tr w:rsidTr="00975E23">
        <w:tblPrEx>
          <w:tblW w:w="10915" w:type="dxa"/>
          <w:tblInd w:w="-714" w:type="dxa"/>
          <w:tblLayout w:type="fixed"/>
          <w:tblLook w:val="04A0"/>
        </w:tblPrEx>
        <w:trPr>
          <w:cantSplit/>
          <w:trHeight w:val="557"/>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ind w:right="60"/>
              <w:jc w:val="both"/>
              <w:rPr>
                <w:rFonts w:ascii="Times New Roman" w:hAnsi="Times New Roman" w:cs="Times New Roman"/>
                <w:b/>
                <w:bCs/>
                <w:sz w:val="20"/>
                <w:szCs w:val="20"/>
              </w:rPr>
            </w:pPr>
            <w:r w:rsidRPr="00975E23">
              <w:rPr>
                <w:rFonts w:ascii="Times New Roman" w:hAnsi="Times New Roman" w:cs="Times New Roman"/>
                <w:b/>
                <w:bCs/>
                <w:sz w:val="20"/>
                <w:szCs w:val="20"/>
              </w:rPr>
              <w:t>1</w:t>
            </w:r>
          </w:p>
          <w:p w:rsidR="00975E23" w:rsidRPr="00975E23" w:rsidP="00975E23">
            <w:pPr>
              <w:ind w:right="60"/>
              <w:jc w:val="both"/>
              <w:rPr>
                <w:rFonts w:ascii="Times New Roman" w:hAnsi="Times New Roman" w:cs="Times New Roman"/>
                <w:b/>
                <w:bCs/>
                <w:color w:val="FF0000"/>
                <w:sz w:val="20"/>
                <w:szCs w:val="20"/>
              </w:rPr>
            </w:pPr>
            <w:r w:rsidRPr="00975E23">
              <w:rPr>
                <w:rFonts w:ascii="Times New Roman" w:hAnsi="Times New Roman" w:cs="Times New Roman"/>
                <w:b/>
                <w:bCs/>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Atık yönetimi ile ilgili yöntem belirlenmiş mi?</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Sağlık otoritelerince salgın hastalık durumlarına (COVID-19 vb.) özgü, atık yönetimi kurallarına uygun hareket edilmesi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48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right="60"/>
              <w:jc w:val="both"/>
              <w:rPr>
                <w:rFonts w:ascii="Times New Roman" w:hAnsi="Times New Roman" w:cs="Times New Roman"/>
                <w:b/>
                <w:bCs/>
                <w:color w:val="333333"/>
                <w:sz w:val="20"/>
                <w:szCs w:val="20"/>
              </w:rPr>
            </w:pPr>
            <w:r w:rsidRPr="00975E23">
              <w:rPr>
                <w:rFonts w:ascii="Times New Roman" w:hAnsi="Times New Roman" w:cs="Times New Roman"/>
                <w:b/>
                <w:bCs/>
                <w:color w:val="333333"/>
                <w:sz w:val="20"/>
                <w:szCs w:val="20"/>
              </w:rPr>
              <w:t>2</w:t>
            </w:r>
          </w:p>
          <w:p w:rsidR="00975E23" w:rsidRPr="00975E23" w:rsidP="00975E23">
            <w:pPr>
              <w:pStyle w:val="ListParagraph"/>
              <w:ind w:left="0" w:right="60"/>
              <w:jc w:val="both"/>
              <w:rPr>
                <w:rFonts w:ascii="Times New Roman" w:hAnsi="Times New Roman" w:cs="Times New Roman"/>
                <w:b/>
                <w:bCs/>
                <w:color w:val="333333"/>
                <w:sz w:val="20"/>
                <w:szCs w:val="20"/>
              </w:rPr>
            </w:pPr>
            <w:r w:rsidRPr="00975E23">
              <w:rPr>
                <w:rFonts w:ascii="Times New Roman" w:hAnsi="Times New Roman" w:cs="Times New Roman"/>
                <w:b/>
                <w:bCs/>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Atık geçici depolama alanı, mevzuat gereksinimlerini karşılayacak şekilde diğer alanlar ve çevreden ayrılmış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53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3</w:t>
            </w:r>
          </w:p>
          <w:p w:rsidR="00975E23" w:rsidRPr="00975E23" w:rsidP="00975E23">
            <w:pPr>
              <w:jc w:val="both"/>
              <w:rPr>
                <w:rFonts w:ascii="Times New Roman" w:hAnsi="Times New Roman" w:cs="Times New Roman"/>
                <w:b/>
                <w:sz w:val="20"/>
                <w:szCs w:val="20"/>
                <w:highlight w:val="yellow"/>
              </w:rPr>
            </w:pPr>
            <w:r w:rsidRPr="00975E23">
              <w:rPr>
                <w:rFonts w:ascii="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Sıvı ve katı atık geçici depolama alanı, atıkların her tasfiyesinden/uzaklaştırılmasından sonra temizlenmekte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35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right="60"/>
              <w:jc w:val="both"/>
              <w:rPr>
                <w:rFonts w:ascii="Times New Roman" w:hAnsi="Times New Roman" w:cs="Times New Roman"/>
                <w:b/>
                <w:bCs/>
                <w:color w:val="333333"/>
                <w:sz w:val="20"/>
                <w:szCs w:val="20"/>
                <w:highlight w:val="yellow"/>
              </w:rPr>
            </w:pPr>
            <w:r w:rsidRPr="00975E23">
              <w:rPr>
                <w:rFonts w:ascii="Times New Roman" w:hAnsi="Times New Roman" w:cs="Times New Roman"/>
                <w:b/>
                <w:bCs/>
                <w:color w:val="333333"/>
                <w:sz w:val="20"/>
                <w:szCs w:val="20"/>
              </w:rPr>
              <w:t>4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Araç, taşıyıcı ve konteynerler bakımlı, temiz ve uygun durumda tutulmakta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right="60"/>
              <w:jc w:val="both"/>
              <w:rPr>
                <w:rFonts w:ascii="Times New Roman" w:hAnsi="Times New Roman" w:cs="Times New Roman"/>
                <w:b/>
                <w:bCs/>
                <w:color w:val="333333"/>
                <w:sz w:val="20"/>
                <w:szCs w:val="20"/>
              </w:rPr>
            </w:pPr>
            <w:r w:rsidRPr="00975E23">
              <w:rPr>
                <w:rFonts w:ascii="Times New Roman" w:hAnsi="Times New Roman" w:cs="Times New Roman"/>
                <w:b/>
                <w:bCs/>
                <w:color w:val="333333"/>
                <w:sz w:val="20"/>
                <w:szCs w:val="20"/>
              </w:rPr>
              <w:t xml:space="preserve">5 </w:t>
            </w:r>
            <w:r w:rsidRPr="00975E23">
              <w:rPr>
                <w:rFonts w:ascii="Times New Roman" w:hAnsi="Times New Roman" w:cs="Times New Roman"/>
                <w:b/>
                <w:bCs/>
                <w:color w:val="333333"/>
                <w:sz w:val="18"/>
                <w:szCs w:val="18"/>
              </w:rPr>
              <w:t>KU</w:t>
            </w:r>
          </w:p>
        </w:tc>
        <w:tc>
          <w:tcPr>
            <w:tcW w:w="6946" w:type="dxa"/>
            <w:tcBorders>
              <w:top w:val="single" w:sz="4" w:space="0" w:color="000000"/>
              <w:left w:val="single" w:sz="4" w:space="0" w:color="000000"/>
              <w:bottom w:val="single" w:sz="4" w:space="0" w:color="000000"/>
              <w:right w:val="single" w:sz="4" w:space="0" w:color="000000"/>
            </w:tcBorders>
          </w:tcPr>
          <w:p w:rsid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Kullanımda olan atık kumbaraları, tercihen elle temas etmeden açılabilir-kapanabilir (pedallı, sensörlü, vb.) mi?</w:t>
            </w:r>
          </w:p>
          <w:p w:rsidR="00975E23" w:rsidP="00975E23">
            <w:pPr>
              <w:jc w:val="both"/>
              <w:rPr>
                <w:rFonts w:ascii="Times New Roman" w:eastAsia="Times New Roman" w:hAnsi="Times New Roman" w:cs="Times New Roman"/>
                <w:sz w:val="20"/>
                <w:szCs w:val="20"/>
              </w:rPr>
            </w:pPr>
          </w:p>
          <w:p w:rsidR="00975E23" w:rsidP="00975E23">
            <w:pPr>
              <w:jc w:val="both"/>
              <w:rPr>
                <w:rFonts w:ascii="Times New Roman" w:eastAsia="Times New Roman" w:hAnsi="Times New Roman" w:cs="Times New Roman"/>
                <w:sz w:val="20"/>
                <w:szCs w:val="20"/>
              </w:rPr>
            </w:pPr>
          </w:p>
          <w:p w:rsidR="00975E23" w:rsidP="00975E23">
            <w:pPr>
              <w:jc w:val="both"/>
              <w:rPr>
                <w:rFonts w:ascii="Times New Roman" w:eastAsia="Times New Roman" w:hAnsi="Times New Roman" w:cs="Times New Roman"/>
                <w:sz w:val="20"/>
                <w:szCs w:val="20"/>
              </w:rPr>
            </w:pPr>
          </w:p>
          <w:p w:rsidR="00975E23" w:rsidP="00975E23">
            <w:pPr>
              <w:jc w:val="both"/>
              <w:rPr>
                <w:rFonts w:ascii="Times New Roman" w:eastAsia="Times New Roman" w:hAnsi="Times New Roman" w:cs="Times New Roman"/>
                <w:sz w:val="20"/>
                <w:szCs w:val="20"/>
              </w:rPr>
            </w:pPr>
          </w:p>
          <w:p w:rsidR="00975E23" w:rsidRPr="00975E23" w:rsidP="00975E23">
            <w:pPr>
              <w:jc w:val="both"/>
              <w:rPr>
                <w:rFonts w:ascii="Times New Roman" w:eastAsia="Times New Roman" w:hAnsi="Times New Roman" w:cs="Times New Roman"/>
                <w:sz w:val="20"/>
                <w:szCs w:val="20"/>
              </w:rPr>
            </w:pP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284"/>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spacing w:line="312" w:lineRule="auto"/>
              <w:ind w:right="60"/>
              <w:jc w:val="both"/>
              <w:rPr>
                <w:rFonts w:ascii="Times New Roman" w:hAnsi="Times New Roman" w:cs="Times New Roman"/>
                <w:b/>
                <w:bCs/>
                <w:color w:val="333333"/>
                <w:sz w:val="20"/>
                <w:szCs w:val="20"/>
              </w:rPr>
            </w:pPr>
            <w:bookmarkStart w:id="3" w:name="_Hlk55066519"/>
            <w:r w:rsidRPr="00975E23">
              <w:rPr>
                <w:rFonts w:ascii="Times New Roman" w:hAnsi="Times New Roman" w:cs="Times New Roman"/>
                <w:b/>
                <w:bCs/>
                <w:color w:val="333333"/>
                <w:sz w:val="20"/>
                <w:szCs w:val="20"/>
              </w:rPr>
              <w:t>KURULUŞ GİRİŞİ, GÜVENLİK/DANIŞMA</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bookmarkEnd w:id="3"/>
      <w:tr w:rsidTr="00975E23">
        <w:tblPrEx>
          <w:tblW w:w="10915" w:type="dxa"/>
          <w:tblInd w:w="-714" w:type="dxa"/>
          <w:tblLayout w:type="fixed"/>
          <w:tblLook w:val="04A0"/>
        </w:tblPrEx>
        <w:trPr>
          <w:cantSplit/>
          <w:trHeight w:val="49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w:t>
            </w:r>
          </w:p>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Kuruluşa giriş kuralları, salgın hastalık (COVID-19 vb.) durumlarına özgü belirlenmiş ve uygulanmakta mı?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51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2</w:t>
            </w:r>
          </w:p>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sz w:val="20"/>
                <w:szCs w:val="20"/>
                <w:highlight w:val="yellow"/>
              </w:rPr>
            </w:pPr>
            <w:r w:rsidRPr="00975E23">
              <w:rPr>
                <w:rFonts w:ascii="Times New Roman" w:eastAsia="Times New Roman" w:hAnsi="Times New Roman" w:cs="Times New Roman"/>
                <w:sz w:val="20"/>
                <w:szCs w:val="20"/>
              </w:rPr>
              <w:t>Güvenlik personeli, kuruluşa salgın hastalık durumlarına özgü giriş kuralları hakkında bilgiye sahip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1119"/>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3</w:t>
            </w:r>
          </w:p>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Güvenlik personelinin salgın hastalık durumlarına özgü kuruluşa giriş yöntemine göre belirlenmiş önlemlere (fiziksel mesafenin korunması vb.) uyması sağlanmakta mı?  Güvenlik personeline salgın hastalık durumlarına özgü kişisel koruyucu önlemler için gerekli kişiye özel (maske, yüz koruyucu siperlik vb.) KKD temin edilmiş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63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4</w:t>
            </w:r>
          </w:p>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Güvenlik personeli tarafından ortak kullanılan telsiz/telefon gibi malzemelerin vardiya değişimlerinde teslim öncesi uygun şekilde dezenfekte edilmesi sağlanıyor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35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5</w:t>
            </w:r>
          </w:p>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Kuruluşa giriş çıkış ile ilgili salgın hastalık durumlarına özgü kurallar belirlenmiş, uygulanmakta ve ziyaretçiler detaylı olarak kayıt altına alınmakta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369"/>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6</w:t>
            </w:r>
          </w:p>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Ziyaretçi kartlarının her kullanımdan önce dezenfekte edilmesi sağlanıyor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491"/>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7</w:t>
            </w:r>
          </w:p>
          <w:p w:rsidR="00975E23" w:rsidRPr="00975E23" w:rsidP="00975E23">
            <w:pPr>
              <w:keepNext/>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Alkol bazlı el antiseptiği konulmuş mu?</w:t>
            </w:r>
          </w:p>
          <w:p w:rsidR="00975E23" w:rsidRPr="00975E23" w:rsidP="00975E23">
            <w:pPr>
              <w:keepNext/>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277"/>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8</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Ziyaretçilerin kuruluşa girmeden önce salgın hastalıkları (COVID-19 vb.) önlemeye yönelik alınan tedbirler/uygulanan kurallar konusunda bilgilendirilmesi ve bu kurallara uyacağına dair ziyaretçiden taahhüt alınması sağlanıyor mu?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23"/>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9</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highlight w:val="yellow"/>
              </w:rPr>
            </w:pPr>
            <w:r w:rsidRPr="00975E23">
              <w:rPr>
                <w:rFonts w:ascii="Times New Roman" w:eastAsia="Times New Roman" w:hAnsi="Times New Roman" w:cs="Times New Roman"/>
                <w:sz w:val="20"/>
                <w:szCs w:val="20"/>
              </w:rPr>
              <w:t>Danışma personeli için salgın hastalık (COVID-19) durumlarına özgü tüm önlemler (fiziksel mesafe vb.) ve gerekli KKD’ler (siperlik vb.)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939"/>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10</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Danışma bölümü için, temizlik ve dezenfeksiyon planları mevcut mu? </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Plan en az aşağıdakileri kapsıyor mu?</w:t>
            </w:r>
          </w:p>
          <w:p w:rsidR="00975E23" w:rsidRPr="00975E23" w:rsidP="00975E23">
            <w:pPr>
              <w:pStyle w:val="ListParagraph"/>
              <w:widowControl w:val="0"/>
              <w:numPr>
                <w:ilvl w:val="0"/>
                <w:numId w:val="6"/>
              </w:numPr>
              <w:pBdr>
                <w:top w:val="nil"/>
                <w:left w:val="nil"/>
                <w:bottom w:val="nil"/>
                <w:right w:val="nil"/>
                <w:between w:val="nil"/>
              </w:pBdr>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Danışmada yüzeylerin ziyaretçi yoğunluğu da dikkate alınarak belirli aralıklarla temizlenmesi sağlanıyor mu?</w:t>
            </w:r>
          </w:p>
          <w:p w:rsidR="00975E23" w:rsidRPr="00975E23" w:rsidP="00975E23">
            <w:pPr>
              <w:pStyle w:val="ListParagraph"/>
              <w:widowControl w:val="0"/>
              <w:numPr>
                <w:ilvl w:val="0"/>
                <w:numId w:val="6"/>
              </w:numPr>
              <w:pBdr>
                <w:top w:val="nil"/>
                <w:left w:val="nil"/>
                <w:bottom w:val="nil"/>
                <w:right w:val="nil"/>
                <w:between w:val="nil"/>
              </w:pBdr>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Danışma alanının en az günlük olarak deterjan ve su veya dezenfektanlarla temizlenmesi, danışmadaki kalemler, ziyaretçi kartlarının da dezenfektan ile temizlenmesi kontrol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6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11</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KU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Mümkün olduğunda, acil durumlarla başa çıkmak için her zaman göreve hazır eğitilmiş en az bir kişi belirlenmiş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77"/>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12</w:t>
            </w:r>
          </w:p>
          <w:p w:rsidR="00975E23" w:rsidRPr="00975E23" w:rsidP="00975E23">
            <w:pPr>
              <w:jc w:val="both"/>
              <w:rPr>
                <w:rFonts w:ascii="Times New Roman" w:hAnsi="Times New Roman" w:cs="Times New Roman"/>
                <w:b/>
                <w:sz w:val="20"/>
                <w:szCs w:val="20"/>
              </w:rPr>
            </w:pPr>
            <w:r w:rsidRPr="00975E23">
              <w:rPr>
                <w:rFonts w:ascii="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Danışma ofisinde iletişim planına göre belirlenmiş olan personel acil durum iletişim çizelgesinin bulunması ve her zaman ulaşılır olması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7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13</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KU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Danışma ofisinde iletişim planına göre belirlenmiş olan acil iletişim numaraları listesi mevcut mu? (yerel sağlık, hastane, kuruluş doktoru, ambulans vb.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320"/>
        </w:trPr>
        <w:tc>
          <w:tcPr>
            <w:tcW w:w="7513" w:type="dxa"/>
            <w:gridSpan w:val="2"/>
          </w:tcPr>
          <w:p w:rsidR="00975E23" w:rsidRPr="00975E23" w:rsidP="00975E23">
            <w:pPr>
              <w:spacing w:line="312" w:lineRule="auto"/>
              <w:ind w:right="60"/>
              <w:jc w:val="both"/>
              <w:rPr>
                <w:rFonts w:ascii="Times New Roman" w:hAnsi="Times New Roman" w:cs="Times New Roman"/>
                <w:b/>
                <w:bCs/>
                <w:color w:val="333333"/>
                <w:sz w:val="20"/>
                <w:szCs w:val="20"/>
              </w:rPr>
            </w:pPr>
            <w:r w:rsidRPr="00975E23">
              <w:rPr>
                <w:rFonts w:ascii="Times New Roman" w:hAnsi="Times New Roman" w:cs="Times New Roman"/>
                <w:b/>
                <w:bCs/>
                <w:color w:val="333333"/>
                <w:sz w:val="20"/>
                <w:szCs w:val="20"/>
              </w:rPr>
              <w:t>BEKLEME ALANI / LOBİ</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4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1</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Bekleme alanı/Lobi’nin oturma düzeni, salgın hastalık dönemleri (COVID-19 vb.) ve genel hijyen kurallarına uygun önlemlere (fiziksel mesafe sağlanması vb.) göre düzenlenmiş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5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2</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pBdr>
                <w:top w:val="nil"/>
                <w:left w:val="nil"/>
                <w:bottom w:val="nil"/>
                <w:right w:val="nil"/>
                <w:between w:val="nil"/>
              </w:pBdr>
              <w:jc w:val="both"/>
              <w:rPr>
                <w:rFonts w:ascii="Times New Roman" w:hAnsi="Times New Roman" w:cs="Times New Roman"/>
                <w:sz w:val="20"/>
                <w:szCs w:val="20"/>
              </w:rPr>
            </w:pPr>
            <w:r w:rsidRPr="00975E23">
              <w:rPr>
                <w:rFonts w:ascii="Times New Roman" w:eastAsia="Times New Roman" w:hAnsi="Times New Roman" w:cs="Times New Roman"/>
                <w:sz w:val="20"/>
                <w:szCs w:val="20"/>
              </w:rPr>
              <w:t>Alkol bazlı el antiseptiği konulmuş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749"/>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3</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spacing w:before="240"/>
              <w:jc w:val="both"/>
              <w:rPr>
                <w:rFonts w:ascii="Times New Roman" w:hAnsi="Times New Roman" w:cs="Times New Roman"/>
                <w:sz w:val="20"/>
                <w:szCs w:val="20"/>
              </w:rPr>
            </w:pPr>
            <w:r w:rsidRPr="00975E23">
              <w:rPr>
                <w:rFonts w:ascii="Times New Roman" w:hAnsi="Times New Roman" w:cs="Times New Roman"/>
                <w:sz w:val="20"/>
                <w:szCs w:val="20"/>
              </w:rPr>
              <w:t>Tüm alan ve içindeki mobilya/eşyaların, temizlik/dezenfeksiyon plan/programlarında belirlenen şekilde temizlik ve dezenfeksiyon işlemleri sağlanıyor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749"/>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 xml:space="preserve">4 </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Salgın hastalık dönemlerine (COVID-19 vb.) özgü ortak teması engelleyici önlemler (Kitap, dergi vb. eşyaların kaldırılması vb.)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186"/>
        </w:trPr>
        <w:tc>
          <w:tcPr>
            <w:tcW w:w="7513" w:type="dxa"/>
            <w:gridSpan w:val="2"/>
          </w:tcPr>
          <w:p w:rsidR="00975E23" w:rsidRPr="00975E23" w:rsidP="00975E23">
            <w:pPr>
              <w:spacing w:line="312" w:lineRule="auto"/>
              <w:ind w:right="60"/>
              <w:jc w:val="both"/>
              <w:rPr>
                <w:rFonts w:ascii="Times New Roman" w:hAnsi="Times New Roman" w:cs="Times New Roman"/>
                <w:b/>
                <w:bCs/>
                <w:color w:val="333333"/>
                <w:sz w:val="20"/>
                <w:szCs w:val="20"/>
              </w:rPr>
            </w:pPr>
            <w:r w:rsidRPr="00975E23">
              <w:rPr>
                <w:rFonts w:ascii="Times New Roman" w:hAnsi="Times New Roman" w:cs="Times New Roman"/>
                <w:b/>
                <w:bCs/>
                <w:color w:val="333333"/>
                <w:sz w:val="20"/>
                <w:szCs w:val="20"/>
              </w:rPr>
              <w:t>DERSLİKLER VE ETÜT SALONLARI</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4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1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Temizlik/dezenfeksiyon plan/programlarına uygun olarak temizlenmesi ve dezenfekte edilmesi sağlanıyor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75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2</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Havalandırma sistemleri dışarıdan taze hava alacak şekilde ayarlanmış mı? Havalandırma sistemi filtrelerinin periyodik kontrolü yapılıyor mu?</w:t>
            </w:r>
          </w:p>
          <w:p w:rsidR="00975E23" w:rsidRPr="00975E23" w:rsidP="00975E23">
            <w:pPr>
              <w:pBdr>
                <w:top w:val="nil"/>
                <w:left w:val="nil"/>
                <w:bottom w:val="nil"/>
                <w:right w:val="nil"/>
                <w:between w:val="nil"/>
              </w:pBdr>
              <w:jc w:val="both"/>
              <w:rPr>
                <w:rFonts w:ascii="Times New Roman" w:hAnsi="Times New Roman" w:cs="Times New Roman"/>
                <w:sz w:val="20"/>
                <w:szCs w:val="20"/>
                <w:lang w:bidi="tr-TR"/>
              </w:rPr>
            </w:pPr>
            <w:r w:rsidRPr="00975E23">
              <w:rPr>
                <w:rFonts w:ascii="Times New Roman" w:hAnsi="Times New Roman" w:cs="Times New Roman"/>
                <w:sz w:val="20"/>
                <w:szCs w:val="20"/>
              </w:rPr>
              <w:t>Temiz hava debisi artırılması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4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3</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Pano, ekran vb. görünür alanlara, hijyen ve sanitasyon bilincini ve farkındalığını artırmaya yönelik afiş, poster vb. asılmış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97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4</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 xml:space="preserve">Ortak kullanılan ekipman ve dolaplar mümkün olduğunca düzenli olarak dezenfekte edilmesi sağlanmakta mı? </w:t>
            </w:r>
          </w:p>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Ortak temas yüzeyleri (bilgisayarlar, dolaplar, makinalar, aletler vb.) için kullanım şartları, kullanım sıklığı, kullanıcı sayısı vb. kriterlerine göre hijyen ve sanitasyon programları oluşturulmuş ve uygulanmakta mı?</w:t>
            </w:r>
          </w:p>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Kullanılan ekipmanların yüzey temizlikleri var ise üretici firmaların belirlediği kriterler de dikkate alınarak uygulanmakta mı?</w:t>
            </w:r>
          </w:p>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Elle temas etmeden açılabilir-kapanabilir pedallı, sensörlü, vb. atık kumbaraları bulunmakta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75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5</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 xml:space="preserve">Salgın hastalık dönemlerinde (COVID-19 vb.) sınıflarda oturma düzeninin sağlık otoritelerince belirlenen önlemlere (yüz yüze gelecek şekilde karşılıklı olmaması ve çapraz oturma düzeni vb.) uygunluğu sağlanmış mı?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6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6</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Salgın hastalık dönemlerinde (COVID-19 vb.) temaslı takibi için sınıflarda aynı öğrencinin aynı yerde oturması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89"/>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7</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Salgın hastalık dönemlerine (COVID-19 vb.) özgü, sağlık otoritelerince belirlenen bulaş riskini minimum düzeyde tutacak şekilde kapasite kullanımı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21"/>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8</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 xml:space="preserve">Damlacık yoluyla bulaşan salgın hastalık dönemlerinde (COVID-19 vb.) sınıf içinde yüksek sesle yapılan aktiviteler önlenmiş mi?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2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9</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Salgın hastalık dönemlerinde (COVID-19 vb.) kitap, kalem vb. eğitim malzemelerinin kişiye özel olması, öğrenciler arası malzeme alışverişi yapılmaması kontrol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11"/>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10</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Salgın hastalık dönemlerinde (COVID-19 vb.) öğrencilerin gün boyu aynı sınıflarda ders görmeleri, sınıf değişikliği yapılmaması, değişiklik zorunlu ise sınıfların her kullanım sonrası havalandırılıp temizlik ve dezenfeksiyonunun yapılması kontrol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11</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Salgın hastalık dönemlerinde (COVID-19 vb.) öğrencilerin günlük grup etkinliklerinde hep aynı grup ile etkinliğin yapılması, sanat, müzik, beden eğitimi gibi derslerde grupların birbirine karışmaması için önlemler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3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12</w:t>
            </w:r>
          </w:p>
          <w:p w:rsidR="00975E23" w:rsidRPr="00975E23" w:rsidP="00975E23">
            <w:pPr>
              <w:pBdr>
                <w:top w:val="nil"/>
                <w:left w:val="nil"/>
                <w:bottom w:val="nil"/>
                <w:right w:val="nil"/>
                <w:between w:val="nil"/>
              </w:pBdr>
              <w:jc w:val="both"/>
              <w:rPr>
                <w:rFonts w:ascii="Times New Roman" w:hAnsi="Times New Roman" w:cs="Times New Roman"/>
                <w:b/>
                <w:sz w:val="20"/>
                <w:szCs w:val="20"/>
              </w:rPr>
            </w:pPr>
            <w:r w:rsidRPr="00975E23">
              <w:rPr>
                <w:rFonts w:ascii="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Salgın hastalık dönemlerinde (COVID-19 vb.) öğrencilerin toplu halde bir arada bulunmalarını önlemek amacıyla ders araları (teneffüsler) sınıflar sıraya konularak düzenlenmiş mi?</w:t>
            </w:r>
          </w:p>
          <w:p w:rsidR="00975E23" w:rsidRPr="00975E23" w:rsidP="00975E23">
            <w:pPr>
              <w:pBdr>
                <w:top w:val="nil"/>
                <w:left w:val="nil"/>
                <w:bottom w:val="nil"/>
                <w:right w:val="nil"/>
                <w:between w:val="nil"/>
              </w:pBdr>
              <w:jc w:val="both"/>
              <w:rPr>
                <w:rFonts w:ascii="Times New Roman" w:hAnsi="Times New Roman" w:cs="Times New Roman"/>
                <w:sz w:val="20"/>
                <w:szCs w:val="20"/>
              </w:rPr>
            </w:pPr>
            <w:r w:rsidRPr="00975E23">
              <w:rPr>
                <w:rFonts w:ascii="Times New Roman" w:hAnsi="Times New Roman" w:cs="Times New Roman"/>
                <w:sz w:val="20"/>
                <w:szCs w:val="20"/>
              </w:rPr>
              <w:t>Not: Kuruluşlarda toplu olarak kullanılan yerlerin (koridorlar, kantin, spor salonu vb.) daha az sayıda kişiyle ve dönüşümlü olarak kullanılmasına dikkat edilmelidir.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298"/>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bookmarkStart w:id="4" w:name="_Toc45291096"/>
            <w:r w:rsidRPr="00975E23">
              <w:rPr>
                <w:rFonts w:ascii="Times New Roman" w:eastAsia="Times New Roman" w:hAnsi="Times New Roman" w:cs="Times New Roman"/>
                <w:b/>
                <w:color w:val="333333"/>
                <w:sz w:val="20"/>
                <w:szCs w:val="20"/>
                <w:lang w:bidi="tr-TR"/>
              </w:rPr>
              <w:t>ATÖLYELER/LABORATUVARLAR</w:t>
            </w:r>
            <w:bookmarkEnd w:id="4"/>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3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w:t>
            </w:r>
          </w:p>
          <w:p w:rsidR="00975E23" w:rsidRPr="00975E23" w:rsidP="00975E23">
            <w:pPr>
              <w:pStyle w:val="ListParagraph"/>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Çalışma alanında yer alan ortak temas yüzeyleri (çalışma tezgâhları, deney masaları, laboratuvar malzemeleri, el aletleri vb.) için kullanım şartları, kullanım sıklığı, kullanıcı sayısı vb. kriterlerine göre hijyen ve sanitasyon programları oluşturulmuş ve uygulanmakta mı?</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2</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Havalandırma sistemleri dışarıdan taze hava alacak şekilde ayarlanmış mı? Havalandırma sistemi filtrelerinin periyodik kontrolü yapılıyor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lang w:bidi="tr-TR"/>
              </w:rPr>
              <w:t>Temiz hava debisi artırılması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3</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KU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bookmarkStart w:id="5" w:name="_Hlk45112750"/>
            <w:r w:rsidRPr="00975E23">
              <w:rPr>
                <w:rFonts w:ascii="Times New Roman" w:eastAsia="Times New Roman" w:hAnsi="Times New Roman" w:cs="Times New Roman"/>
                <w:sz w:val="20"/>
                <w:szCs w:val="20"/>
                <w:lang w:bidi="tr-TR"/>
              </w:rPr>
              <w:t xml:space="preserve">Atölye ve laboratuvarlarda </w:t>
            </w:r>
            <w:bookmarkEnd w:id="5"/>
            <w:r w:rsidRPr="00975E23">
              <w:rPr>
                <w:rFonts w:ascii="Times New Roman" w:eastAsia="Times New Roman" w:hAnsi="Times New Roman" w:cs="Times New Roman"/>
                <w:sz w:val="20"/>
                <w:szCs w:val="20"/>
                <w:lang w:bidi="tr-TR"/>
              </w:rPr>
              <w:t>panolara, ekranlara ve ortak alanlara, bilinç ve farkındalığı artırmaya yönelik afişler, posterler asılmış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4</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lang w:bidi="tr-TR"/>
              </w:rPr>
              <w:t>Salgın hastalık dönemlerinde (COVID-19 vb.) ders arası dinlenme alanlarındaki yoğunluğu önlemek amacıyla, gerekli düzenlemeler oluşturulmuş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6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5</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Ortak kullanılan ekipman ve çalışma alanları her kullanım öncesi düzenli olarak dezenfekte ediliyor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 xml:space="preserve">Not: Atölye ve laboratuvarların çalışma alanı içerisinde yer alan lavabo ve evyeler kişisel temizlik amaçlı </w:t>
            </w:r>
            <w:r w:rsidRPr="00975E23">
              <w:rPr>
                <w:rFonts w:ascii="Times New Roman" w:eastAsia="Times New Roman" w:hAnsi="Times New Roman" w:cs="Times New Roman"/>
                <w:sz w:val="20"/>
                <w:szCs w:val="20"/>
                <w:u w:val="single"/>
                <w:lang w:bidi="tr-TR"/>
              </w:rPr>
              <w:t>kullanılmamalıdır.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274"/>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975E23">
              <w:rPr>
                <w:rFonts w:ascii="Times New Roman" w:eastAsia="Times New Roman" w:hAnsi="Times New Roman" w:cs="Times New Roman"/>
                <w:b/>
                <w:color w:val="333333"/>
                <w:sz w:val="20"/>
                <w:szCs w:val="20"/>
              </w:rPr>
              <w:t>ÖĞRETMENLER ODASI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69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Odanın yerleşimi, sosyal mesafeye dikkat edilerek düzenlenmiş mi?</w:t>
            </w:r>
          </w:p>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lang w:bidi="tr-TR"/>
              </w:rPr>
              <w:t>Not: Salgın hastalık durumlarında (COVID-19 vb.) öğretmenler odasına misafir ve ziyaretçi kabul edilmemelidir.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4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2</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Havalandırma sistemleri dışarıdan taze hava alacak şekilde ayarlanmış mı? Havalandırma sistemi filtrelerinin periyodik kontrolü yapılıyor mu?</w:t>
            </w:r>
          </w:p>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Temiz hava debisi artırılması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3</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KU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Bilgisayar klavyesi, mouse, telefon, dolap, kalem, silgi vb. malzeme ve ekipmanın mümkün olduğunca ortak kullanılmaması sağlanmakta mı? Sağlanamıyor ise ortak kullanılan malzemelerin dezenfeksiyonu temizlik/dezenfeksiyon plan/programlarına uygun olarak yapılmakta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4</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Alkol bazlı el antiseptiği bulunuyor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4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5</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 xml:space="preserve">Elle temas etmeden açılabilir-kapanabilir pedallı, sensörlü vb. atık kumbaraları bulunduruluyor mu?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263"/>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lang w:bidi="tr-TR"/>
              </w:rPr>
              <w:t>OFİSLER (İDARİ ODALAR, REHBERLİK SERVİSİ vb.)</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0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w:t>
            </w:r>
          </w:p>
          <w:p w:rsidR="00975E23" w:rsidRPr="00975E23" w:rsidP="00975E23">
            <w:pPr>
              <w:pStyle w:val="ListParagraph"/>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rPr>
            </w:pPr>
            <w:bookmarkStart w:id="6" w:name="_Hlk45267777"/>
            <w:r w:rsidRPr="00975E23">
              <w:rPr>
                <w:rFonts w:ascii="Times New Roman" w:eastAsia="Times New Roman" w:hAnsi="Times New Roman" w:cs="Times New Roman"/>
                <w:sz w:val="20"/>
                <w:szCs w:val="20"/>
                <w:lang w:bidi="tr-TR"/>
              </w:rPr>
              <w:t>Ofislerin yerleşimi sosyal mesafeye dikkat edilerek düzenlenmiş mi?</w:t>
            </w:r>
            <w:bookmarkEnd w:id="6"/>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2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2</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Havalandırma sistemleri dışarıdan taze hava alacak şekilde ayarlanmış mı? Havalandırma sistemi filtrelerinin periyodik kontrolü yapılıyor mu?</w:t>
            </w:r>
          </w:p>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Temiz hava debisi artırılması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3</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Bilgisayar klavyesi, mouse, telefon, dolap, kalem, silgi vb. malzeme ve ekipmanın mümkün olduğunca ortak kullanılmaması sağlanmakta mı? Sağlanamıyor ise ortak kullanılan malzemelerin dezenfeksiyonu, temizlik/dezenfeksiyon plan/programlarına uygun olarak yapılmakta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278"/>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bookmarkStart w:id="7" w:name="bookmark29"/>
            <w:bookmarkStart w:id="8" w:name="_Toc45291099"/>
            <w:r w:rsidRPr="00975E23">
              <w:rPr>
                <w:rFonts w:ascii="Times New Roman" w:eastAsia="Times New Roman" w:hAnsi="Times New Roman" w:cs="Times New Roman"/>
                <w:b/>
                <w:sz w:val="20"/>
                <w:szCs w:val="20"/>
                <w:lang w:bidi="tr-TR"/>
              </w:rPr>
              <w:t>TOPLANTI/KONFERANS SALONLARI</w:t>
            </w:r>
            <w:bookmarkEnd w:id="7"/>
            <w:r w:rsidRPr="00975E23">
              <w:rPr>
                <w:rFonts w:ascii="Times New Roman" w:eastAsia="Times New Roman" w:hAnsi="Times New Roman" w:cs="Times New Roman"/>
                <w:b/>
                <w:sz w:val="20"/>
                <w:szCs w:val="20"/>
                <w:lang w:bidi="tr-TR"/>
              </w:rPr>
              <w:t>/ÇOK AMAÇLI SALONLAR</w:t>
            </w:r>
            <w:bookmarkEnd w:id="8"/>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37"/>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bookmarkStart w:id="9" w:name="_Hlk55068572"/>
            <w:r w:rsidRPr="00975E23">
              <w:rPr>
                <w:rFonts w:ascii="Times New Roman" w:eastAsia="Times New Roman" w:hAnsi="Times New Roman" w:cs="Times New Roman"/>
                <w:b/>
                <w:color w:val="000000" w:themeColor="text1"/>
                <w:sz w:val="20"/>
                <w:szCs w:val="20"/>
              </w:rPr>
              <w:t>1</w:t>
            </w:r>
          </w:p>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sz w:val="20"/>
                <w:szCs w:val="20"/>
                <w:lang w:bidi="tr-TR"/>
              </w:rPr>
              <w:t xml:space="preserve">Salgın hastalık dönemlerine (COVID-19 vb.) özgü, sağlık otoritelerince belirlenen bulaş riskini minimum düzeyde tutacak şekilde kapasite kullanımı ve oturma düzeni (fiziki mesafe kurallarına uygun vb.) sağlanmış mı?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9"/>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2</w:t>
            </w:r>
          </w:p>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Salgın hastalık dönemlerine (COVID-19 vb.) özgü ortak teması engelleyici önlemler (Kitap, dergi vb. eşyaların kaldırılması vb.)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3</w:t>
            </w:r>
          </w:p>
          <w:p w:rsidR="00975E23" w:rsidRPr="00975E23" w:rsidP="00975E23">
            <w:pPr>
              <w:pStyle w:val="ListParagraph"/>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Temizlik/dezenfeksiyon plan/programlarına uygun olarak toplantı öncesi/sonrası (masa, varsa teknik donanımlar, mikrofon vb.) temizlik/dezenfeksiyon yapılmakta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bookmarkEnd w:id="9"/>
      <w:tr w:rsidTr="00975E23">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4</w:t>
            </w:r>
          </w:p>
          <w:p w:rsidR="00975E23" w:rsidRPr="00975E23" w:rsidP="00975E23">
            <w:pPr>
              <w:pStyle w:val="ListParagraph"/>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Toplantı sırasında ikram sunumu; salgın hastalık dönemlerine (COVID-19 vb.) özgü sağlık otoritelerince belirlenmiş önlemler (su harici ikram yapılmaması vb.) ve genel hijyen kurallarına (ortak temasın engellenmesi vb.) uygun olarak yapılmakta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1001"/>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5</w:t>
            </w:r>
          </w:p>
          <w:p w:rsidR="00975E23" w:rsidRPr="00975E23" w:rsidP="00975E23">
            <w:pPr>
              <w:pStyle w:val="ListParagraph"/>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Havalandırma sistemleri dışarıdan taze hava alacak şekilde ayarlanmış mı? Havalandırma sistemi filtrelerinin periyodik kontrolü yapılıyor mu?</w:t>
            </w:r>
          </w:p>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Temiz hava debisi artırılması sağlanmış mı?</w:t>
            </w:r>
          </w:p>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Not: Salgın hastalık dönemlerinde (COVID-19 vb.) toplantı süreleri mümkün olduğunca kısa tutulmalı, toplantının uzaması durumunda ara verilmeli ve pencereler açılarak ortamın doğal havalandırılması sağlanmalıdır.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1001"/>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6</w:t>
            </w:r>
          </w:p>
          <w:p w:rsidR="00975E23" w:rsidRPr="00975E23" w:rsidP="00975E23">
            <w:pPr>
              <w:pStyle w:val="ListParagraph"/>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Toplantı salonunun girişinde el antiseptiği bulunması ve kişilerin toplantı salonuna girerken ve çıkarken el antiseptiği kullanması kontrol altına alınmış mı?</w:t>
            </w:r>
          </w:p>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Not: Belge ve evraklar bilgisayar sistemleri üzerinden işlem görmeli, e-imza kullanılmalıdır. Islak imza gereken durumlarda evrak sabit kalmalı ve sırayla sosyal mesafe gözetilerek evrak imzalanmalıdır. Kişiler evrakları imzalarken şahsi kalemlerini kullanmalı ve bu kalemler ortaklaşa kullanılmamalıdır.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1819"/>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7</w:t>
            </w:r>
          </w:p>
          <w:p w:rsidR="00975E23" w:rsidRPr="00975E23" w:rsidP="00975E23">
            <w:pPr>
              <w:pStyle w:val="ListParagraph"/>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Katılımcıların adları ve iletişim bilgileri ilgili mevzuata uygun süre saklanmakta mı?</w:t>
            </w:r>
          </w:p>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Salgın hastalık dönemlerinde (COVID-19 vb.) toplantıda bulunanlardan, toplantı sonrası salgın hastalık tanısı oluşması durumunda temaslı değerlendirilmesinde katılımcı bilgilendirmesi için yöntem oluşturulmuş mu?</w:t>
            </w:r>
          </w:p>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Not: Salgın hastalık dönemlerinde (COVID-19 vb.) bir veya daha fazla katılımcı toplantıdan sonraki günler içinde salgın hastalık belirtileri gösterdiğinde bu uygulama il/ilçe sağlık müdürlüğü yetkililerinin temaslıları izlemelerine yardımcı olacaktır.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tabs>
                <w:tab w:val="left" w:pos="1871"/>
              </w:tabs>
              <w:jc w:val="both"/>
              <w:rPr>
                <w:rFonts w:ascii="Times New Roman" w:hAnsi="Times New Roman" w:cs="Times New Roman"/>
                <w:sz w:val="20"/>
                <w:szCs w:val="20"/>
              </w:rPr>
            </w:pPr>
          </w:p>
        </w:tc>
      </w:tr>
      <w:tr w:rsidTr="00975E23">
        <w:tblPrEx>
          <w:tblW w:w="10915" w:type="dxa"/>
          <w:tblInd w:w="-714" w:type="dxa"/>
          <w:tblLayout w:type="fixed"/>
          <w:tblLook w:val="04A0"/>
        </w:tblPrEx>
        <w:trPr>
          <w:trHeight w:val="350"/>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bookmarkStart w:id="10" w:name="bookmark26"/>
            <w:bookmarkStart w:id="11" w:name="_Toc45291100"/>
            <w:r w:rsidRPr="00975E23">
              <w:rPr>
                <w:rFonts w:ascii="Times New Roman" w:eastAsia="Times New Roman" w:hAnsi="Times New Roman" w:cs="Times New Roman"/>
                <w:b/>
                <w:bCs/>
                <w:sz w:val="20"/>
                <w:szCs w:val="20"/>
                <w:lang w:bidi="tr-TR"/>
              </w:rPr>
              <w:t>KANTİN, YEMEKHANE</w:t>
            </w:r>
            <w:bookmarkEnd w:id="10"/>
            <w:bookmarkEnd w:id="11"/>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7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bookmarkStart w:id="12" w:name="_Hlk55156854"/>
            <w:bookmarkStart w:id="13" w:name="_Hlk55154549"/>
          </w:p>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Temizlik/dezenfeksiyon plan/programlarına uygun olarak temizlenmesi ve dezenfekte edilmesi sağlanıyor mu?</w:t>
            </w:r>
          </w:p>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 xml:space="preserve">Kantin ve yemekhanelerde para ile teması engelleyecek uygulamalar düzenlenmiş mi?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69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2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 xml:space="preserve">Yemek hizmetinin dışarıdan temin edilmesi durumunda mevcut kurallara ek olarak yüklenici firmadan Hijyen, Enfeksiyon Önleme ve Kontrol İçin Eylem Planı istenmiş mi? </w:t>
            </w:r>
          </w:p>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b/>
                <w:sz w:val="20"/>
                <w:szCs w:val="20"/>
                <w:lang w:bidi="tr-TR"/>
              </w:rPr>
              <w:t>Not</w:t>
            </w:r>
            <w:r w:rsidRPr="00975E23">
              <w:rPr>
                <w:rFonts w:ascii="Times New Roman" w:eastAsia="Times New Roman" w:hAnsi="Times New Roman" w:cs="Times New Roman"/>
                <w:sz w:val="20"/>
                <w:szCs w:val="20"/>
                <w:lang w:bidi="tr-TR"/>
              </w:rPr>
              <w:t>: Tercihen yemek hizmeti TS EN ISO 22000 Gıda Güvenliği Yönetim Sistemi veya TS 13811 Hijyen ve Sanitasyon Yönetim Sistemi belgeli kuruluşlardan temin edilmelidir. Kuruluş tarafından mümkünse, tedarikçinin bu kurallara uyumu için yerinde denetim gerçekleştirilebilir.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bookmarkStart w:id="14" w:name="_Hlk55157301"/>
            <w:r w:rsidRPr="00975E23">
              <w:rPr>
                <w:rFonts w:ascii="Times New Roman" w:eastAsia="Times New Roman" w:hAnsi="Times New Roman" w:cs="Times New Roman"/>
                <w:b/>
                <w:sz w:val="20"/>
                <w:szCs w:val="20"/>
              </w:rPr>
              <w:t>3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Kantin/Yemekhane personelinin kişisel hijyen ve salgın hastalıklara yönelik (sıklıkla el yıkama, öksürük / hapşırık adabı) kurallara sıkı bir şekilde uyma farkındalığı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5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4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Personelin işe özgü KKD’ler (maske, bone, eldiven vb.) kullanması sağlanmış mı?</w:t>
            </w:r>
          </w:p>
          <w:p w:rsidR="00975E23" w:rsidRPr="00975E23" w:rsidP="00975E23">
            <w:pPr>
              <w:keepNext/>
              <w:jc w:val="both"/>
              <w:rPr>
                <w:rFonts w:ascii="Times New Roman" w:eastAsia="Times New Roman" w:hAnsi="Times New Roman" w:cs="Times New Roman"/>
                <w:sz w:val="20"/>
                <w:szCs w:val="20"/>
                <w:lang w:bidi="tr-TR"/>
              </w:rPr>
            </w:pP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4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5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Yemekhane girişlerinde alkol bazlı el antiseptiği bulunuyor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bookmarkEnd w:id="14"/>
      <w:tr w:rsidTr="00975E23">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6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Kişilere yemek öncesi ve sonrası el yıkama yoluyla el hijyeni sağlamaları konusu güçlü şekilde hatırlatılması (girişte ve uygun noktalara yerleştirilen uyarıcı afişler/posterler vb. bulunması gereklidir ancak çoğu zaman yeterli olmayabilir) için gerekli düzenlemeler yapılmış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bookmarkEnd w:id="12"/>
      <w:tr w:rsidTr="00975E23">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7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Büfe ve sık kullanılan yüzeylerin sık sık temizlenmesi ve dezenfekte edilmesi kontrol altına alınmış mı?</w:t>
            </w:r>
          </w:p>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 xml:space="preserve">Not: İlgili tüm alanlar temiz ve düzenli tutulmalıdır. Yemek salonlarındaki oturma düzeni mümkün ise sosyal mesafe kurallarına uygun olarak tasarlanmalıdır.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8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Menaj takımlarının (tuz, karabiber, sos vb.), şekerin, kürdanın vb. tek kullanımlık paketlerde, çatal-kaşık ve bıçakların servise kâğıt cepli paketler veya tek kullanımlık ürünler gibi hijyenik önlemler alınmış olarak sunulması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9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Salgın hastalık gibi riskli dönemlerde su sebilleri, kahve, çay vb. içecek makinaları ve otomatların kullanımı engellenmiş mi?</w:t>
            </w:r>
            <w:r w:rsidRPr="00975E23">
              <w:rPr>
                <w:rFonts w:ascii="Times New Roman" w:eastAsia="Times New Roman" w:hAnsi="Times New Roman" w:cs="Times New Roman"/>
                <w:color w:val="000000" w:themeColor="text1"/>
                <w:sz w:val="20"/>
                <w:szCs w:val="20"/>
                <w:lang w:val="en-US"/>
              </w:rPr>
              <w:t xml:space="preserve"> K</w:t>
            </w:r>
            <w:r w:rsidRPr="00975E23">
              <w:rPr>
                <w:rFonts w:ascii="Times New Roman" w:eastAsia="Times New Roman" w:hAnsi="Times New Roman" w:cs="Times New Roman"/>
                <w:sz w:val="20"/>
                <w:szCs w:val="20"/>
                <w:lang w:val="en-US" w:bidi="tr-TR"/>
              </w:rPr>
              <w:t>ullanımda ise temassız olmaları sağlanmış mı?</w:t>
            </w:r>
            <w:r w:rsidRPr="00975E23">
              <w:rPr>
                <w:rFonts w:ascii="Times New Roman" w:eastAsia="Times New Roman" w:hAnsi="Times New Roman" w:cs="Times New Roman"/>
                <w:sz w:val="20"/>
                <w:szCs w:val="20"/>
                <w:lang w:bidi="tr-TR"/>
              </w:rPr>
              <w:t xml:space="preserve"> Diğer zamanlarda bu ekipmanların temizliği ve dezenfeksiyonunun (periyodik bakım, filtre değişimleri dahil) planlaması ve sık aralıklarla yapılması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723"/>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10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Havalandırma sistemleri dışarıdan taze hava alacak şekilde ayarlanmış mı? Havalandırma sistemi filtrelerinin periyodik kontrolü yapılıyor mu?</w:t>
            </w:r>
          </w:p>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Temiz hava debisi artırılması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11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Bulaşık yıkama donanımının düzgün çalışması, özellikle çalışma sıcaklıklarının yanı sıra temizlik ve dezenfekte edici kimyasalların kullanım dozunun uygunluğu kontrol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12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Kuruluşlarda hammadde ve/veya gıdanın depolanması ve muhafazası ile ilgili yürürlükteki yasal şartlara uygun düzenlemeler sağlanmış mı?</w:t>
            </w:r>
          </w:p>
          <w:p w:rsidR="00975E23" w:rsidRPr="00975E23" w:rsidP="00975E23">
            <w:pPr>
              <w:keepNext/>
              <w:jc w:val="both"/>
              <w:rPr>
                <w:rFonts w:ascii="Times New Roman" w:eastAsia="Times New Roman" w:hAnsi="Times New Roman" w:cs="Times New Roman"/>
                <w:sz w:val="20"/>
                <w:szCs w:val="20"/>
                <w:lang w:bidi="tr-TR"/>
              </w:rPr>
            </w:pPr>
            <w:r w:rsidRPr="00975E23">
              <w:rPr>
                <w:rFonts w:ascii="Times New Roman" w:eastAsia="Times New Roman" w:hAnsi="Times New Roman" w:cs="Times New Roman"/>
                <w:sz w:val="20"/>
                <w:szCs w:val="20"/>
                <w:lang w:bidi="tr-TR"/>
              </w:rPr>
              <w:t>Not: Riskli dönemlerde diğer otoriteler tarafından belirlenen ilave kurallar MEB talimatı ile uygulanmalıdır.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13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Salgın hastalık dönemlerinde (COVID-19 vb.) yemekhane sıraları ve yerleşim planı için sağlık otoritelerince belirlenmiş (fiziksel mesafe işaretlemeleri, masa sandalye düzenlemeleri, açık büfe kullanılmaması, vb.) düzenlemeler sağlanmış mı?</w:t>
            </w:r>
          </w:p>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Not: Gerektiğinde yemek saatleri fiziksel mesafenin korunacağı şekilde düzenlenmelidir.</w:t>
            </w:r>
          </w:p>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Not: 10 m</w:t>
            </w:r>
            <w:r w:rsidRPr="00975E23">
              <w:rPr>
                <w:rFonts w:ascii="Times New Roman" w:eastAsia="Times New Roman" w:hAnsi="Times New Roman" w:cs="Times New Roman"/>
                <w:sz w:val="20"/>
                <w:szCs w:val="20"/>
                <w:vertAlign w:val="superscript"/>
              </w:rPr>
              <w:t>2</w:t>
            </w:r>
            <w:r w:rsidRPr="00975E23">
              <w:rPr>
                <w:rFonts w:ascii="Times New Roman" w:eastAsia="Times New Roman" w:hAnsi="Times New Roman" w:cs="Times New Roman"/>
                <w:sz w:val="20"/>
                <w:szCs w:val="20"/>
              </w:rPr>
              <w:t xml:space="preserve"> için en fazla 4 kişi olması tavsiye edilir.</w:t>
            </w:r>
          </w:p>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Not: Temaslı takibinin kolay yapılabilmesi için; yemek saatlerinin gruplara göre  belirlenmesi ve mümkün ise aynı kişilerin aynı masada yemek yemeleri kontrol altına alınmış mı?</w:t>
            </w:r>
          </w:p>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Not: Çay içme molalarında da benzer kurallara dikkat edilmelidir.</w:t>
            </w:r>
          </w:p>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Not: Servisin şef tarafından yapılması daha uygun olabilir.</w:t>
            </w:r>
          </w:p>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Not: Kişisel/porsiyon tabaklar kullanılabilir.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314"/>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TUVALETLER VE LAVABOLAR</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bookmarkEnd w:id="13"/>
      <w:tr w:rsidTr="00975E23">
        <w:tblPrEx>
          <w:tblW w:w="10915" w:type="dxa"/>
          <w:tblInd w:w="-714" w:type="dxa"/>
          <w:tblLayout w:type="fixed"/>
          <w:tblLook w:val="04A0"/>
        </w:tblPrEx>
        <w:trPr>
          <w:trHeight w:val="789"/>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Kapılar ve kapı kolları dâhil tüm yüzeylerin temizlik/dezenfeksiyon plan/programlarına uygun olarak uygun deterjan/dezenfektan ile sık aralıklarla temizlenmesi ve dezenfekte edilmesi sağlanıyor mu?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33"/>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ind w:left="720"/>
              <w:jc w:val="both"/>
              <w:rPr>
                <w:rFonts w:ascii="Times New Roman" w:eastAsia="Times New Roman" w:hAnsi="Times New Roman" w:cs="Times New Roman"/>
                <w:b/>
                <w:sz w:val="20"/>
                <w:szCs w:val="20"/>
              </w:rPr>
            </w:pP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2</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Tuvaletlerin havalandırma sistemi temiz, hava sirkülasyonu yeterli ve uygun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4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ind w:left="720"/>
              <w:jc w:val="both"/>
              <w:rPr>
                <w:rFonts w:ascii="Times New Roman" w:eastAsia="Times New Roman" w:hAnsi="Times New Roman" w:cs="Times New Roman"/>
                <w:b/>
                <w:sz w:val="20"/>
                <w:szCs w:val="20"/>
              </w:rPr>
            </w:pP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3</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Her tuvalete/lavabo girişinde (ideal olarak hem iç, hem de dış kısma), el antiseptik bulunuyor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4</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Öğrencilere ve personele her seferinde en az 20 saniye boyunca sabun ve suyla ellerini yıkamalarını hatırlatmak için afiş/poster/uyarı levhası konulmuş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5</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Personel ve öğrencilerin kâğıt havluları ve benzeri atıkları atmalarını kolaylaştırıcı çıkışa yakın noktalara elle temas etmeden açılıp kapanabilen atık kumbaraları yerleştirilmiş mi?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6</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KU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Hepafiltreli hava akımı ile çalışan el kurutma cihazları dışındaki el kurutma cihazların kullanılması engellenmiş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ind w:left="720"/>
              <w:jc w:val="both"/>
              <w:rPr>
                <w:rFonts w:ascii="Times New Roman" w:eastAsia="Times New Roman" w:hAnsi="Times New Roman" w:cs="Times New Roman"/>
                <w:b/>
                <w:sz w:val="20"/>
                <w:szCs w:val="20"/>
              </w:rPr>
            </w:pP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7</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Kuruluş genelindeki lavabo ve gider bağlantıların deveboyunlarının</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 sifon şekilde olması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306"/>
        </w:trPr>
        <w:tc>
          <w:tcPr>
            <w:tcW w:w="7513" w:type="dxa"/>
            <w:gridSpan w:val="2"/>
          </w:tcPr>
          <w:p w:rsidR="00975E23" w:rsidRPr="00975E23" w:rsidP="00975E23">
            <w:pPr>
              <w:spacing w:line="312" w:lineRule="auto"/>
              <w:ind w:right="60"/>
              <w:jc w:val="both"/>
              <w:rPr>
                <w:rFonts w:ascii="Times New Roman" w:hAnsi="Times New Roman" w:cs="Times New Roman"/>
                <w:b/>
                <w:bCs/>
                <w:color w:val="333333"/>
                <w:sz w:val="20"/>
                <w:szCs w:val="20"/>
              </w:rPr>
            </w:pPr>
            <w:r w:rsidRPr="00975E23">
              <w:rPr>
                <w:rFonts w:ascii="Times New Roman" w:hAnsi="Times New Roman" w:cs="Times New Roman"/>
                <w:b/>
                <w:bCs/>
                <w:color w:val="333333"/>
                <w:sz w:val="20"/>
                <w:szCs w:val="20"/>
              </w:rPr>
              <w:t>ASANSÖRLER</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4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1</w:t>
            </w:r>
          </w:p>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Asansör kapasitesi salgın hastalık dönemlerine özgü önlemlere (en fazla 1/3 ü kadar kişinin kullanması vb.) uygun olarak belirlenmiş mi?</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Kapasite kullanımı ile ilgili gerekli işaretleme ve tanımlamalar yapılmış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5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lang w:val="en-US"/>
              </w:rPr>
            </w:pPr>
            <w:r w:rsidRPr="00975E23">
              <w:rPr>
                <w:rFonts w:ascii="Times New Roman" w:eastAsia="Times New Roman" w:hAnsi="Times New Roman" w:cs="Times New Roman"/>
                <w:b/>
                <w:color w:val="000000" w:themeColor="text1"/>
                <w:sz w:val="20"/>
                <w:szCs w:val="20"/>
                <w:lang w:val="en-US"/>
              </w:rPr>
              <w:t>2</w:t>
            </w:r>
          </w:p>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lang w:val="en-US"/>
              </w:rPr>
            </w:pPr>
            <w:r w:rsidRPr="00975E23">
              <w:rPr>
                <w:rFonts w:ascii="Times New Roman" w:eastAsia="Times New Roman" w:hAnsi="Times New Roman" w:cs="Times New Roman"/>
                <w:b/>
                <w:color w:val="000000" w:themeColor="text1"/>
                <w:sz w:val="20"/>
                <w:szCs w:val="20"/>
                <w:lang w:val="en-US"/>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Temizlik/dezenfeksiyon plan/programlarına uygun olarak temizlenmesi ve dezenfekte edilmesi sağlanıyor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Asansör girişlerinde alkol bazlı el antiseptiği bulunduruluyor mu?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5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lang w:val="en-US"/>
              </w:rPr>
            </w:pPr>
            <w:r w:rsidRPr="00975E23">
              <w:rPr>
                <w:rFonts w:ascii="Times New Roman" w:eastAsia="Times New Roman" w:hAnsi="Times New Roman" w:cs="Times New Roman"/>
                <w:b/>
                <w:color w:val="000000" w:themeColor="text1"/>
                <w:sz w:val="20"/>
                <w:szCs w:val="20"/>
                <w:lang w:val="en-US"/>
              </w:rPr>
              <w:t>3</w:t>
            </w:r>
          </w:p>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lang w:val="en-US"/>
              </w:rPr>
            </w:pPr>
            <w:r w:rsidRPr="00975E23">
              <w:rPr>
                <w:rFonts w:ascii="Times New Roman" w:eastAsia="Times New Roman" w:hAnsi="Times New Roman" w:cs="Times New Roman"/>
                <w:b/>
                <w:color w:val="000000" w:themeColor="text1"/>
                <w:sz w:val="20"/>
                <w:szCs w:val="20"/>
                <w:lang w:val="en-US"/>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Asansör içinde, öksürük, hapşırık adabına uyulması, mümkünse konuşulmamasına yönelik uyarılar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5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lang w:val="en-US"/>
              </w:rPr>
            </w:pPr>
            <w:r w:rsidRPr="00975E23">
              <w:rPr>
                <w:rFonts w:ascii="Times New Roman" w:eastAsia="Times New Roman" w:hAnsi="Times New Roman" w:cs="Times New Roman"/>
                <w:b/>
                <w:color w:val="000000" w:themeColor="text1"/>
                <w:sz w:val="20"/>
                <w:szCs w:val="20"/>
                <w:lang w:val="en-US"/>
              </w:rPr>
              <w:t>4</w:t>
            </w:r>
          </w:p>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lang w:val="en-US"/>
              </w:rPr>
            </w:pPr>
            <w:r w:rsidRPr="00975E23">
              <w:rPr>
                <w:rFonts w:ascii="Times New Roman" w:eastAsia="Times New Roman" w:hAnsi="Times New Roman" w:cs="Times New Roman"/>
                <w:b/>
                <w:color w:val="000000" w:themeColor="text1"/>
                <w:sz w:val="20"/>
                <w:szCs w:val="20"/>
                <w:lang w:val="en-US"/>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Salgın hastalık dönemlerinde (COVID-19 vb.) asansöre KKD (maske vb.) kullanılmadan binilmemesine yönelik düzenlemeler yapılmış mı?</w:t>
            </w:r>
          </w:p>
          <w:p w:rsid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Not</w:t>
            </w:r>
            <w:r w:rsidRPr="00975E23">
              <w:rPr>
                <w:rFonts w:ascii="Times New Roman" w:eastAsia="Times New Roman" w:hAnsi="Times New Roman" w:cs="Times New Roman"/>
                <w:sz w:val="20"/>
                <w:szCs w:val="20"/>
              </w:rPr>
              <w:t>: Özel politika gerektiren grupları da dikkate alacak şekilde sesli, görüntülü ve yazılı uyarılar kullanılabilir.</w:t>
            </w:r>
          </w:p>
          <w:p w:rsidR="00975E23" w:rsidP="00975E23">
            <w:pPr>
              <w:pBdr>
                <w:top w:val="nil"/>
                <w:left w:val="nil"/>
                <w:bottom w:val="nil"/>
                <w:right w:val="nil"/>
                <w:between w:val="nil"/>
              </w:pBdr>
              <w:jc w:val="both"/>
              <w:rPr>
                <w:rFonts w:ascii="Times New Roman" w:eastAsia="Times New Roman" w:hAnsi="Times New Roman" w:cs="Times New Roman"/>
                <w:sz w:val="20"/>
                <w:szCs w:val="20"/>
              </w:rPr>
            </w:pPr>
          </w:p>
          <w:p w:rsidR="00975E23" w:rsidP="00975E23">
            <w:pPr>
              <w:pBdr>
                <w:top w:val="nil"/>
                <w:left w:val="nil"/>
                <w:bottom w:val="nil"/>
                <w:right w:val="nil"/>
                <w:between w:val="nil"/>
              </w:pBdr>
              <w:jc w:val="both"/>
              <w:rPr>
                <w:rFonts w:ascii="Times New Roman" w:eastAsia="Times New Roman" w:hAnsi="Times New Roman" w:cs="Times New Roman"/>
                <w:sz w:val="20"/>
                <w:szCs w:val="20"/>
              </w:rPr>
            </w:pPr>
          </w:p>
          <w:p w:rsidR="00975E23" w:rsidP="00975E23">
            <w:pPr>
              <w:pBdr>
                <w:top w:val="nil"/>
                <w:left w:val="nil"/>
                <w:bottom w:val="nil"/>
                <w:right w:val="nil"/>
                <w:between w:val="nil"/>
              </w:pBdr>
              <w:jc w:val="both"/>
              <w:rPr>
                <w:rFonts w:ascii="Times New Roman" w:eastAsia="Times New Roman" w:hAnsi="Times New Roman" w:cs="Times New Roman"/>
                <w:sz w:val="20"/>
                <w:szCs w:val="20"/>
              </w:rPr>
            </w:pP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309"/>
        </w:trPr>
        <w:tc>
          <w:tcPr>
            <w:tcW w:w="7513" w:type="dxa"/>
            <w:gridSpan w:val="2"/>
          </w:tcPr>
          <w:p w:rsidR="00975E23" w:rsidRPr="00975E23" w:rsidP="00975E23">
            <w:pPr>
              <w:spacing w:line="312" w:lineRule="auto"/>
              <w:ind w:right="60"/>
              <w:jc w:val="both"/>
              <w:rPr>
                <w:rFonts w:ascii="Times New Roman" w:hAnsi="Times New Roman" w:cs="Times New Roman"/>
                <w:b/>
                <w:bCs/>
                <w:color w:val="333333"/>
                <w:sz w:val="20"/>
                <w:szCs w:val="20"/>
              </w:rPr>
            </w:pPr>
            <w:r w:rsidRPr="00975E23">
              <w:rPr>
                <w:rFonts w:ascii="Times New Roman" w:hAnsi="Times New Roman" w:cs="Times New Roman"/>
                <w:b/>
                <w:bCs/>
                <w:color w:val="333333"/>
                <w:sz w:val="20"/>
                <w:szCs w:val="20"/>
              </w:rPr>
              <w:t>REVİR/SAĞLIK ODASI</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3D463E">
        <w:tblPrEx>
          <w:tblW w:w="10915" w:type="dxa"/>
          <w:tblInd w:w="-714" w:type="dxa"/>
          <w:tblLayout w:type="fixed"/>
          <w:tblLook w:val="04A0"/>
        </w:tblPrEx>
        <w:trPr>
          <w:trHeight w:val="87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761"/>
              <w:jc w:val="both"/>
              <w:rPr>
                <w:rFonts w:ascii="Times New Roman" w:eastAsia="Times New Roman" w:hAnsi="Times New Roman" w:cs="Times New Roman"/>
                <w:b/>
                <w:color w:val="auto"/>
                <w:sz w:val="20"/>
                <w:szCs w:val="20"/>
              </w:rPr>
            </w:pPr>
          </w:p>
          <w:p w:rsidR="00975E23" w:rsidRPr="00975E23" w:rsidP="00975E23">
            <w:pPr>
              <w:pStyle w:val="ListParagraph"/>
              <w:ind w:left="0"/>
              <w:jc w:val="both"/>
              <w:rPr>
                <w:rFonts w:ascii="Times New Roman" w:eastAsia="Times New Roman" w:hAnsi="Times New Roman" w:cs="Times New Roman"/>
                <w:b/>
                <w:color w:val="auto"/>
                <w:sz w:val="20"/>
                <w:szCs w:val="20"/>
              </w:rPr>
            </w:pPr>
            <w:r w:rsidRPr="00975E23">
              <w:rPr>
                <w:rFonts w:ascii="Times New Roman" w:eastAsia="Times New Roman" w:hAnsi="Times New Roman" w:cs="Times New Roman"/>
                <w:b/>
                <w:color w:val="auto"/>
                <w:sz w:val="20"/>
                <w:szCs w:val="20"/>
              </w:rPr>
              <w:t>1</w:t>
            </w:r>
          </w:p>
          <w:p w:rsidR="00975E23" w:rsidRPr="00975E23" w:rsidP="00975E23">
            <w:pPr>
              <w:pStyle w:val="ListParagraph"/>
              <w:ind w:left="0"/>
              <w:jc w:val="both"/>
              <w:rPr>
                <w:rFonts w:ascii="Times New Roman" w:eastAsia="Times New Roman" w:hAnsi="Times New Roman" w:cs="Times New Roman"/>
                <w:b/>
                <w:color w:val="auto"/>
                <w:sz w:val="20"/>
                <w:szCs w:val="20"/>
              </w:rPr>
            </w:pPr>
            <w:r w:rsidRPr="00975E23">
              <w:rPr>
                <w:rFonts w:ascii="Times New Roman" w:eastAsia="Times New Roman" w:hAnsi="Times New Roman" w:cs="Times New Roman"/>
                <w:b/>
                <w:color w:val="auto"/>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Temizlik/dezenfeksiyon plan/programlarına uygun olarak temizlenmesi ve dezenfekte edilmesi sağlanıyor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2</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Reviri kullanabilecek kişi sayısının belirlenmesi, revire gelen kişilerin KKD kullanımına yönelik önlemleri alması, revire başvuran kişilere ait vaka takip kayıtlarının tutulması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ind w:left="720"/>
              <w:jc w:val="both"/>
              <w:rPr>
                <w:rFonts w:ascii="Times New Roman" w:eastAsia="Times New Roman" w:hAnsi="Times New Roman" w:cs="Times New Roman"/>
                <w:b/>
                <w:sz w:val="20"/>
                <w:szCs w:val="20"/>
              </w:rPr>
            </w:pP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3</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Havalandırma sistemleri dışarıdan taze hava alacak şekilde ayarlanmış mı? Havalandırma sistemi filtrelerinin periyodik kontrolü yapılıyor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Temiz hava debisi artırılması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9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4 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Revirde oluşan atıkların kılavuzun atık yönetimi maddesinde anlatıldığı şekilde bertaraf edilmesi sağlanıyor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254"/>
        </w:trPr>
        <w:tc>
          <w:tcPr>
            <w:tcW w:w="7513" w:type="dxa"/>
            <w:gridSpan w:val="2"/>
            <w:tcBorders>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İBADETHANE / MESCİD</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5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Temizlik/dezenfeksiyon plan/programlarına uygun olarak temizlenmesi ve dezenfekte edilmesi sağlanıyor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651"/>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2 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Havalandırma sistemleri dışarıdan taze hava alacak şekilde ayarlanmış mı? Havalandırma sistemi filtrelerinin periyodik kontrolü yapılıyor mu? Temiz hava debisi artırılması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61"/>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3 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Girişte el antiseptiği bulunduruluyor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61"/>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4 BU</w:t>
            </w: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Salgın hastalık dönemlerinde (COVID-19 vb.), mescide girerken ve namaz esnasında uygun KKD (maske vb.) kullanılmasına yönelik düzenlemeler mevcut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Salgın hastalık dönemlerinde (COVID-19 vb.), abdest alırken ve namaz kılarken sosyal mesafeye uyulması kontrol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61"/>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5 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Dini kitaplar, tespih, takke, rahle, seccade, başörtüsü vb.nin ortak kullanımının engellenmesine yönelik tedbirler mevcut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61"/>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ind w:left="720"/>
              <w:jc w:val="both"/>
              <w:rPr>
                <w:rFonts w:ascii="Times New Roman" w:eastAsia="Times New Roman" w:hAnsi="Times New Roman" w:cs="Times New Roman"/>
                <w:b/>
                <w:sz w:val="20"/>
                <w:szCs w:val="20"/>
              </w:rPr>
            </w:pPr>
          </w:p>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6 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Abdesthane ayrı bir bölüm olarak düzenlenmişse ‘Tuvalet ve Lavabolar’ maddesindeki düzenlemeler dikkate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278"/>
        </w:trPr>
        <w:tc>
          <w:tcPr>
            <w:tcW w:w="7513" w:type="dxa"/>
            <w:gridSpan w:val="2"/>
            <w:tcBorders>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SPOR SALONLARI</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sz w:val="20"/>
                <w:szCs w:val="20"/>
                <w:lang w:bidi="tr-TR"/>
              </w:rPr>
            </w:pPr>
            <w:r w:rsidRPr="00975E23">
              <w:rPr>
                <w:rFonts w:ascii="Times New Roman" w:eastAsia="Times New Roman" w:hAnsi="Times New Roman" w:cs="Times New Roman"/>
                <w:sz w:val="20"/>
                <w:szCs w:val="20"/>
              </w:rPr>
              <w:t>Temizlik/dezenfeksiyon plan/programlarına uygun olarak temizlik yapılması, sağlanmakta mı? Salgın hastalık durumunda alan ve malzemelerin daha sık temizlenmesi, gün içerisinde salonun belirli bir süre kapatılması ve genel temizlik yapılması kontrol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2</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hAnsi="Times New Roman" w:cs="Times New Roman"/>
                <w:sz w:val="20"/>
                <w:szCs w:val="20"/>
                <w:lang w:bidi="tr-TR"/>
              </w:rPr>
            </w:pPr>
            <w:r w:rsidRPr="00975E23">
              <w:rPr>
                <w:rFonts w:ascii="Times New Roman" w:eastAsia="Times New Roman" w:hAnsi="Times New Roman" w:cs="Times New Roman"/>
                <w:sz w:val="20"/>
                <w:szCs w:val="20"/>
              </w:rPr>
              <w:t>Salon girişleri ve içerisinde uygun yerlere salgın hastalık dönemlerine özgü kurallar (sosyal mesafe, maske kullanımı, el temizliği ve hangi koşullarda kullanılmaması vb.) ile enfeksiyon yayılmasını önlemenin yollarını açıklayan bilgilendirme amaçlı afişler, posterler, tabela, uyarı işaretleri vb. asılmış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3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3</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Salonların girişleri ve içerisinde uygun el antiseptiği mevcut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8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4</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Salonlarda uygun alanlara pedallı ve kapaklı atık kumbaraları konulmuş mu ve düzenli olarak boşaltılması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3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5</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Egzersiz araçlarının yanlarına Sağlık Bakanlığı tarafından ruhsatlandırılmış dezenfektan özelliği olan mendiller konulmuş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6</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Salonlarda su ve sabuna erişim kolay olması ve burada tek kullanımlık kâğıt havlular bulunması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7</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İçeriye girmeden görünür bir yere asılmış olan içeride uyulması beklenen kuralları açıklayan bilgilendirmelerin okunması ve belirtilen kurallara uyulması güvence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8</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Salonlarda kişisel havlu ve mat vb. malzemelerin kişiyi özgü kullanımı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9</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Havluların kuruluş tarafından karşılanması halinde poşetli veya görevli personel tarafından verilmesi, mat türü malzemenin de her kullanıcıdan sonra dezenfeksiyonu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10</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Görevli personelin salgın hastalıklara özgü konularda (bulaşma yolları, korunma önlemleri vb.) bilgilendirilmesi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11</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Merkezi havalandırma sistemi bulunuyor ise havalandırma temiz hava sirkülasyonunu sağlayacak şekilde düzenlenmiş mi? Sık sık havalandırılması sağlanıyor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12</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Havalandırma sisteminin bakımı ve filtre değişimleri üretici firma önerileri doğrultusunda yapılmakta mı?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13</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Klima ve vantilatörlerle ilgili salgın hastalık durumlarına özgü önlemler (kısıtlı kullanımı, kullanımının engellenmesi vb.)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284"/>
        </w:trPr>
        <w:tc>
          <w:tcPr>
            <w:tcW w:w="7513" w:type="dxa"/>
            <w:gridSpan w:val="2"/>
          </w:tcPr>
          <w:p w:rsidR="00975E23" w:rsidRPr="00975E23" w:rsidP="00975E23">
            <w:pPr>
              <w:spacing w:line="312" w:lineRule="auto"/>
              <w:ind w:right="60"/>
              <w:jc w:val="both"/>
              <w:rPr>
                <w:rFonts w:ascii="Times New Roman" w:hAnsi="Times New Roman" w:cs="Times New Roman"/>
                <w:b/>
                <w:bCs/>
                <w:color w:val="333333"/>
                <w:sz w:val="20"/>
                <w:szCs w:val="20"/>
              </w:rPr>
            </w:pPr>
            <w:bookmarkStart w:id="15" w:name="_Hlk55154979"/>
            <w:r w:rsidRPr="00975E23">
              <w:rPr>
                <w:rFonts w:ascii="Times New Roman" w:hAnsi="Times New Roman" w:cs="Times New Roman"/>
                <w:b/>
                <w:bCs/>
                <w:color w:val="333333"/>
                <w:sz w:val="20"/>
                <w:szCs w:val="20"/>
              </w:rPr>
              <w:t>YÜZME HAVUZLARI</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4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autoSpaceDE w:val="0"/>
              <w:autoSpaceDN w:val="0"/>
              <w:adjustRightInd w:val="0"/>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Bula</w:t>
            </w:r>
            <w:r w:rsidRPr="00975E23">
              <w:rPr>
                <w:rFonts w:ascii="Times New Roman" w:eastAsia="Times New Roman" w:hAnsi="Times New Roman" w:cs="Times New Roman" w:hint="eastAsia"/>
                <w:sz w:val="20"/>
                <w:szCs w:val="20"/>
              </w:rPr>
              <w:t>şı</w:t>
            </w:r>
            <w:r w:rsidRPr="00975E23">
              <w:rPr>
                <w:rFonts w:ascii="Times New Roman" w:eastAsia="Times New Roman" w:hAnsi="Times New Roman" w:cs="Times New Roman"/>
                <w:sz w:val="20"/>
                <w:szCs w:val="20"/>
              </w:rPr>
              <w:t>c</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 xml:space="preserve"> hastal</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k semptomlar</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 xml:space="preserve"> g</w:t>
            </w:r>
            <w:r w:rsidRPr="00975E23">
              <w:rPr>
                <w:rFonts w:ascii="Times New Roman" w:eastAsia="Times New Roman" w:hAnsi="Times New Roman" w:cs="Times New Roman" w:hint="eastAsia"/>
                <w:sz w:val="20"/>
                <w:szCs w:val="20"/>
              </w:rPr>
              <w:t>ö</w:t>
            </w:r>
            <w:r w:rsidRPr="00975E23">
              <w:rPr>
                <w:rFonts w:ascii="Times New Roman" w:eastAsia="Times New Roman" w:hAnsi="Times New Roman" w:cs="Times New Roman"/>
                <w:sz w:val="20"/>
                <w:szCs w:val="20"/>
              </w:rPr>
              <w:t>steren kişilerin havuzu kullanmamas</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 xml:space="preserve"> i</w:t>
            </w:r>
            <w:r w:rsidRPr="00975E23">
              <w:rPr>
                <w:rFonts w:ascii="Times New Roman" w:eastAsia="Times New Roman" w:hAnsi="Times New Roman" w:cs="Times New Roman" w:hint="eastAsia"/>
                <w:sz w:val="20"/>
                <w:szCs w:val="20"/>
              </w:rPr>
              <w:t>ç</w:t>
            </w:r>
            <w:r w:rsidRPr="00975E23">
              <w:rPr>
                <w:rFonts w:ascii="Times New Roman" w:eastAsia="Times New Roman" w:hAnsi="Times New Roman" w:cs="Times New Roman"/>
                <w:sz w:val="20"/>
                <w:szCs w:val="20"/>
              </w:rPr>
              <w:t xml:space="preserve">in gerekli </w:t>
            </w:r>
            <w:r w:rsidRPr="00975E23">
              <w:rPr>
                <w:rFonts w:ascii="Times New Roman" w:eastAsia="Times New Roman" w:hAnsi="Times New Roman" w:cs="Times New Roman" w:hint="eastAsia"/>
                <w:sz w:val="20"/>
                <w:szCs w:val="20"/>
              </w:rPr>
              <w:t>ö</w:t>
            </w:r>
            <w:r w:rsidRPr="00975E23">
              <w:rPr>
                <w:rFonts w:ascii="Times New Roman" w:eastAsia="Times New Roman" w:hAnsi="Times New Roman" w:cs="Times New Roman"/>
                <w:sz w:val="20"/>
                <w:szCs w:val="20"/>
              </w:rPr>
              <w:t>nlemler al</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49"/>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2</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autoSpaceDE w:val="0"/>
              <w:autoSpaceDN w:val="0"/>
              <w:adjustRightInd w:val="0"/>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Varsa ters y</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kama s</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kl</w:t>
            </w:r>
            <w:r w:rsidRPr="00975E23">
              <w:rPr>
                <w:rFonts w:ascii="Times New Roman" w:eastAsia="Times New Roman" w:hAnsi="Times New Roman" w:cs="Times New Roman" w:hint="eastAsia"/>
                <w:sz w:val="20"/>
                <w:szCs w:val="20"/>
              </w:rPr>
              <w:t>ığı</w:t>
            </w:r>
            <w:r w:rsidRPr="00975E23">
              <w:rPr>
                <w:rFonts w:ascii="Times New Roman" w:eastAsia="Times New Roman" w:hAnsi="Times New Roman" w:cs="Times New Roman"/>
                <w:sz w:val="20"/>
                <w:szCs w:val="20"/>
              </w:rPr>
              <w:t>, havuz kullan</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m yo</w:t>
            </w:r>
            <w:r w:rsidRPr="00975E23">
              <w:rPr>
                <w:rFonts w:ascii="Times New Roman" w:eastAsia="Times New Roman" w:hAnsi="Times New Roman" w:cs="Times New Roman" w:hint="eastAsia"/>
                <w:sz w:val="20"/>
                <w:szCs w:val="20"/>
              </w:rPr>
              <w:t>ğ</w:t>
            </w:r>
            <w:r w:rsidRPr="00975E23">
              <w:rPr>
                <w:rFonts w:ascii="Times New Roman" w:eastAsia="Times New Roman" w:hAnsi="Times New Roman" w:cs="Times New Roman"/>
                <w:sz w:val="20"/>
                <w:szCs w:val="20"/>
              </w:rPr>
              <w:t>unluklar</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na göre düzenlenmiş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7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3</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autoSpaceDE w:val="0"/>
              <w:autoSpaceDN w:val="0"/>
              <w:adjustRightInd w:val="0"/>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w:t>
            </w:r>
            <w:r w:rsidRPr="00975E23">
              <w:rPr>
                <w:rFonts w:ascii="Times New Roman" w:eastAsia="Times New Roman" w:hAnsi="Times New Roman" w:cs="Times New Roman" w:hint="eastAsia"/>
                <w:sz w:val="20"/>
                <w:szCs w:val="20"/>
              </w:rPr>
              <w:t>ü</w:t>
            </w:r>
            <w:r w:rsidRPr="00975E23">
              <w:rPr>
                <w:rFonts w:ascii="Times New Roman" w:eastAsia="Times New Roman" w:hAnsi="Times New Roman" w:cs="Times New Roman"/>
                <w:sz w:val="20"/>
                <w:szCs w:val="20"/>
              </w:rPr>
              <w:t>per klorlama (</w:t>
            </w:r>
            <w:r w:rsidRPr="00975E23">
              <w:rPr>
                <w:rFonts w:ascii="Times New Roman" w:eastAsia="Times New Roman" w:hAnsi="Times New Roman" w:cs="Times New Roman" w:hint="eastAsia"/>
                <w:sz w:val="20"/>
                <w:szCs w:val="20"/>
              </w:rPr>
              <w:t>ş</w:t>
            </w:r>
            <w:r w:rsidRPr="00975E23">
              <w:rPr>
                <w:rFonts w:ascii="Times New Roman" w:eastAsia="Times New Roman" w:hAnsi="Times New Roman" w:cs="Times New Roman"/>
                <w:sz w:val="20"/>
                <w:szCs w:val="20"/>
              </w:rPr>
              <w:t>oklama) i</w:t>
            </w:r>
            <w:r w:rsidRPr="00975E23">
              <w:rPr>
                <w:rFonts w:ascii="Times New Roman" w:eastAsia="Times New Roman" w:hAnsi="Times New Roman" w:cs="Times New Roman" w:hint="eastAsia"/>
                <w:sz w:val="20"/>
                <w:szCs w:val="20"/>
              </w:rPr>
              <w:t>ş</w:t>
            </w:r>
            <w:r w:rsidRPr="00975E23">
              <w:rPr>
                <w:rFonts w:ascii="Times New Roman" w:eastAsia="Times New Roman" w:hAnsi="Times New Roman" w:cs="Times New Roman"/>
                <w:sz w:val="20"/>
                <w:szCs w:val="20"/>
              </w:rPr>
              <w:t>lemi havuz kullan</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m yo</w:t>
            </w:r>
            <w:r w:rsidRPr="00975E23">
              <w:rPr>
                <w:rFonts w:ascii="Times New Roman" w:eastAsia="Times New Roman" w:hAnsi="Times New Roman" w:cs="Times New Roman" w:hint="eastAsia"/>
                <w:sz w:val="20"/>
                <w:szCs w:val="20"/>
              </w:rPr>
              <w:t>ğ</w:t>
            </w:r>
            <w:r w:rsidRPr="00975E23">
              <w:rPr>
                <w:rFonts w:ascii="Times New Roman" w:eastAsia="Times New Roman" w:hAnsi="Times New Roman" w:cs="Times New Roman"/>
                <w:sz w:val="20"/>
                <w:szCs w:val="20"/>
              </w:rPr>
              <w:t>unlu</w:t>
            </w:r>
            <w:r w:rsidRPr="00975E23">
              <w:rPr>
                <w:rFonts w:ascii="Times New Roman" w:eastAsia="Times New Roman" w:hAnsi="Times New Roman" w:cs="Times New Roman" w:hint="eastAsia"/>
                <w:sz w:val="20"/>
                <w:szCs w:val="20"/>
              </w:rPr>
              <w:t>ğ</w:t>
            </w:r>
            <w:r w:rsidRPr="00975E23">
              <w:rPr>
                <w:rFonts w:ascii="Times New Roman" w:eastAsia="Times New Roman" w:hAnsi="Times New Roman" w:cs="Times New Roman"/>
                <w:sz w:val="20"/>
                <w:szCs w:val="20"/>
              </w:rPr>
              <w:t>una g</w:t>
            </w:r>
            <w:r w:rsidRPr="00975E23">
              <w:rPr>
                <w:rFonts w:ascii="Times New Roman" w:eastAsia="Times New Roman" w:hAnsi="Times New Roman" w:cs="Times New Roman" w:hint="eastAsia"/>
                <w:sz w:val="20"/>
                <w:szCs w:val="20"/>
              </w:rPr>
              <w:t>ö</w:t>
            </w:r>
            <w:r w:rsidRPr="00975E23">
              <w:rPr>
                <w:rFonts w:ascii="Times New Roman" w:eastAsia="Times New Roman" w:hAnsi="Times New Roman" w:cs="Times New Roman"/>
                <w:sz w:val="20"/>
                <w:szCs w:val="20"/>
              </w:rPr>
              <w:t>re planlanmış mı?</w:t>
            </w:r>
          </w:p>
          <w:p w:rsidR="00975E23" w:rsidRPr="00975E23" w:rsidP="00975E23">
            <w:pPr>
              <w:autoSpaceDE w:val="0"/>
              <w:autoSpaceDN w:val="0"/>
              <w:adjustRightInd w:val="0"/>
              <w:jc w:val="both"/>
              <w:rPr>
                <w:rFonts w:ascii="Times New Roman" w:eastAsia="Times New Roman" w:hAnsi="Times New Roman" w:cs="Times New Roman"/>
                <w:sz w:val="20"/>
                <w:szCs w:val="20"/>
              </w:rPr>
            </w:pP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7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4</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autoSpaceDE w:val="0"/>
              <w:autoSpaceDN w:val="0"/>
              <w:adjustRightInd w:val="0"/>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Kapal</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 xml:space="preserve"> havuz alan</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n</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n hava kalitesi taze hava ile destekleniyor ve nem oran</w:t>
            </w:r>
            <w:r w:rsidRPr="00975E23">
              <w:rPr>
                <w:rFonts w:ascii="Times New Roman" w:eastAsia="Times New Roman" w:hAnsi="Times New Roman" w:cs="Times New Roman" w:hint="eastAsia"/>
                <w:sz w:val="20"/>
                <w:szCs w:val="20"/>
              </w:rPr>
              <w:t>ı</w:t>
            </w:r>
            <w:r w:rsidRPr="00975E23">
              <w:rPr>
                <w:rFonts w:ascii="Times New Roman" w:eastAsia="Times New Roman" w:hAnsi="Times New Roman" w:cs="Times New Roman"/>
                <w:sz w:val="20"/>
                <w:szCs w:val="20"/>
              </w:rPr>
              <w:t xml:space="preserve"> kontrol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1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5</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Salgın hastalık dönemlerine (COVID-19 vb.) özgü, sağlık otoritelerince belirlenen bulaş riskini minimum düzeyde tutacak şekilde havuz bölgesi ve havuz içi kapasite kullanımı (fiziki mesafe kurallarına uygun vb.) belirlenmiş ve uygulanmakta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64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6</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Temizlik/dezenfeksiyon plan/programlarına uygun olarak düzenli olarak temizlik yapılması, sık kullanılan alan ve malzemelerin (basamaklar ve korkuluklar ile ortak kullanılan soyunma odaları ve buralardaki eşya dolapları, yıkanma ve dinlenme alanları, musluk, duş ekipmanları, şezlonglar, duş düğmeleri, kapı kolları vb.) daha sık temizlenmesi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7</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Kapalı ve Açık havuzlarda Yüzme Havuzlarının Tabi Olacağı Sağlık Esasları ve Şartları Hakkındaki Yönetmelik’e uyuluyor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Günde 2 kez ölçülen parametreler panoya asılması ve gerektiğinde gösterilmek üzere kayıt altına alınması kontrol altına alınmış mı?</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Not: Havuz suyundaki klor seviyesini açık havuzlarda 1-3 ppm, kapalı havuzlarda 1 ile 1,5 ppm arasında tutulması sağlanmalıdır.</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Not: Mikrobiyolojik kalite için rutin testler mevzuata uygun olarak yapılmalıdır.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8</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Klor seviyesi ve pH değerlerine dair kayıtların doğrulanmasına istinaden kabul edilen aralıklar haricinde bir tespit mevcut ise alınacak aksiyonlar tanımlanmış ve gerçekleştiriliyor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9</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Havuz çevresinde tuvaletler, duş ve soyunma kabinleri için öngörülen temizlik ve dezenfeksiyon faaliyetleri kayıt altına alınıyor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10</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Havuz çevresinde gerçekleştirilen temizlik kayıtlarının doğrulanmasına istinaden kabul edilen aralıklar haricinde bir tespit mevcut ise ilave aksiyonlar tanımlanmış ve gerçekleştiriliyor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11</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Havuz girişleri ve içerisinde uygun yerlere salgın hastalık dönemlerine özgü kurallar (sosyal mesafe, maske kullanımı, genel hijyen vb.) ile enfeksiyon yayılmasını önlemenin yollarını açıklayan bilgilendirme amaçlı afişler, posterler, tabela, uyarı işaretleri vb. asılmış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12</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Cankurtaranların salgın dönemlerine (COVID-19 vb.) özgü ve genel kullanım için gerekli KKD’leri (maske, eldiven, yüz koruyucu vb.) kullanmaları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13</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Resüsitasyon (canlandırma) işlemi için gereken; suni solunum maskesi, balon ventilasyon mevcut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14</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Cankurtaranların canlandırma ve ilk yardım gibi salgın hastalık (COVID-19 vb.) açısından yüksek riskli girişimler yapabilmesi nedeniyle standart enfeksiyon kontrol önlemlerine uygun çalışması kontrol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15</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Salgın hastalık (COVID-19 vb.) dönemlerinde cankurtaranlar, canlandırma ve ilk yardım işlemleri 1 metreden yakın temas gerektiren ve aerosol oluşturan işlemler olması nedeniyle bu işlem sırasında mutlaka salgın hastalık etkilerine karşı koruyuculuğu olan KKD’ler (uygun maske, eldiven, yüz koruyucu vb.) kullanması gerekliliği hakkında farkındalığa sahip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16</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Cankurtaranlar canlandırma işlemi sırasında suni solunum maskesi ve balon ventilasyon kullanılması, ağızdan ağıza solunum tercih edilmemesi gerekliliği hakkında farkındalığa sahip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17</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Havlu vb. malzemelerin kişiye özel olması, özellikle deniz gözlüğü, şnorkel, palet gibi malzemelerin paylaşılmaması kontrol altına alınmış mı? </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Not: Kişilerin kendilerine ait havlu, bornoz ve havuz oyuncakları getirmesi/kullanması teşvik edilmelidir.</w:t>
            </w:r>
          </w:p>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Havlu, bornoz, peştamal vb. tekstil ürünleri en az 60 </w:t>
            </w:r>
            <w:r w:rsidRPr="00975E23">
              <w:rPr>
                <w:rFonts w:ascii="Times New Roman" w:eastAsia="Times New Roman" w:hAnsi="Times New Roman" w:cs="Times New Roman"/>
                <w:sz w:val="20"/>
                <w:szCs w:val="20"/>
                <w:vertAlign w:val="superscript"/>
              </w:rPr>
              <w:t>o</w:t>
            </w:r>
            <w:r w:rsidRPr="00975E23">
              <w:rPr>
                <w:rFonts w:ascii="Times New Roman" w:eastAsia="Times New Roman" w:hAnsi="Times New Roman" w:cs="Times New Roman"/>
                <w:sz w:val="20"/>
                <w:szCs w:val="20"/>
              </w:rPr>
              <w:t>C’ de yıkanmalıdır.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18</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Kullanıcıların yüzme havuzuna girmeden önce duş alması ve el, ayak dezenfeksiyonu yapması (hijyen bariyeri) kontrol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bookmarkEnd w:id="15"/>
      <w:tr w:rsidTr="00975E23">
        <w:tblPrEx>
          <w:tblW w:w="10915" w:type="dxa"/>
          <w:tblInd w:w="-714" w:type="dxa"/>
          <w:tblLayout w:type="fixed"/>
          <w:tblLook w:val="04A0"/>
        </w:tblPrEx>
        <w:trPr>
          <w:cantSplit/>
          <w:trHeight w:val="319"/>
        </w:trPr>
        <w:tc>
          <w:tcPr>
            <w:tcW w:w="7513" w:type="dxa"/>
            <w:gridSpan w:val="2"/>
            <w:tcBorders>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ÖĞRENCİ/PERSONEL SOYUNMA ODALARI VE DUŞLARI</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627"/>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1</w:t>
            </w:r>
          </w:p>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Soyunma odalarında salgın hastalık dönemlerine (COVID-19 vb.) özgü, sağlık otoritelerince belirlenen bulaş riskini minimum düzeyde tutacak şekilde kapasite kullanımı (fiziki mesafe, kişi başına minimum alan kurallarına uygun vb.) belirlenmiş ve uygulanmakta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2</w:t>
            </w:r>
          </w:p>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Temizlik/dezenfeksiyon plan/programlarına uygun düzenli olarak temizlik ve dezenfeksiyon yapılması, sık kullanılan alan ve malzemelerin daha sık temizlenmesi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66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3</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Havalandırma sistemleri dışarıdan taze hava alacak şekilde ayarlanmış mı? Havalandırma sistemi filtrelerinin periyodik kontrolü yapılıyor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Temiz hava debisi artırılması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25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4</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Soyunma odalarında el antiseptikleri mevcut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3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5</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Kirli ve temiz kıyafetlerden, ayakkabılardan çapraz bulaşmayı önleyebilmek için gerekli tedbirler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6</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Salgın hastalık dönemlerinde (COVID-19 vb.), uygun KKD (maske vb.) kullanılmasına yönelik düzenlemeler mevcut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14"/>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KURULUŞ BAHÇESİ VE AÇIK OYUN ALANLARI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1</w:t>
            </w:r>
          </w:p>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Kuruluş bahçesi ve açık oyun alanlarında zemin hijyen riski oluşturabilecek (atık su, çeşitli kimyasallar vb.) birikintilere izin vermeyecek nitelikte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2</w:t>
            </w:r>
          </w:p>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Bahçe ve açık oyun alanlarında bulunan oturma üniteleri salgın hastalık (COVID-19 vb.) dönemlerine özgü önlemlere (fiziki mesafe düzenlemeleri vb.) göre düzenlenmiş ve kontrolü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3</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Temizlik/dezenfeksiyon plan/programlarına uygun düzenli olarak temizlik ve dezenfeksiyon yapılması, sık kullanılan alan ve malzemelerin daha sık temizlenmesi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4</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KU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Bahçe ve açık oyun alanlarında uygun yerlere salgın hastalık dönemlerine özgü kurallar (sosyal mesafe, maske kullanımı, el temizliği ile enfeksiyon yayılmasını önlemenin yollarını açıklayan bilgilendirme amaçlı afişler, posterler, tabela, uyarı işaretleri vb. asılmış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5</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3D463E">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Elle temas etmeden açılabilir-kapanabilir pedallı, sensörlü, vb. atık kumbaraları bulunmakta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8"/>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KAPALI OYUN ALANLARI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1</w:t>
            </w:r>
          </w:p>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Temizlik/dezenfeksiyon plan/programlarına uygun düzenli olarak temizlik ve dezenfeksiyon yapılması, sık kullanılan alan ve malzemelerin daha sık temizlenmesi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2</w:t>
            </w:r>
          </w:p>
          <w:p w:rsidR="00975E23" w:rsidRPr="00975E23" w:rsidP="00975E23">
            <w:pPr>
              <w:pBdr>
                <w:top w:val="nil"/>
                <w:left w:val="nil"/>
                <w:bottom w:val="nil"/>
                <w:right w:val="nil"/>
                <w:between w:val="nil"/>
              </w:pBdr>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Salgın hastalık (COVID-19) dönemlerinde, bulaş riski oluşturabilecek, hijyenik şekilde temizlenmesi zor olan oyuncakların kullanımın engellenmesi ve ortamda tutulmaması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3</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Kapalı oyun alanlarında salgın hastalık dönemlerine (COVID-19 vb.) özgü, sağlık otoritelerince belirlenen bulaş riskini minimum düzeyde tutacak şekilde kapasite kullanımı (fiziki mesafe kurallarına uygun vb.) belirlenmiş ve uygulanmakta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4</w:t>
            </w:r>
          </w:p>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Havalandırma sistemleri dışarıdan taze hava alacak şekilde ayarlanmış mı? Havalandırma sistemi filtrelerinin periyodik kontrolü yapılıyor mu?</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Temiz hava debisi artırılması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164"/>
        </w:trPr>
        <w:tc>
          <w:tcPr>
            <w:tcW w:w="7513" w:type="dxa"/>
            <w:gridSpan w:val="2"/>
          </w:tcPr>
          <w:p w:rsidR="00975E23" w:rsidRPr="00975E23" w:rsidP="00975E23">
            <w:pPr>
              <w:spacing w:line="312" w:lineRule="auto"/>
              <w:ind w:right="60"/>
              <w:jc w:val="both"/>
              <w:rPr>
                <w:rFonts w:ascii="Times New Roman" w:hAnsi="Times New Roman" w:cs="Times New Roman"/>
                <w:b/>
                <w:bCs/>
                <w:color w:val="333333"/>
                <w:sz w:val="20"/>
                <w:szCs w:val="20"/>
              </w:rPr>
            </w:pPr>
            <w:r w:rsidRPr="00975E23">
              <w:rPr>
                <w:rFonts w:ascii="Times New Roman" w:hAnsi="Times New Roman" w:cs="Times New Roman"/>
                <w:b/>
                <w:bCs/>
                <w:color w:val="333333"/>
                <w:sz w:val="20"/>
                <w:szCs w:val="20"/>
              </w:rPr>
              <w:t>MİSAFİRHANE/YURTLAR/PANSİYONLAR</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1773"/>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right="-20"/>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1</w:t>
            </w:r>
          </w:p>
          <w:p w:rsidR="00975E23" w:rsidRPr="00975E23" w:rsidP="00975E23">
            <w:pPr>
              <w:pStyle w:val="ListParagraph"/>
              <w:ind w:left="0" w:right="-20"/>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ind w:left="0" w:right="-2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 xml:space="preserve">Konaklama odalarında salgın hastalık dönemlerine (COVID-19 vb.) özgü, sağlık otoritelerince belirlenen bulaş riskini minimum düzeyde tutacak şekilde kapasite kullanımı (fiziki mesafe kurallarına uygun vb.) ve yerleşim planı belirlenmiş ve uygulanmakta mı? </w:t>
            </w:r>
          </w:p>
          <w:p w:rsidR="00975E23" w:rsidRPr="00975E23" w:rsidP="00975E23">
            <w:pPr>
              <w:pStyle w:val="ListParagraph"/>
              <w:ind w:left="0" w:right="-2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Not 1: Salgın hastalık (COVID-19 vb.) dönemlerinde konaklama odalarında kalacak kişi sayısı yeniden gözden geçirilmeli ve mümkün olan en az kişi ile hizmet vermeye devam etmelidir.</w:t>
            </w:r>
          </w:p>
          <w:p w:rsidR="00975E23" w:rsidRPr="00975E23" w:rsidP="00975E23">
            <w:pPr>
              <w:pStyle w:val="ListParagraph"/>
              <w:ind w:left="0" w:right="-2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Not 2: Mümkün olduğu sürece kişilerin oda değişikliğine izin verilmemelidir.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2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right="-20"/>
              <w:jc w:val="both"/>
              <w:rPr>
                <w:rFonts w:ascii="Times New Roman" w:eastAsia="Times New Roman" w:hAnsi="Times New Roman" w:cs="Times New Roman"/>
                <w:b/>
                <w:spacing w:val="4"/>
                <w:sz w:val="20"/>
                <w:szCs w:val="20"/>
              </w:rPr>
            </w:pPr>
            <w:r w:rsidRPr="00975E23">
              <w:rPr>
                <w:rFonts w:ascii="Times New Roman" w:eastAsia="Times New Roman" w:hAnsi="Times New Roman" w:cs="Times New Roman"/>
                <w:b/>
                <w:spacing w:val="4"/>
                <w:sz w:val="20"/>
                <w:szCs w:val="20"/>
              </w:rPr>
              <w:t>2</w:t>
            </w:r>
          </w:p>
          <w:p w:rsidR="00975E23" w:rsidRPr="00975E23" w:rsidP="00975E23">
            <w:pPr>
              <w:pStyle w:val="ListParagraph"/>
              <w:ind w:left="0" w:right="-20"/>
              <w:jc w:val="both"/>
              <w:rPr>
                <w:rFonts w:ascii="Times New Roman" w:eastAsia="Times New Roman" w:hAnsi="Times New Roman" w:cs="Times New Roman"/>
                <w:b/>
                <w:spacing w:val="4"/>
                <w:sz w:val="20"/>
                <w:szCs w:val="20"/>
              </w:rPr>
            </w:pPr>
            <w:r w:rsidRPr="00975E23">
              <w:rPr>
                <w:rFonts w:ascii="Times New Roman" w:eastAsia="Times New Roman" w:hAnsi="Times New Roman" w:cs="Times New Roman"/>
                <w:b/>
                <w:spacing w:val="4"/>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ind w:left="0" w:right="-2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Salgın durumlarında (COVID-19 vb.) misafirhane/yurt/pansiyonlara acil durumlar haricinde ziyaretçi kabul edilmemesi ile ilgili bilgilendirme ve gerekli tedbirler uygulanmakta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1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3</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ind w:left="0" w:right="-2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Temizlik/dezenfeksiyon plan/programlarına uygun düzenli olarak temizlik ve dezenfeksiyon yapılması, tekstil malzemelerinin, sık kullanılan alan ve malzemelerin daha sık temizlenmesi sağlanmakta mı?</w:t>
            </w:r>
          </w:p>
          <w:p w:rsidR="00975E23" w:rsidRPr="00975E23" w:rsidP="00975E23">
            <w:pPr>
              <w:pStyle w:val="ListParagraph"/>
              <w:ind w:left="0" w:right="-2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Yapılan işlemler kayıt altına alınmakta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4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right="51"/>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4</w:t>
            </w:r>
          </w:p>
          <w:p w:rsidR="00975E23" w:rsidRPr="00975E23" w:rsidP="00975E23">
            <w:pPr>
              <w:pStyle w:val="ListParagraph"/>
              <w:ind w:left="0" w:right="51"/>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ind w:left="0" w:right="-2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pacing w:val="1"/>
                <w:sz w:val="20"/>
                <w:szCs w:val="20"/>
              </w:rPr>
              <w:t>Girişlerde el antiseptikleri mevcut mu?</w:t>
            </w:r>
            <w:r w:rsidRPr="00975E23">
              <w:rPr>
                <w:rFonts w:ascii="Times New Roman" w:eastAsia="Times New Roman" w:hAnsi="Times New Roman" w:cs="Times New Roman"/>
                <w:color w:val="auto"/>
                <w:sz w:val="20"/>
                <w:szCs w:val="20"/>
              </w:rPr>
              <w:t xml:space="preserve">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right="51"/>
              <w:jc w:val="both"/>
              <w:rPr>
                <w:rFonts w:ascii="Times New Roman" w:eastAsia="Times New Roman" w:hAnsi="Times New Roman" w:cs="Times New Roman"/>
                <w:b/>
                <w:spacing w:val="-2"/>
                <w:sz w:val="20"/>
                <w:szCs w:val="20"/>
              </w:rPr>
            </w:pPr>
            <w:r w:rsidRPr="00975E23">
              <w:rPr>
                <w:rFonts w:ascii="Times New Roman" w:eastAsia="Times New Roman" w:hAnsi="Times New Roman" w:cs="Times New Roman"/>
                <w:b/>
                <w:spacing w:val="-2"/>
                <w:sz w:val="20"/>
                <w:szCs w:val="20"/>
              </w:rPr>
              <w:t>5</w:t>
            </w:r>
          </w:p>
          <w:p w:rsidR="00975E23" w:rsidRPr="00975E23" w:rsidP="00975E23">
            <w:pPr>
              <w:pStyle w:val="ListParagraph"/>
              <w:ind w:left="0" w:right="51"/>
              <w:jc w:val="both"/>
              <w:rPr>
                <w:rFonts w:ascii="Times New Roman" w:eastAsia="Times New Roman" w:hAnsi="Times New Roman" w:cs="Times New Roman"/>
                <w:b/>
                <w:spacing w:val="-2"/>
                <w:sz w:val="20"/>
                <w:szCs w:val="20"/>
              </w:rPr>
            </w:pPr>
            <w:r w:rsidRPr="00975E23">
              <w:rPr>
                <w:rFonts w:ascii="Times New Roman" w:eastAsia="Times New Roman" w:hAnsi="Times New Roman" w:cs="Times New Roman"/>
                <w:b/>
                <w:spacing w:val="-2"/>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ind w:left="0" w:right="-20"/>
              <w:jc w:val="both"/>
              <w:rPr>
                <w:rFonts w:ascii="Times New Roman" w:eastAsia="Times New Roman" w:hAnsi="Times New Roman" w:cs="Times New Roman"/>
                <w:color w:val="auto"/>
                <w:spacing w:val="9"/>
                <w:sz w:val="20"/>
                <w:szCs w:val="20"/>
              </w:rPr>
            </w:pPr>
            <w:r w:rsidRPr="00975E23">
              <w:rPr>
                <w:rFonts w:ascii="Times New Roman" w:eastAsia="Times New Roman" w:hAnsi="Times New Roman" w:cs="Times New Roman"/>
                <w:color w:val="auto"/>
                <w:spacing w:val="4"/>
                <w:sz w:val="20"/>
                <w:szCs w:val="20"/>
              </w:rPr>
              <w:t>Ye</w:t>
            </w:r>
            <w:r w:rsidRPr="00975E23">
              <w:rPr>
                <w:rFonts w:ascii="Times New Roman" w:eastAsia="Times New Roman" w:hAnsi="Times New Roman" w:cs="Times New Roman"/>
                <w:color w:val="auto"/>
                <w:spacing w:val="1"/>
                <w:sz w:val="20"/>
                <w:szCs w:val="20"/>
              </w:rPr>
              <w:t>t</w:t>
            </w:r>
            <w:r w:rsidRPr="00975E23">
              <w:rPr>
                <w:rFonts w:ascii="Times New Roman" w:eastAsia="Times New Roman" w:hAnsi="Times New Roman" w:cs="Times New Roman"/>
                <w:color w:val="auto"/>
                <w:spacing w:val="4"/>
                <w:sz w:val="20"/>
                <w:szCs w:val="20"/>
              </w:rPr>
              <w:t>erl</w:t>
            </w:r>
            <w:r w:rsidRPr="00975E23">
              <w:rPr>
                <w:rFonts w:ascii="Times New Roman" w:eastAsia="Times New Roman" w:hAnsi="Times New Roman" w:cs="Times New Roman"/>
                <w:color w:val="auto"/>
                <w:sz w:val="20"/>
                <w:szCs w:val="20"/>
              </w:rPr>
              <w:t>i</w:t>
            </w:r>
            <w:r w:rsidRPr="00975E23">
              <w:rPr>
                <w:rFonts w:ascii="Times New Roman" w:eastAsia="Times New Roman" w:hAnsi="Times New Roman" w:cs="Times New Roman"/>
                <w:color w:val="auto"/>
                <w:spacing w:val="4"/>
                <w:sz w:val="20"/>
                <w:szCs w:val="20"/>
              </w:rPr>
              <w:t xml:space="preserve"> </w:t>
            </w:r>
            <w:r w:rsidRPr="00975E23">
              <w:rPr>
                <w:rFonts w:ascii="Times New Roman" w:eastAsia="Times New Roman" w:hAnsi="Times New Roman" w:cs="Times New Roman"/>
                <w:color w:val="auto"/>
                <w:spacing w:val="4"/>
                <w:w w:val="105"/>
                <w:sz w:val="20"/>
                <w:szCs w:val="20"/>
              </w:rPr>
              <w:t>h</w:t>
            </w:r>
            <w:r w:rsidRPr="00975E23">
              <w:rPr>
                <w:rFonts w:ascii="Times New Roman" w:eastAsia="Times New Roman" w:hAnsi="Times New Roman" w:cs="Times New Roman"/>
                <w:color w:val="auto"/>
                <w:w w:val="105"/>
                <w:sz w:val="20"/>
                <w:szCs w:val="20"/>
              </w:rPr>
              <w:t>a</w:t>
            </w:r>
            <w:r w:rsidRPr="00975E23">
              <w:rPr>
                <w:rFonts w:ascii="Times New Roman" w:eastAsia="Times New Roman" w:hAnsi="Times New Roman" w:cs="Times New Roman"/>
                <w:color w:val="auto"/>
                <w:spacing w:val="-1"/>
                <w:w w:val="105"/>
                <w:sz w:val="20"/>
                <w:szCs w:val="20"/>
              </w:rPr>
              <w:t>v</w:t>
            </w:r>
            <w:r w:rsidRPr="00975E23">
              <w:rPr>
                <w:rFonts w:ascii="Times New Roman" w:eastAsia="Times New Roman" w:hAnsi="Times New Roman" w:cs="Times New Roman"/>
                <w:color w:val="auto"/>
                <w:spacing w:val="4"/>
                <w:w w:val="105"/>
                <w:sz w:val="20"/>
                <w:szCs w:val="20"/>
              </w:rPr>
              <w:t>alandırma/iklimlendirm</w:t>
            </w:r>
            <w:r w:rsidRPr="00975E23">
              <w:rPr>
                <w:rFonts w:ascii="Times New Roman" w:eastAsia="Times New Roman" w:hAnsi="Times New Roman" w:cs="Times New Roman"/>
                <w:color w:val="auto"/>
                <w:w w:val="105"/>
                <w:sz w:val="20"/>
                <w:szCs w:val="20"/>
              </w:rPr>
              <w:t>e</w:t>
            </w:r>
            <w:r w:rsidRPr="00975E23">
              <w:rPr>
                <w:rFonts w:ascii="Times New Roman" w:eastAsia="Times New Roman" w:hAnsi="Times New Roman" w:cs="Times New Roman"/>
                <w:color w:val="auto"/>
                <w:spacing w:val="31"/>
                <w:w w:val="105"/>
                <w:sz w:val="20"/>
                <w:szCs w:val="20"/>
              </w:rPr>
              <w:t xml:space="preserve"> </w:t>
            </w:r>
            <w:r w:rsidRPr="00975E23">
              <w:rPr>
                <w:rFonts w:ascii="Times New Roman" w:eastAsia="Times New Roman" w:hAnsi="Times New Roman" w:cs="Times New Roman"/>
                <w:color w:val="auto"/>
                <w:spacing w:val="-1"/>
                <w:sz w:val="20"/>
                <w:szCs w:val="20"/>
              </w:rPr>
              <w:t>k</w:t>
            </w:r>
            <w:r w:rsidRPr="00975E23">
              <w:rPr>
                <w:rFonts w:ascii="Times New Roman" w:eastAsia="Times New Roman" w:hAnsi="Times New Roman" w:cs="Times New Roman"/>
                <w:color w:val="auto"/>
                <w:spacing w:val="4"/>
                <w:sz w:val="20"/>
                <w:szCs w:val="20"/>
              </w:rPr>
              <w:t>oşullar</w:t>
            </w:r>
            <w:r w:rsidRPr="00975E23">
              <w:rPr>
                <w:rFonts w:ascii="Times New Roman" w:eastAsia="Times New Roman" w:hAnsi="Times New Roman" w:cs="Times New Roman"/>
                <w:color w:val="auto"/>
                <w:sz w:val="20"/>
                <w:szCs w:val="20"/>
              </w:rPr>
              <w:t>ı</w:t>
            </w:r>
            <w:r w:rsidRPr="00975E23">
              <w:rPr>
                <w:rFonts w:ascii="Times New Roman" w:eastAsia="Times New Roman" w:hAnsi="Times New Roman" w:cs="Times New Roman"/>
                <w:color w:val="auto"/>
                <w:spacing w:val="44"/>
                <w:sz w:val="20"/>
                <w:szCs w:val="20"/>
              </w:rPr>
              <w:t xml:space="preserve"> </w:t>
            </w:r>
            <w:r w:rsidRPr="00975E23">
              <w:rPr>
                <w:rFonts w:ascii="Times New Roman" w:eastAsia="Times New Roman" w:hAnsi="Times New Roman" w:cs="Times New Roman"/>
                <w:color w:val="auto"/>
                <w:spacing w:val="4"/>
                <w:sz w:val="20"/>
                <w:szCs w:val="20"/>
              </w:rPr>
              <w:t>oluşturulmuş mu?</w:t>
            </w:r>
            <w:r w:rsidRPr="00975E23">
              <w:rPr>
                <w:rFonts w:ascii="Times New Roman" w:eastAsia="Times New Roman" w:hAnsi="Times New Roman" w:cs="Times New Roman"/>
                <w:color w:val="auto"/>
                <w:sz w:val="20"/>
                <w:szCs w:val="20"/>
              </w:rPr>
              <w:t xml:space="preserve"> </w:t>
            </w:r>
            <w:r w:rsidRPr="00975E23">
              <w:rPr>
                <w:rFonts w:ascii="Times New Roman" w:eastAsia="Times New Roman" w:hAnsi="Times New Roman" w:cs="Times New Roman"/>
                <w:color w:val="auto"/>
                <w:spacing w:val="2"/>
                <w:sz w:val="20"/>
                <w:szCs w:val="20"/>
              </w:rPr>
              <w:t xml:space="preserve"> </w:t>
            </w:r>
            <w:r w:rsidRPr="00975E23">
              <w:rPr>
                <w:rFonts w:ascii="Times New Roman" w:eastAsia="Times New Roman" w:hAnsi="Times New Roman" w:cs="Times New Roman"/>
                <w:color w:val="auto"/>
                <w:spacing w:val="4"/>
                <w:sz w:val="20"/>
                <w:szCs w:val="20"/>
              </w:rPr>
              <w:t>Klim</w:t>
            </w:r>
            <w:r w:rsidRPr="00975E23">
              <w:rPr>
                <w:rFonts w:ascii="Times New Roman" w:eastAsia="Times New Roman" w:hAnsi="Times New Roman" w:cs="Times New Roman"/>
                <w:color w:val="auto"/>
                <w:sz w:val="20"/>
                <w:szCs w:val="20"/>
              </w:rPr>
              <w:t>a</w:t>
            </w:r>
            <w:r w:rsidRPr="00975E23">
              <w:rPr>
                <w:rFonts w:ascii="Times New Roman" w:eastAsia="Times New Roman" w:hAnsi="Times New Roman" w:cs="Times New Roman"/>
                <w:color w:val="auto"/>
                <w:spacing w:val="8"/>
                <w:sz w:val="20"/>
                <w:szCs w:val="20"/>
              </w:rPr>
              <w:t xml:space="preserve"> </w:t>
            </w:r>
            <w:r w:rsidRPr="00975E23">
              <w:rPr>
                <w:rFonts w:ascii="Times New Roman" w:eastAsia="Times New Roman" w:hAnsi="Times New Roman" w:cs="Times New Roman"/>
                <w:color w:val="auto"/>
                <w:spacing w:val="4"/>
                <w:sz w:val="20"/>
                <w:szCs w:val="20"/>
              </w:rPr>
              <w:t>bakımlar</w:t>
            </w:r>
            <w:r w:rsidRPr="00975E23">
              <w:rPr>
                <w:rFonts w:ascii="Times New Roman" w:eastAsia="Times New Roman" w:hAnsi="Times New Roman" w:cs="Times New Roman"/>
                <w:color w:val="auto"/>
                <w:sz w:val="20"/>
                <w:szCs w:val="20"/>
              </w:rPr>
              <w:t>ı</w:t>
            </w:r>
            <w:r w:rsidRPr="00975E23">
              <w:rPr>
                <w:rFonts w:ascii="Times New Roman" w:eastAsia="Times New Roman" w:hAnsi="Times New Roman" w:cs="Times New Roman"/>
                <w:color w:val="auto"/>
                <w:spacing w:val="60"/>
                <w:sz w:val="20"/>
                <w:szCs w:val="20"/>
              </w:rPr>
              <w:t xml:space="preserve"> </w:t>
            </w:r>
            <w:r w:rsidRPr="00975E23">
              <w:rPr>
                <w:rFonts w:ascii="Times New Roman" w:eastAsia="Times New Roman" w:hAnsi="Times New Roman" w:cs="Times New Roman"/>
                <w:color w:val="auto"/>
                <w:spacing w:val="-2"/>
                <w:w w:val="101"/>
                <w:sz w:val="20"/>
                <w:szCs w:val="20"/>
              </w:rPr>
              <w:t>v</w:t>
            </w:r>
            <w:r w:rsidRPr="00975E23">
              <w:rPr>
                <w:rFonts w:ascii="Times New Roman" w:eastAsia="Times New Roman" w:hAnsi="Times New Roman" w:cs="Times New Roman"/>
                <w:color w:val="auto"/>
                <w:w w:val="115"/>
                <w:sz w:val="20"/>
                <w:szCs w:val="20"/>
              </w:rPr>
              <w:t xml:space="preserve">e </w:t>
            </w:r>
            <w:r w:rsidRPr="00975E23">
              <w:rPr>
                <w:rFonts w:ascii="Times New Roman" w:eastAsia="Times New Roman" w:hAnsi="Times New Roman" w:cs="Times New Roman"/>
                <w:color w:val="auto"/>
                <w:spacing w:val="-3"/>
                <w:sz w:val="20"/>
                <w:szCs w:val="20"/>
              </w:rPr>
              <w:t>t</w:t>
            </w:r>
            <w:r w:rsidRPr="00975E23">
              <w:rPr>
                <w:rFonts w:ascii="Times New Roman" w:eastAsia="Times New Roman" w:hAnsi="Times New Roman" w:cs="Times New Roman"/>
                <w:color w:val="auto"/>
                <w:sz w:val="20"/>
                <w:szCs w:val="20"/>
              </w:rPr>
              <w:t>emizlikleri</w:t>
            </w:r>
            <w:r w:rsidRPr="00975E23">
              <w:rPr>
                <w:rFonts w:ascii="Times New Roman" w:eastAsia="Times New Roman" w:hAnsi="Times New Roman" w:cs="Times New Roman"/>
                <w:color w:val="auto"/>
                <w:spacing w:val="11"/>
                <w:sz w:val="20"/>
                <w:szCs w:val="20"/>
              </w:rPr>
              <w:t xml:space="preserve"> </w:t>
            </w:r>
            <w:r w:rsidRPr="00975E23">
              <w:rPr>
                <w:rFonts w:ascii="Times New Roman" w:eastAsia="Times New Roman" w:hAnsi="Times New Roman" w:cs="Times New Roman"/>
                <w:color w:val="auto"/>
                <w:sz w:val="20"/>
                <w:szCs w:val="20"/>
              </w:rPr>
              <w:t>dü</w:t>
            </w:r>
            <w:r w:rsidRPr="00975E23">
              <w:rPr>
                <w:rFonts w:ascii="Times New Roman" w:eastAsia="Times New Roman" w:hAnsi="Times New Roman" w:cs="Times New Roman"/>
                <w:color w:val="auto"/>
                <w:spacing w:val="-3"/>
                <w:sz w:val="20"/>
                <w:szCs w:val="20"/>
              </w:rPr>
              <w:t>z</w:t>
            </w:r>
            <w:r w:rsidRPr="00975E23">
              <w:rPr>
                <w:rFonts w:ascii="Times New Roman" w:eastAsia="Times New Roman" w:hAnsi="Times New Roman" w:cs="Times New Roman"/>
                <w:color w:val="auto"/>
                <w:sz w:val="20"/>
                <w:szCs w:val="20"/>
              </w:rPr>
              <w:t>enli</w:t>
            </w:r>
            <w:r w:rsidRPr="00975E23">
              <w:rPr>
                <w:rFonts w:ascii="Times New Roman" w:eastAsia="Times New Roman" w:hAnsi="Times New Roman" w:cs="Times New Roman"/>
                <w:color w:val="auto"/>
                <w:spacing w:val="38"/>
                <w:sz w:val="20"/>
                <w:szCs w:val="20"/>
              </w:rPr>
              <w:t xml:space="preserve"> </w:t>
            </w:r>
            <w:r w:rsidRPr="00975E23">
              <w:rPr>
                <w:rFonts w:ascii="Times New Roman" w:eastAsia="Times New Roman" w:hAnsi="Times New Roman" w:cs="Times New Roman"/>
                <w:color w:val="auto"/>
                <w:sz w:val="20"/>
                <w:szCs w:val="20"/>
              </w:rPr>
              <w:t>ola</w:t>
            </w:r>
            <w:r w:rsidRPr="00975E23">
              <w:rPr>
                <w:rFonts w:ascii="Times New Roman" w:eastAsia="Times New Roman" w:hAnsi="Times New Roman" w:cs="Times New Roman"/>
                <w:color w:val="auto"/>
                <w:spacing w:val="-5"/>
                <w:sz w:val="20"/>
                <w:szCs w:val="20"/>
              </w:rPr>
              <w:t>r</w:t>
            </w:r>
            <w:r w:rsidRPr="00975E23">
              <w:rPr>
                <w:rFonts w:ascii="Times New Roman" w:eastAsia="Times New Roman" w:hAnsi="Times New Roman" w:cs="Times New Roman"/>
                <w:color w:val="auto"/>
                <w:sz w:val="20"/>
                <w:szCs w:val="20"/>
              </w:rPr>
              <w:t>ak</w:t>
            </w:r>
            <w:r w:rsidRPr="00975E23">
              <w:rPr>
                <w:rFonts w:ascii="Times New Roman" w:eastAsia="Times New Roman" w:hAnsi="Times New Roman" w:cs="Times New Roman"/>
                <w:color w:val="auto"/>
                <w:spacing w:val="35"/>
                <w:sz w:val="20"/>
                <w:szCs w:val="20"/>
              </w:rPr>
              <w:t xml:space="preserve"> </w:t>
            </w:r>
            <w:r w:rsidRPr="00975E23">
              <w:rPr>
                <w:rFonts w:ascii="Times New Roman" w:eastAsia="Times New Roman" w:hAnsi="Times New Roman" w:cs="Times New Roman"/>
                <w:color w:val="auto"/>
                <w:spacing w:val="-5"/>
                <w:sz w:val="20"/>
                <w:szCs w:val="20"/>
              </w:rPr>
              <w:t>y</w:t>
            </w:r>
            <w:r w:rsidRPr="00975E23">
              <w:rPr>
                <w:rFonts w:ascii="Times New Roman" w:eastAsia="Times New Roman" w:hAnsi="Times New Roman" w:cs="Times New Roman"/>
                <w:color w:val="auto"/>
                <w:sz w:val="20"/>
                <w:szCs w:val="20"/>
              </w:rPr>
              <w:t>apılmakta mı?</w:t>
            </w:r>
            <w:r w:rsidRPr="00975E23">
              <w:rPr>
                <w:rFonts w:ascii="Times New Roman" w:eastAsia="Times New Roman" w:hAnsi="Times New Roman" w:cs="Times New Roman"/>
                <w:color w:val="auto"/>
                <w:spacing w:val="9"/>
                <w:sz w:val="20"/>
                <w:szCs w:val="20"/>
              </w:rPr>
              <w:t xml:space="preserve"> </w:t>
            </w:r>
          </w:p>
          <w:p w:rsidR="00975E23" w:rsidRPr="00975E23" w:rsidP="00975E23">
            <w:pPr>
              <w:pStyle w:val="ListParagraph"/>
              <w:ind w:left="0" w:right="-2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pacing w:val="9"/>
                <w:sz w:val="20"/>
                <w:szCs w:val="20"/>
              </w:rPr>
              <w:t>Not: Yatakhaneler yeterli ve düzenli şekilde havalandırılmalı; sık sık pencereler açılmalıdır.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right="51"/>
              <w:jc w:val="both"/>
              <w:rPr>
                <w:rFonts w:ascii="Times New Roman" w:eastAsia="Times New Roman" w:hAnsi="Times New Roman" w:cs="Times New Roman"/>
                <w:b/>
                <w:spacing w:val="-2"/>
                <w:sz w:val="20"/>
                <w:szCs w:val="20"/>
              </w:rPr>
            </w:pPr>
            <w:r w:rsidRPr="00975E23">
              <w:rPr>
                <w:rFonts w:ascii="Times New Roman" w:eastAsia="Times New Roman" w:hAnsi="Times New Roman" w:cs="Times New Roman"/>
                <w:b/>
                <w:spacing w:val="-2"/>
                <w:sz w:val="20"/>
                <w:szCs w:val="20"/>
              </w:rPr>
              <w:t>6</w:t>
            </w:r>
          </w:p>
          <w:p w:rsidR="00975E23" w:rsidRPr="00975E23" w:rsidP="00975E23">
            <w:pPr>
              <w:pStyle w:val="ListParagraph"/>
              <w:ind w:left="0" w:right="51"/>
              <w:jc w:val="both"/>
              <w:rPr>
                <w:rFonts w:ascii="Times New Roman" w:eastAsia="Times New Roman" w:hAnsi="Times New Roman" w:cs="Times New Roman"/>
                <w:b/>
                <w:spacing w:val="-2"/>
                <w:sz w:val="20"/>
                <w:szCs w:val="20"/>
              </w:rPr>
            </w:pPr>
            <w:r w:rsidRPr="00975E23">
              <w:rPr>
                <w:rFonts w:ascii="Times New Roman" w:eastAsia="Times New Roman" w:hAnsi="Times New Roman" w:cs="Times New Roman"/>
                <w:b/>
                <w:spacing w:val="-2"/>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Salgın hastalık dönemlerinde (COVID-19 vb.) kişilerin misafirhane/yurt/pansiyonlara girişleri ile ilgili belirlenen (ateş ölçümü vb.) kuralların uygulanması ve uygun olmayanların kuruluşa alınmayıp en yakın sağlık kuruluşuna sevki sağlanıyor mu?</w:t>
            </w:r>
            <w:r w:rsidRPr="00975E23">
              <w:rPr>
                <w:rFonts w:ascii="Times New Roman" w:eastAsia="Times New Roman" w:hAnsi="Times New Roman" w:cs="Times New Roman"/>
                <w:color w:val="auto"/>
                <w:spacing w:val="39"/>
                <w:sz w:val="20"/>
                <w:szCs w:val="20"/>
              </w:rPr>
              <w:t xml:space="preserve">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right="51"/>
              <w:jc w:val="both"/>
              <w:rPr>
                <w:rFonts w:ascii="Times New Roman" w:eastAsia="Times New Roman" w:hAnsi="Times New Roman" w:cs="Times New Roman"/>
                <w:b/>
                <w:spacing w:val="-2"/>
                <w:sz w:val="20"/>
                <w:szCs w:val="20"/>
              </w:rPr>
            </w:pPr>
            <w:r w:rsidRPr="00975E23">
              <w:rPr>
                <w:rFonts w:ascii="Times New Roman" w:eastAsia="Times New Roman" w:hAnsi="Times New Roman" w:cs="Times New Roman"/>
                <w:b/>
                <w:spacing w:val="-2"/>
                <w:sz w:val="20"/>
                <w:szCs w:val="20"/>
              </w:rPr>
              <w:t>7</w:t>
            </w:r>
          </w:p>
          <w:p w:rsidR="00975E23" w:rsidRPr="00975E23" w:rsidP="00975E23">
            <w:pPr>
              <w:pStyle w:val="ListParagraph"/>
              <w:ind w:left="0" w:right="51"/>
              <w:jc w:val="both"/>
              <w:rPr>
                <w:rFonts w:ascii="Times New Roman" w:eastAsia="Times New Roman" w:hAnsi="Times New Roman" w:cs="Times New Roman"/>
                <w:b/>
                <w:spacing w:val="-2"/>
                <w:sz w:val="20"/>
                <w:szCs w:val="20"/>
              </w:rPr>
            </w:pPr>
            <w:r w:rsidRPr="00975E23">
              <w:rPr>
                <w:rFonts w:ascii="Times New Roman" w:eastAsia="Times New Roman" w:hAnsi="Times New Roman" w:cs="Times New Roman"/>
                <w:b/>
                <w:spacing w:val="-2"/>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Odalarda ve kişisel dolaplarda yiyecek ve içecek bulundurulmaması sağlanıyor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right="51"/>
              <w:jc w:val="both"/>
              <w:rPr>
                <w:rFonts w:ascii="Times New Roman" w:eastAsia="Times New Roman" w:hAnsi="Times New Roman" w:cs="Times New Roman"/>
                <w:b/>
                <w:spacing w:val="-2"/>
                <w:sz w:val="20"/>
                <w:szCs w:val="20"/>
              </w:rPr>
            </w:pPr>
            <w:r w:rsidRPr="00975E23">
              <w:rPr>
                <w:rFonts w:ascii="Times New Roman" w:eastAsia="Times New Roman" w:hAnsi="Times New Roman" w:cs="Times New Roman"/>
                <w:b/>
                <w:spacing w:val="-2"/>
                <w:sz w:val="20"/>
                <w:szCs w:val="20"/>
              </w:rPr>
              <w:t>8</w:t>
            </w:r>
          </w:p>
          <w:p w:rsidR="00975E23" w:rsidRPr="00975E23" w:rsidP="00975E23">
            <w:pPr>
              <w:pStyle w:val="ListParagraph"/>
              <w:ind w:left="0" w:right="51"/>
              <w:jc w:val="both"/>
              <w:rPr>
                <w:rFonts w:ascii="Times New Roman" w:eastAsia="Times New Roman" w:hAnsi="Times New Roman" w:cs="Times New Roman"/>
                <w:b/>
                <w:spacing w:val="-2"/>
                <w:sz w:val="20"/>
                <w:szCs w:val="20"/>
              </w:rPr>
            </w:pPr>
            <w:r w:rsidRPr="00975E23">
              <w:rPr>
                <w:rFonts w:ascii="Times New Roman" w:eastAsia="Times New Roman" w:hAnsi="Times New Roman" w:cs="Times New Roman"/>
                <w:b/>
                <w:spacing w:val="-2"/>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Odalarda kalan kişi sayısına göre yeterli sayıda tuvalet/banyo olanağı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right="51"/>
              <w:jc w:val="both"/>
              <w:rPr>
                <w:rFonts w:ascii="Times New Roman" w:eastAsia="Times New Roman" w:hAnsi="Times New Roman" w:cs="Times New Roman"/>
                <w:b/>
                <w:spacing w:val="-2"/>
                <w:sz w:val="20"/>
                <w:szCs w:val="20"/>
              </w:rPr>
            </w:pPr>
            <w:r w:rsidRPr="00975E23">
              <w:rPr>
                <w:rFonts w:ascii="Times New Roman" w:eastAsia="Times New Roman" w:hAnsi="Times New Roman" w:cs="Times New Roman"/>
                <w:b/>
                <w:spacing w:val="-2"/>
                <w:sz w:val="20"/>
                <w:szCs w:val="20"/>
              </w:rPr>
              <w:t>9</w:t>
            </w:r>
          </w:p>
          <w:p w:rsidR="00975E23" w:rsidRPr="00975E23" w:rsidP="00975E23">
            <w:pPr>
              <w:pStyle w:val="ListParagraph"/>
              <w:ind w:left="0" w:right="51"/>
              <w:jc w:val="both"/>
              <w:rPr>
                <w:rFonts w:ascii="Times New Roman" w:eastAsia="Times New Roman" w:hAnsi="Times New Roman" w:cs="Times New Roman"/>
                <w:b/>
                <w:spacing w:val="-2"/>
                <w:sz w:val="20"/>
                <w:szCs w:val="20"/>
              </w:rPr>
            </w:pPr>
            <w:r w:rsidRPr="00975E23">
              <w:rPr>
                <w:rFonts w:ascii="Times New Roman" w:eastAsia="Times New Roman" w:hAnsi="Times New Roman" w:cs="Times New Roman"/>
                <w:b/>
                <w:spacing w:val="-2"/>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Odalarda bulunan duş yerleri ve tuvaletler ve lavabolar bu kılavuzun ilgili maddelerine uygun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ind w:left="0" w:right="51"/>
              <w:jc w:val="both"/>
              <w:rPr>
                <w:rFonts w:ascii="Times New Roman" w:eastAsia="Times New Roman" w:hAnsi="Times New Roman" w:cs="Times New Roman"/>
                <w:b/>
                <w:spacing w:val="-2"/>
                <w:sz w:val="20"/>
                <w:szCs w:val="20"/>
              </w:rPr>
            </w:pPr>
            <w:r w:rsidRPr="00975E23">
              <w:rPr>
                <w:rFonts w:ascii="Times New Roman" w:eastAsia="Times New Roman" w:hAnsi="Times New Roman" w:cs="Times New Roman"/>
                <w:b/>
                <w:spacing w:val="-2"/>
                <w:sz w:val="20"/>
                <w:szCs w:val="20"/>
              </w:rPr>
              <w:t>10</w:t>
            </w:r>
          </w:p>
          <w:p w:rsidR="00975E23" w:rsidRPr="00975E23" w:rsidP="00975E23">
            <w:pPr>
              <w:pStyle w:val="ListParagraph"/>
              <w:ind w:left="0" w:right="51"/>
              <w:jc w:val="both"/>
              <w:rPr>
                <w:rFonts w:ascii="Times New Roman" w:eastAsia="Times New Roman" w:hAnsi="Times New Roman" w:cs="Times New Roman"/>
                <w:b/>
                <w:spacing w:val="-2"/>
                <w:sz w:val="20"/>
                <w:szCs w:val="20"/>
              </w:rPr>
            </w:pPr>
            <w:r w:rsidRPr="00975E23">
              <w:rPr>
                <w:rFonts w:ascii="Times New Roman" w:eastAsia="Times New Roman" w:hAnsi="Times New Roman" w:cs="Times New Roman"/>
                <w:b/>
                <w:spacing w:val="-2"/>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3D463E" w:rsidRPr="00975E23" w:rsidP="00AD6976">
            <w:pPr>
              <w:pStyle w:val="ListParagraph"/>
              <w:widowControl w:val="0"/>
              <w:numPr>
                <w:ilvl w:val="0"/>
                <w:numId w:val="10"/>
              </w:numPr>
              <w:ind w:left="0" w:right="51"/>
              <w:jc w:val="both"/>
              <w:rPr>
                <w:rFonts w:ascii="Times New Roman" w:eastAsia="Times New Roman" w:hAnsi="Times New Roman" w:cs="Times New Roman"/>
                <w:sz w:val="20"/>
                <w:szCs w:val="20"/>
              </w:rPr>
            </w:pPr>
            <w:r w:rsidRPr="00AD6976">
              <w:rPr>
                <w:rFonts w:ascii="Times New Roman" w:eastAsia="Times New Roman" w:hAnsi="Times New Roman" w:cs="Times New Roman"/>
                <w:color w:val="auto"/>
                <w:sz w:val="20"/>
                <w:szCs w:val="20"/>
              </w:rPr>
              <w:t>Tuvalet ve lavabolarda hijyen şartları için gerekli kaynaklar (su, sabun, tuvalet kâğıdı, temassız çöp kutusu, kâğıt havlu vb.) bulunmakta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cantSplit/>
          <w:trHeight w:val="280"/>
        </w:trPr>
        <w:tc>
          <w:tcPr>
            <w:tcW w:w="7513" w:type="dxa"/>
            <w:gridSpan w:val="2"/>
          </w:tcPr>
          <w:p w:rsidR="00975E23" w:rsidRPr="00975E23" w:rsidP="00975E23">
            <w:pPr>
              <w:spacing w:line="312" w:lineRule="auto"/>
              <w:ind w:right="60"/>
              <w:jc w:val="both"/>
              <w:rPr>
                <w:rFonts w:ascii="Times New Roman" w:hAnsi="Times New Roman" w:cs="Times New Roman"/>
                <w:b/>
                <w:bCs/>
                <w:color w:val="333333"/>
                <w:sz w:val="20"/>
                <w:szCs w:val="20"/>
              </w:rPr>
            </w:pPr>
            <w:r w:rsidRPr="00975E23">
              <w:rPr>
                <w:rFonts w:ascii="Times New Roman" w:hAnsi="Times New Roman" w:cs="Times New Roman"/>
                <w:b/>
                <w:bCs/>
                <w:color w:val="333333"/>
                <w:sz w:val="20"/>
                <w:szCs w:val="20"/>
              </w:rPr>
              <w:t>EĞİTİM KURULUŞLARI HİZMET ARAÇLARI</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Temizlik/dezenfeksiyon plan/programlarına uygun düzenli olarak temizlik ve dezenfeksiyon yapılması, tekstil malzemelerinin, ortak temas noktaları ve malzemelerin daha sık temizlenmesi sağlanmakta mı?</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Yapılan işlemler kayıt altına alınmakta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70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2</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 xml:space="preserve">Salgın hastalık (COVID-19 vb.) dönemlerinde araçlarda klima iç hava sirkülasyonun kapalı tutulması, mümkünse klima yerine doğal havalandırma tercih edilmesi sağlanıyor mu?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66"/>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3</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Araçların klima hava filtre bakımı düzenli olarak yapılması ve takip edilmesi sağlanıyor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4</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Araçlarda, salgın hastalık durumlarına özgü sağlık otoritelerince belirlenmiş önlemlere (fiziksel mesafenin korunması vb.) uygun kapasite kullanımı, yerleşim planı ve salgın hastalık durumlarına uygun kişisel koruyucu önlemler için gerekli kişiye özel (maske, yüz koruyucu siperlik vb.) KKD kullanımı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AD6976">
        <w:tblPrEx>
          <w:tblW w:w="10915" w:type="dxa"/>
          <w:tblInd w:w="-714" w:type="dxa"/>
          <w:tblLayout w:type="fixed"/>
          <w:tblLook w:val="04A0"/>
        </w:tblPrEx>
        <w:trPr>
          <w:cantSplit/>
          <w:trHeight w:val="148"/>
        </w:trPr>
        <w:tc>
          <w:tcPr>
            <w:tcW w:w="7513" w:type="dxa"/>
            <w:gridSpan w:val="2"/>
          </w:tcPr>
          <w:p w:rsidR="00975E23" w:rsidRPr="00975E23" w:rsidP="00975E23">
            <w:pPr>
              <w:spacing w:line="312" w:lineRule="auto"/>
              <w:ind w:right="60"/>
              <w:jc w:val="both"/>
              <w:rPr>
                <w:rFonts w:ascii="Times New Roman" w:hAnsi="Times New Roman" w:cs="Times New Roman"/>
                <w:b/>
                <w:bCs/>
                <w:color w:val="333333"/>
                <w:sz w:val="20"/>
                <w:szCs w:val="20"/>
              </w:rPr>
            </w:pPr>
            <w:r w:rsidRPr="00975E23">
              <w:rPr>
                <w:rFonts w:ascii="Times New Roman" w:hAnsi="Times New Roman" w:cs="Times New Roman"/>
                <w:b/>
                <w:bCs/>
                <w:color w:val="333333"/>
                <w:sz w:val="20"/>
                <w:szCs w:val="20"/>
              </w:rPr>
              <w:t>ÖĞRENCİ/PERSONEL SERVİSLERİ/TAŞIMALI EĞİTİM HİZMETLERİ</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0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Temizlik/dezenfeksiyon plan/programlarına uygun düzenli olarak temizlik ve dezenfeksiyon yapılması, tekstil malzemelerinin, ortak temas noktaları ve malzemelerin daha sık temizlenmesi sağlanmakta mı?</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Yapılan işlemler kayıt altına alınmakta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04"/>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2</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Servis görevlilerinin (Servis şoförleri ve rehber personeli vb.) genel hijyen kuralları ve salgın durumlarına özgü önlemlere (maske vb.) uymaları sağlanmakta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3</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Öğrenci/Personel Servisleri/Taşımalı Eğitim Hizmetlerinde araçların Temizlik/dezenfeksiyon plan/programlarına uygunluğu kontrol ediliyor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4</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Salgın hastalık (COVID-19 vb.) durumlarında, servis aracında bulunan öğretmen, öğrenci ve diğer kişilerin sağlık otoritelerince belirlenen KKD (maske takılması vb.) kullanımı için gerekli önlemler (maskesi olmayanlar için araçlarda maske bulundurulması vb.)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5</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Salgın hastalık (COVID-19 vb.) dönemlerinde araçlarda klima iç hava sirkülasyonun kapalı tutulması, temiz hava sirkülasyonu ya da doğal havalandırma sağlanıyor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6</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KU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Servis araçlarında uygun yerlere salgın hastalık dönemlerine özgü kurallar (sosyal mesafe, maske kullanımı, el temizliği ile enfeksiyon yayılmasını önlemenin yollarını açıklayan bilgilendirme amaçlı afişler, posterler, tabela, uyarı işaretleri vb. asılmış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7</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Salgın hastalık (COVID-19 vb.) dönemlerine özgü sağlık otoritelerince hastalık belirtilerinin tespiti amacıyla belirlenen kuralların (ateş ölçümü vb.) uygulanması ve uygun olmayan öğrencilerin servise alınmayıp velilerine bildirilmesi sağlanıyor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8</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Servis araçlarında salgın hastalık (COVID-19) dönemlerine özgü, sağlık otoritelerince belirlenmiş önlemlere (kapasite kullanımı, fiziksel mesafeye göre yerleşim vb.) uygun hizmet vermeleri sağlanmakta, izlenmekte ve kayıt altına alınmakta mı?</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Koltuklar kişiye özgü numaralandırılmış ve listelenmiş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9</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Araç içerisinde el antiseptiği bulunmakta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10</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Servis hizmeti, kuruluş dışı tedarikçiden tarafından sağlanıyor ise belirlenen önlemlerin alındığı ve dezenfeksiyonun yapıldığı güvence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AD6976">
        <w:tblPrEx>
          <w:tblW w:w="10915" w:type="dxa"/>
          <w:tblInd w:w="-714" w:type="dxa"/>
          <w:tblLayout w:type="fixed"/>
          <w:tblLook w:val="04A0"/>
        </w:tblPrEx>
        <w:trPr>
          <w:trHeight w:val="254"/>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TEKNİK HİZMETLER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1</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Kuruluştaki tüm tesisat, donanım, makine ve ekipmanların (enerji, ısıtma, havalandırma, iklimlendirme ekipmanları, bulaşık, çamaşır makineleri, buzdolapları, asansörler vb.) bakım ve temizlik planına uygun ve periyodik olarak kontrolleri sağlanmakta mı?</w:t>
            </w:r>
          </w:p>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Bakım ve temizlik kayıtları oluşturulmuş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2</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Teknik hizmetlerin, dışarıdan temin edildiği durumlarda kuruluşun tüm hijyen ve sanitasyon kurallarına uyum göstermesi güvence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AD6976">
        <w:tblPrEx>
          <w:tblW w:w="10915" w:type="dxa"/>
          <w:tblInd w:w="-714" w:type="dxa"/>
          <w:tblLayout w:type="fixed"/>
          <w:tblLook w:val="04A0"/>
        </w:tblPrEx>
        <w:trPr>
          <w:trHeight w:val="140"/>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SU DEPOLARI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1</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Yeni su depolarının temininde satın alma kriterlerinin TS EN 1508, TSE K 304</w:t>
            </w:r>
          </w:p>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Standartlarına uygunluğun sağlanması için gerekli yöntem belirlenmiş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2</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Mevcut su depolarının kullanımında salgın hastalıklara yönelik riskleri önlemek ve hijyen ve sanitasyon sürekliliğini sağlamak için güncel yasal şartlara uygunluk sağlanmış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AD6976">
        <w:tblPrEx>
          <w:tblW w:w="10915" w:type="dxa"/>
          <w:tblInd w:w="-714" w:type="dxa"/>
          <w:tblLayout w:type="fixed"/>
          <w:tblLook w:val="04A0"/>
        </w:tblPrEx>
        <w:trPr>
          <w:trHeight w:val="232"/>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b/>
                <w:sz w:val="20"/>
                <w:szCs w:val="20"/>
              </w:rPr>
              <w:t>DİĞER KULLANIM ALANLARI: Belirtiniz</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1</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keepNext/>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Kuruluşta yer alan diğer kullanım alanlarının, genel hijyen ve salgın durumlarına (COVID-19 vb.) özgü, kapasite kullanım, temizlik ve dezenfeksiyon, uygun KKD kullanımı vb. şartları konusunda uygulamalar planlanmakta, sürdürülmekte ve kontrol edilmekte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AD6976">
        <w:tblPrEx>
          <w:tblW w:w="10915" w:type="dxa"/>
          <w:tblInd w:w="-714" w:type="dxa"/>
          <w:tblLayout w:type="fixed"/>
          <w:tblLook w:val="04A0"/>
        </w:tblPrEx>
        <w:trPr>
          <w:trHeight w:val="192"/>
        </w:trPr>
        <w:tc>
          <w:tcPr>
            <w:tcW w:w="7513" w:type="dxa"/>
            <w:gridSpan w:val="2"/>
            <w:tcBorders>
              <w:top w:val="single" w:sz="4" w:space="0" w:color="000000"/>
              <w:left w:val="single" w:sz="4" w:space="0" w:color="000000"/>
              <w:bottom w:val="single" w:sz="4" w:space="0" w:color="000000"/>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ÇAMAŞIRHANE HİZMETLERİ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1</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KU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Çamaşır ekipmanının düzgün çalışması, özellikle çalışma sıcaklıklarının yanı sıra temizlik ve dezenfekte edici kimyasalların doğru dozda kullanımı kontrol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2</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KU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Tüm çamaşır torbalarına / çantalarına ilgili alan (ofis/oda) ve tarih gibi bilgiler içeren etiket konulmuş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3</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Bdr>
                <w:top w:val="nil"/>
                <w:left w:val="nil"/>
                <w:bottom w:val="nil"/>
                <w:right w:val="nil"/>
                <w:between w:val="nil"/>
              </w:pBdr>
              <w:jc w:val="both"/>
              <w:rPr>
                <w:rFonts w:ascii="Times New Roman" w:eastAsia="Times New Roman" w:hAnsi="Times New Roman" w:cs="Times New Roman"/>
                <w:sz w:val="20"/>
                <w:szCs w:val="20"/>
              </w:rPr>
            </w:pPr>
            <w:r w:rsidRPr="00975E23">
              <w:rPr>
                <w:rFonts w:ascii="Times New Roman" w:eastAsia="Times New Roman" w:hAnsi="Times New Roman" w:cs="Times New Roman"/>
                <w:sz w:val="20"/>
                <w:szCs w:val="20"/>
              </w:rPr>
              <w:t>Tüm kullanılmış / kontamine çamaşırlar, yıkanmayı beklerken belirlenmiş, güvenli, kilitlenebilir bir alanda tutuluyor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4</w:t>
            </w:r>
          </w:p>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b/>
                <w:color w:val="000000" w:themeColor="text1"/>
                <w:sz w:val="20"/>
                <w:szCs w:val="20"/>
              </w:rPr>
            </w:pPr>
            <w:r w:rsidRPr="00975E23">
              <w:rPr>
                <w:rFonts w:ascii="Times New Roman" w:eastAsia="Times New Roman" w:hAnsi="Times New Roman" w:cs="Times New Roman"/>
                <w:b/>
                <w:color w:val="000000" w:themeColor="text1"/>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 xml:space="preserve">Kontamine çamaşırların en az 60°C / 1.5 saat yıkanması kontrol altına alınmış mı?  </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AD6976">
        <w:tblPrEx>
          <w:tblW w:w="10915" w:type="dxa"/>
          <w:tblInd w:w="-714" w:type="dxa"/>
          <w:tblLayout w:type="fixed"/>
          <w:tblLook w:val="04A0"/>
        </w:tblPrEx>
        <w:trPr>
          <w:cantSplit/>
          <w:trHeight w:val="168"/>
        </w:trPr>
        <w:tc>
          <w:tcPr>
            <w:tcW w:w="7513" w:type="dxa"/>
            <w:gridSpan w:val="2"/>
            <w:tcBorders>
              <w:right w:val="single" w:sz="4" w:space="0" w:color="000000"/>
            </w:tcBorders>
          </w:tcPr>
          <w:p w:rsidR="00975E23" w:rsidRPr="00975E23" w:rsidP="00975E23">
            <w:pPr>
              <w:keepNext/>
              <w:jc w:val="both"/>
              <w:rPr>
                <w:rFonts w:ascii="Times New Roman" w:eastAsia="Times New Roman" w:hAnsi="Times New Roman" w:cs="Times New Roman"/>
                <w:b/>
                <w:sz w:val="20"/>
                <w:szCs w:val="20"/>
              </w:rPr>
            </w:pPr>
            <w:r w:rsidRPr="00975E23">
              <w:rPr>
                <w:rFonts w:ascii="Times New Roman" w:eastAsia="Times New Roman" w:hAnsi="Times New Roman" w:cs="Times New Roman"/>
                <w:b/>
                <w:sz w:val="20"/>
                <w:szCs w:val="20"/>
              </w:rPr>
              <w:t>LİDERLİK ve ÖRNEK OLMA</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88"/>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 KU</w:t>
            </w:r>
          </w:p>
        </w:tc>
        <w:tc>
          <w:tcPr>
            <w:tcW w:w="6946" w:type="dxa"/>
            <w:tcBorders>
              <w:top w:val="single" w:sz="4" w:space="0" w:color="000000"/>
              <w:left w:val="single" w:sz="4" w:space="0" w:color="000000"/>
              <w:bottom w:val="single" w:sz="4" w:space="0" w:color="000000"/>
              <w:right w:val="single" w:sz="4" w:space="0" w:color="000000"/>
            </w:tcBorders>
          </w:tcPr>
          <w:p w:rsidR="00975E23" w:rsidRPr="00975E23" w:rsidP="00975E23">
            <w:pPr>
              <w:pBdr>
                <w:top w:val="nil"/>
                <w:left w:val="nil"/>
                <w:bottom w:val="nil"/>
                <w:right w:val="nil"/>
                <w:between w:val="nil"/>
              </w:pBdr>
              <w:jc w:val="both"/>
              <w:rPr>
                <w:rFonts w:ascii="Times New Roman" w:eastAsia="Times New Roman" w:hAnsi="Times New Roman" w:cs="Times New Roman"/>
                <w:color w:val="333333"/>
                <w:sz w:val="20"/>
                <w:szCs w:val="20"/>
              </w:rPr>
            </w:pPr>
            <w:r w:rsidRPr="00975E23">
              <w:rPr>
                <w:rFonts w:ascii="Times New Roman" w:eastAsia="Times New Roman" w:hAnsi="Times New Roman" w:cs="Times New Roman"/>
                <w:color w:val="333333"/>
                <w:sz w:val="20"/>
                <w:szCs w:val="20"/>
              </w:rPr>
              <w:t>Kuruluşun sahibi, ortakları veya yöneticileri bu kılavuzda belirtilen şartlara uyarak öğrencilere ve çalışanlara örnek oluyor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AD6976">
        <w:tblPrEx>
          <w:tblW w:w="10915" w:type="dxa"/>
          <w:tblInd w:w="-714" w:type="dxa"/>
          <w:tblLayout w:type="fixed"/>
          <w:tblLook w:val="04A0"/>
        </w:tblPrEx>
        <w:trPr>
          <w:cantSplit/>
          <w:trHeight w:val="164"/>
        </w:trPr>
        <w:tc>
          <w:tcPr>
            <w:tcW w:w="7513" w:type="dxa"/>
            <w:gridSpan w:val="2"/>
          </w:tcPr>
          <w:p w:rsidR="00975E23" w:rsidRPr="00975E23" w:rsidP="00975E23">
            <w:pPr>
              <w:spacing w:line="312" w:lineRule="auto"/>
              <w:ind w:right="60"/>
              <w:jc w:val="both"/>
              <w:rPr>
                <w:rFonts w:ascii="Times New Roman" w:hAnsi="Times New Roman" w:cs="Times New Roman"/>
                <w:b/>
                <w:bCs/>
                <w:color w:val="333333"/>
                <w:sz w:val="20"/>
                <w:szCs w:val="20"/>
              </w:rPr>
            </w:pPr>
            <w:r w:rsidRPr="00975E23">
              <w:rPr>
                <w:rFonts w:ascii="Times New Roman" w:hAnsi="Times New Roman" w:cs="Times New Roman"/>
                <w:b/>
                <w:bCs/>
                <w:color w:val="333333"/>
                <w:sz w:val="20"/>
                <w:szCs w:val="20"/>
              </w:rPr>
              <w:t>TEMİZLİK</w:t>
            </w:r>
          </w:p>
        </w:tc>
        <w:tc>
          <w:tcPr>
            <w:tcW w:w="284" w:type="dxa"/>
            <w:textDirection w:val="btLr"/>
          </w:tcPr>
          <w:p w:rsidR="00975E23" w:rsidRPr="00975E23" w:rsidP="00975E23">
            <w:pPr>
              <w:ind w:left="113" w:right="113"/>
              <w:jc w:val="both"/>
              <w:rPr>
                <w:rFonts w:ascii="Times New Roman" w:hAnsi="Times New Roman" w:cs="Times New Roman"/>
                <w:b/>
                <w:sz w:val="20"/>
                <w:szCs w:val="20"/>
              </w:rPr>
            </w:pPr>
          </w:p>
        </w:tc>
        <w:tc>
          <w:tcPr>
            <w:tcW w:w="283" w:type="dxa"/>
            <w:textDirection w:val="btLr"/>
          </w:tcPr>
          <w:p w:rsidR="00975E23" w:rsidRPr="00975E23" w:rsidP="00975E23">
            <w:pPr>
              <w:ind w:left="113" w:right="113"/>
              <w:jc w:val="both"/>
              <w:rPr>
                <w:rFonts w:ascii="Times New Roman" w:hAnsi="Times New Roman" w:cs="Times New Roman"/>
                <w:b/>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963"/>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ind w:right="48"/>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 BU</w:t>
            </w:r>
          </w:p>
          <w:p w:rsidR="00975E23" w:rsidRPr="00975E23" w:rsidP="00975E23">
            <w:pPr>
              <w:ind w:right="48"/>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M/S</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ind w:right="48"/>
              <w:jc w:val="both"/>
              <w:rPr>
                <w:rFonts w:ascii="Times New Roman" w:eastAsia="Times New Roman" w:hAnsi="Times New Roman" w:cs="Times New Roman"/>
                <w:color w:val="333333"/>
                <w:sz w:val="20"/>
                <w:szCs w:val="20"/>
              </w:rPr>
            </w:pPr>
            <w:r w:rsidRPr="00975E23">
              <w:rPr>
                <w:rFonts w:ascii="Times New Roman" w:eastAsia="Times New Roman" w:hAnsi="Times New Roman" w:cs="Times New Roman"/>
                <w:color w:val="333333"/>
                <w:sz w:val="20"/>
                <w:szCs w:val="20"/>
              </w:rPr>
              <w:t>Kuruluşta temizlik ve sanitasyon teçhizatları da dahil bütün alanların hijyenik koşullarda bulundurulduğunu teminat altına almak için temizleme ve sanitasyon programları oluşturulmuş mu?   Programlar, sürekli uygunluk ve etkinlik için izlenmekte mi?</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2</w:t>
            </w:r>
          </w:p>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M/S</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ind w:right="-20"/>
              <w:jc w:val="both"/>
              <w:rPr>
                <w:rFonts w:ascii="Times New Roman" w:eastAsia="Times New Roman" w:hAnsi="Times New Roman" w:cs="Times New Roman"/>
                <w:color w:val="333333"/>
                <w:sz w:val="20"/>
                <w:szCs w:val="20"/>
              </w:rPr>
            </w:pPr>
            <w:r w:rsidRPr="00975E23">
              <w:rPr>
                <w:rFonts w:ascii="Times New Roman" w:eastAsia="Times New Roman" w:hAnsi="Times New Roman" w:cs="Times New Roman"/>
                <w:color w:val="333333"/>
                <w:sz w:val="20"/>
                <w:szCs w:val="20"/>
              </w:rPr>
              <w:t>Temizleme ve/veya sanitasyon programlarında en az aşağıdakiler belirlenmiş mi?</w:t>
            </w:r>
          </w:p>
          <w:p w:rsidR="00975E23" w:rsidRPr="00975E23" w:rsidP="00975E23">
            <w:pPr>
              <w:pStyle w:val="ListParagraph"/>
              <w:widowControl w:val="0"/>
              <w:numPr>
                <w:ilvl w:val="0"/>
                <w:numId w:val="7"/>
              </w:numPr>
              <w:ind w:right="-20"/>
              <w:jc w:val="both"/>
              <w:rPr>
                <w:rFonts w:ascii="Times New Roman" w:eastAsia="Times New Roman" w:hAnsi="Times New Roman" w:cs="Times New Roman"/>
                <w:color w:val="333333"/>
                <w:sz w:val="20"/>
                <w:szCs w:val="20"/>
              </w:rPr>
            </w:pPr>
            <w:r w:rsidRPr="00975E23">
              <w:rPr>
                <w:rFonts w:ascii="Times New Roman" w:eastAsia="Times New Roman" w:hAnsi="Times New Roman" w:cs="Times New Roman"/>
                <w:color w:val="333333"/>
                <w:sz w:val="20"/>
                <w:szCs w:val="20"/>
              </w:rPr>
              <w:t>Temizlenecek ve/veya sanitize edilecek alan, araç ve gereçler, teçhizat parçaları</w:t>
            </w:r>
          </w:p>
          <w:p w:rsidR="00975E23" w:rsidRPr="00975E23" w:rsidP="00975E23">
            <w:pPr>
              <w:widowControl w:val="0"/>
              <w:numPr>
                <w:ilvl w:val="0"/>
                <w:numId w:val="7"/>
              </w:numPr>
              <w:ind w:right="-20"/>
              <w:jc w:val="both"/>
              <w:rPr>
                <w:rFonts w:ascii="Times New Roman" w:eastAsia="Times New Roman" w:hAnsi="Times New Roman" w:cs="Times New Roman"/>
                <w:color w:val="333333"/>
                <w:sz w:val="20"/>
                <w:szCs w:val="20"/>
              </w:rPr>
            </w:pPr>
            <w:r w:rsidRPr="00975E23">
              <w:rPr>
                <w:rFonts w:ascii="Times New Roman" w:eastAsia="Times New Roman" w:hAnsi="Times New Roman" w:cs="Times New Roman"/>
                <w:color w:val="333333"/>
                <w:sz w:val="20"/>
                <w:szCs w:val="20"/>
              </w:rPr>
              <w:t>Belirtilen görevler için sorumluluklar</w:t>
            </w:r>
          </w:p>
          <w:p w:rsidR="00975E23" w:rsidRPr="00975E23" w:rsidP="00975E23">
            <w:pPr>
              <w:widowControl w:val="0"/>
              <w:numPr>
                <w:ilvl w:val="0"/>
                <w:numId w:val="7"/>
              </w:numPr>
              <w:ind w:right="-20"/>
              <w:jc w:val="both"/>
              <w:rPr>
                <w:rFonts w:ascii="Times New Roman" w:eastAsia="Times New Roman" w:hAnsi="Times New Roman" w:cs="Times New Roman"/>
                <w:color w:val="333333"/>
                <w:sz w:val="20"/>
                <w:szCs w:val="20"/>
              </w:rPr>
            </w:pPr>
            <w:r w:rsidRPr="00975E23">
              <w:rPr>
                <w:rFonts w:ascii="Times New Roman" w:eastAsia="Times New Roman" w:hAnsi="Times New Roman" w:cs="Times New Roman"/>
                <w:color w:val="333333"/>
                <w:sz w:val="20"/>
                <w:szCs w:val="20"/>
              </w:rPr>
              <w:t>Temizleme/sanitasyon yöntem ve sıklıkları</w:t>
            </w:r>
          </w:p>
          <w:p w:rsidR="00975E23" w:rsidRPr="00975E23" w:rsidP="00975E23">
            <w:pPr>
              <w:widowControl w:val="0"/>
              <w:numPr>
                <w:ilvl w:val="0"/>
                <w:numId w:val="7"/>
              </w:numPr>
              <w:ind w:right="-20"/>
              <w:jc w:val="both"/>
              <w:rPr>
                <w:rFonts w:ascii="Times New Roman" w:eastAsia="Times New Roman" w:hAnsi="Times New Roman" w:cs="Times New Roman"/>
                <w:color w:val="333333"/>
                <w:sz w:val="20"/>
                <w:szCs w:val="20"/>
              </w:rPr>
            </w:pPr>
            <w:r w:rsidRPr="00975E23">
              <w:rPr>
                <w:rFonts w:ascii="Times New Roman" w:eastAsia="Times New Roman" w:hAnsi="Times New Roman" w:cs="Times New Roman"/>
                <w:color w:val="333333"/>
                <w:sz w:val="20"/>
                <w:szCs w:val="20"/>
              </w:rPr>
              <w:t xml:space="preserve">İzleme ve doğrulama düzenlemeleri </w:t>
            </w:r>
          </w:p>
          <w:p w:rsidR="00975E23" w:rsidRPr="00975E23" w:rsidP="00975E23">
            <w:pPr>
              <w:widowControl w:val="0"/>
              <w:numPr>
                <w:ilvl w:val="0"/>
                <w:numId w:val="7"/>
              </w:numPr>
              <w:ind w:right="-20"/>
              <w:jc w:val="both"/>
              <w:rPr>
                <w:rFonts w:ascii="Times New Roman" w:eastAsia="Times New Roman" w:hAnsi="Times New Roman" w:cs="Times New Roman"/>
                <w:color w:val="333333"/>
                <w:sz w:val="20"/>
                <w:szCs w:val="20"/>
              </w:rPr>
            </w:pPr>
            <w:r w:rsidRPr="00975E23">
              <w:rPr>
                <w:rFonts w:ascii="Times New Roman" w:eastAsia="Times New Roman" w:hAnsi="Times New Roman" w:cs="Times New Roman"/>
                <w:color w:val="333333"/>
                <w:sz w:val="20"/>
                <w:szCs w:val="20"/>
              </w:rPr>
              <w:t>Temizlik/sanitasyon sonrası kontroller</w:t>
            </w:r>
          </w:p>
          <w:p w:rsidR="00975E23" w:rsidRPr="00975E23" w:rsidP="00975E23">
            <w:pPr>
              <w:widowControl w:val="0"/>
              <w:numPr>
                <w:ilvl w:val="0"/>
                <w:numId w:val="7"/>
              </w:numPr>
              <w:ind w:right="-20"/>
              <w:jc w:val="both"/>
              <w:rPr>
                <w:rFonts w:ascii="Times New Roman" w:eastAsia="Times New Roman" w:hAnsi="Times New Roman" w:cs="Times New Roman"/>
                <w:color w:val="333333"/>
                <w:sz w:val="20"/>
                <w:szCs w:val="20"/>
              </w:rPr>
            </w:pPr>
            <w:r w:rsidRPr="00975E23">
              <w:rPr>
                <w:rFonts w:ascii="Times New Roman" w:eastAsia="Times New Roman" w:hAnsi="Times New Roman" w:cs="Times New Roman"/>
                <w:color w:val="333333"/>
                <w:sz w:val="20"/>
                <w:szCs w:val="20"/>
              </w:rPr>
              <w:t>Çalışma öncesi kontroller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3</w:t>
            </w:r>
          </w:p>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Salgın hastalık (COVID-19 vb.) şüpheli veya tanı almış kişilerin kuruluştan ayrıldıktan sonra kullandığı oda ve mümkünse diğer tüm malzemelerin temizliği ve dezenfeksiyonu uygun KKD kullanılarak yapılması güvence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4</w:t>
            </w:r>
          </w:p>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Binalardaki her türlü eşya, araç ve gerecin, özellikle sık dokunulan yüzeylerin (kapı kolları, telefon ahizeleri, masa yüzeyleri, musluk ve batarya başlıkları gibi) temizliğine dikkat ediliyor mu?</w:t>
            </w:r>
          </w:p>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Bu amaçla, temizlik sonrası 1/100 oranında sulandırılmış (5 litre suya yarım küçük çay bardağı) sodyum hipoklorit (CAS No: 768152-9) kullanılarak dezenfeksiyon sağlanmış mı?</w:t>
            </w:r>
          </w:p>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Sodyum hipoklorit kullanımının uygun olmadığı yüzeylerin (bilgisayar klavyeleri, telefon, ekran vb.) %70’lik alkolle silinerek dezenfeksiyonu sağlanmış mı?</w:t>
            </w:r>
          </w:p>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Not:</w:t>
            </w:r>
            <w:r w:rsidRPr="00975E23">
              <w:rPr>
                <w:rFonts w:ascii="Times New Roman" w:hAnsi="Times New Roman" w:cs="Times New Roman"/>
                <w:color w:val="auto"/>
                <w:sz w:val="20"/>
                <w:szCs w:val="20"/>
                <w:lang w:eastAsia="en-US"/>
              </w:rPr>
              <w:t xml:space="preserve"> </w:t>
            </w:r>
            <w:r w:rsidRPr="00975E23">
              <w:rPr>
                <w:rFonts w:ascii="Times New Roman" w:eastAsia="Times New Roman" w:hAnsi="Times New Roman" w:cs="Times New Roman"/>
                <w:color w:val="auto"/>
                <w:sz w:val="20"/>
                <w:szCs w:val="20"/>
              </w:rPr>
              <w:t>Yüzey temizliği ve dezenfeksiyonu için; virüslere etkinliği gösterilmiş etken maddeleri içeren ve Sağlık Bakanlığı tarafından verilen ‘Biyosidal Ürün Ruhsatı’ bulunan yüzey dezenfektanları kullanılabilir.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5</w:t>
            </w:r>
          </w:p>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Tuvalet dezenfeksiyonu için 1/10 oranında sulandırılmış sodyum hipoklorit CAS No: (7681-52-9) kullanılması sağlanıyor mu?</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6</w:t>
            </w:r>
          </w:p>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Halı, koltuk gibi yüzeyler su ve deterjanla silinebilir veya toz kaldırmayacak özelliğe sahip makineler ile yıkanması sağlanıyor mu?</w:t>
            </w:r>
          </w:p>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Not: Bu amaçla sıcak buhar da uygulanabilir.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7</w:t>
            </w:r>
          </w:p>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Temizlik bezlerinin kullanım alanına göre ayrılması ve her kullanım sonrası uygun şekilde temizlenmesi sağlanıyor mu?</w:t>
            </w:r>
          </w:p>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 xml:space="preserve">Not: Yıkanabilen, tekrar kullanılan temizlik malzemelerinin en az 60 </w:t>
            </w:r>
            <w:r w:rsidRPr="00975E23">
              <w:rPr>
                <w:rFonts w:ascii="Times New Roman" w:eastAsia="Times New Roman" w:hAnsi="Times New Roman" w:cs="Times New Roman"/>
                <w:color w:val="auto"/>
                <w:sz w:val="20"/>
                <w:szCs w:val="20"/>
                <w:vertAlign w:val="superscript"/>
              </w:rPr>
              <w:t>o</w:t>
            </w:r>
            <w:r w:rsidRPr="00975E23">
              <w:rPr>
                <w:rFonts w:ascii="Times New Roman" w:eastAsia="Times New Roman" w:hAnsi="Times New Roman" w:cs="Times New Roman"/>
                <w:color w:val="auto"/>
                <w:sz w:val="20"/>
                <w:szCs w:val="20"/>
              </w:rPr>
              <w:t>C’da yıkanması önerilir. Paspas başlıkları su içerisinde bekletilmemelidir.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8</w:t>
            </w:r>
          </w:p>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Temizlik yapan personelin tıbbi maske ve eldiven kullanması sağlanmış mı?</w:t>
            </w:r>
          </w:p>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Temizlik sonrasında personelin maske ve eldivenlerini çıkarıp çöp kutusuna atması, ellerini en az 20 saniye boyunca su ve sabunla yıkaması, sabun ve suyun olmadığı durumlarda alkol bazlı el antiseptiği kullanması kontrol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9</w:t>
            </w:r>
          </w:p>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Kuruluştaki sınıf, salon, yemekhane, yatakhane ve diğer tüm odaların kapı ve pencereleri açılarak sık havalandırılması kontrol altına alınmış mı?</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r w:rsidTr="00975E23">
        <w:tblPrEx>
          <w:tblW w:w="10915"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10</w:t>
            </w:r>
          </w:p>
          <w:p w:rsidR="00975E23" w:rsidRPr="00975E23" w:rsidP="00975E23">
            <w:pPr>
              <w:ind w:right="-20"/>
              <w:jc w:val="both"/>
              <w:rPr>
                <w:rFonts w:ascii="Times New Roman" w:eastAsia="Times New Roman" w:hAnsi="Times New Roman" w:cs="Times New Roman"/>
                <w:b/>
                <w:color w:val="333333"/>
                <w:sz w:val="20"/>
                <w:szCs w:val="20"/>
              </w:rPr>
            </w:pPr>
            <w:r w:rsidRPr="00975E23">
              <w:rPr>
                <w:rFonts w:ascii="Times New Roman" w:eastAsia="Times New Roman" w:hAnsi="Times New Roman" w:cs="Times New Roman"/>
                <w:b/>
                <w:color w:val="333333"/>
                <w:sz w:val="20"/>
                <w:szCs w:val="20"/>
              </w:rPr>
              <w:t>BU</w:t>
            </w:r>
          </w:p>
        </w:tc>
        <w:tc>
          <w:tcPr>
            <w:tcW w:w="6946" w:type="dxa"/>
            <w:tcBorders>
              <w:top w:val="single" w:sz="4" w:space="0" w:color="000000"/>
              <w:left w:val="single" w:sz="4" w:space="0" w:color="000000"/>
              <w:bottom w:val="single" w:sz="4" w:space="0" w:color="000000"/>
              <w:right w:val="single" w:sz="4" w:space="0" w:color="000000"/>
            </w:tcBorders>
            <w:vAlign w:val="center"/>
          </w:tcPr>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Salgın hastalık (COVID-19 vb.) durumlarında, merkezi havalandırma sistemleri bulunan kuruluşlarda ortamın havalandırmasının doğal hava sirkülasyonunu sağlayacak şekilde düzenlenmesi, havalandırma sistemlerinin bakımı ve filtre değişimlerinin üretici firma önerileri doğrultusunda yapılması kontrol altına alınmış mı?</w:t>
            </w:r>
          </w:p>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Klimaların ve vantilatör kullanılması önlenmiş mi?</w:t>
            </w:r>
          </w:p>
          <w:p w:rsidR="00975E23" w:rsidRPr="00975E23" w:rsidP="00975E23">
            <w:pPr>
              <w:pStyle w:val="ListParagraph"/>
              <w:ind w:left="0" w:right="48"/>
              <w:jc w:val="both"/>
              <w:rPr>
                <w:rFonts w:ascii="Times New Roman" w:eastAsia="Times New Roman" w:hAnsi="Times New Roman" w:cs="Times New Roman"/>
                <w:color w:val="auto"/>
                <w:sz w:val="20"/>
                <w:szCs w:val="20"/>
              </w:rPr>
            </w:pPr>
            <w:r w:rsidRPr="00975E23">
              <w:rPr>
                <w:rFonts w:ascii="Times New Roman" w:eastAsia="Times New Roman" w:hAnsi="Times New Roman" w:cs="Times New Roman"/>
                <w:color w:val="auto"/>
                <w:sz w:val="20"/>
                <w:szCs w:val="20"/>
              </w:rPr>
              <w:t>Not: Sağlık Bakanlığı tarafından yayımlanan “COVID-19 Kapsamında Klima/İklimlendirme Sistemlerinde Alınacak Önlemler”e uyulmalıdır.</w:t>
            </w:r>
          </w:p>
        </w:tc>
        <w:tc>
          <w:tcPr>
            <w:tcW w:w="284" w:type="dxa"/>
            <w:textDirection w:val="btLr"/>
          </w:tcPr>
          <w:p w:rsidR="00975E23" w:rsidRPr="00975E23" w:rsidP="00975E23">
            <w:pPr>
              <w:ind w:left="113" w:right="113"/>
              <w:jc w:val="both"/>
              <w:rPr>
                <w:rFonts w:ascii="Times New Roman" w:hAnsi="Times New Roman" w:cs="Times New Roman"/>
                <w:sz w:val="20"/>
                <w:szCs w:val="20"/>
              </w:rPr>
            </w:pPr>
          </w:p>
        </w:tc>
        <w:tc>
          <w:tcPr>
            <w:tcW w:w="283" w:type="dxa"/>
            <w:textDirection w:val="btLr"/>
          </w:tcPr>
          <w:p w:rsidR="00975E23" w:rsidRPr="00975E23" w:rsidP="00975E23">
            <w:pPr>
              <w:ind w:left="113" w:right="113"/>
              <w:jc w:val="both"/>
              <w:rPr>
                <w:rFonts w:ascii="Times New Roman" w:hAnsi="Times New Roman" w:cs="Times New Roman"/>
                <w:sz w:val="20"/>
                <w:szCs w:val="20"/>
              </w:rPr>
            </w:pPr>
          </w:p>
        </w:tc>
        <w:tc>
          <w:tcPr>
            <w:tcW w:w="2835" w:type="dxa"/>
          </w:tcPr>
          <w:p w:rsidR="00975E23" w:rsidRPr="00975E23" w:rsidP="00975E23">
            <w:pPr>
              <w:jc w:val="both"/>
              <w:rPr>
                <w:rFonts w:ascii="Times New Roman" w:hAnsi="Times New Roman" w:cs="Times New Roman"/>
                <w:b/>
                <w:sz w:val="20"/>
                <w:szCs w:val="20"/>
              </w:rPr>
            </w:pPr>
          </w:p>
        </w:tc>
      </w:tr>
    </w:tbl>
    <w:p w:rsidR="00975E23" w:rsidRPr="00975E23" w:rsidP="00975E23">
      <w:pPr>
        <w:ind w:left="-567"/>
        <w:jc w:val="both"/>
        <w:rPr>
          <w:rFonts w:ascii="Times New Roman" w:hAnsi="Times New Roman" w:cs="Times New Roman"/>
          <w:sz w:val="20"/>
          <w:szCs w:val="20"/>
        </w:rPr>
      </w:pPr>
    </w:p>
    <w:sectPr w:rsidSect="00975E23">
      <w:headerReference w:type="default" r:id="rId4"/>
      <w:footerReference w:type="default" r:id="rId5"/>
      <w:pgSz w:w="12240" w:h="15840" w:code="1"/>
      <w:pgMar w:top="1417" w:right="1133" w:bottom="1417" w:left="1417" w:header="708"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BarlowSemiCondensed-Regular">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E23" w:rsidRPr="002232F1" w:rsidP="00975E23">
    <w:pPr>
      <w:pStyle w:val="Footer"/>
      <w:tabs>
        <w:tab w:val="center" w:pos="-1701"/>
        <w:tab w:val="left" w:pos="9072"/>
        <w:tab w:val="right" w:pos="13325"/>
      </w:tabs>
      <w:ind w:right="-516"/>
      <w:jc w:val="right"/>
      <w:rPr>
        <w:b/>
        <w:noProof/>
        <w:sz w:val="18"/>
        <w:szCs w:val="18"/>
      </w:rPr>
    </w:pPr>
    <w:r>
      <w:rPr>
        <w:b/>
        <w:color w:val="FF0000"/>
        <w:sz w:val="18"/>
        <w:szCs w:val="18"/>
      </w:rPr>
      <w:t xml:space="preserve">Bu dokümanın güncelliği, elektronik ortamda TSE Doküman Yönetim Sisteminden takip edilmelidir.                     </w:t>
    </w:r>
    <w:r w:rsidRPr="002232F1">
      <w:rPr>
        <w:rStyle w:val="PageNumber"/>
        <w:b/>
        <w:noProof/>
        <w:sz w:val="18"/>
        <w:szCs w:val="18"/>
      </w:rPr>
      <w:t xml:space="preserve"> 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3</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12</w:t>
    </w:r>
    <w:r w:rsidRPr="002232F1">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678"/>
      <w:gridCol w:w="5529"/>
      <w:gridCol w:w="1223"/>
      <w:gridCol w:w="1419"/>
      <w:gridCol w:w="277"/>
      <w:gridCol w:w="789"/>
    </w:tblGrid>
    <w:tr w:rsidTr="00975E23">
      <w:tblPrEx>
        <w:tblW w:w="10915" w:type="dxa"/>
        <w:tblInd w:w="-714" w:type="dxa"/>
        <w:tblLayout w:type="fixed"/>
        <w:tblLook w:val="04A0"/>
      </w:tblPrEx>
      <w:trPr>
        <w:cantSplit/>
        <w:trHeight w:val="289"/>
      </w:trPr>
      <w:tc>
        <w:tcPr>
          <w:tcW w:w="1678" w:type="dxa"/>
          <w:vMerge w:val="restart"/>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tabs>
              <w:tab w:val="center" w:pos="4536"/>
              <w:tab w:val="right" w:pos="9072"/>
            </w:tabs>
            <w:spacing w:after="0" w:line="240" w:lineRule="auto"/>
            <w:ind w:left="34" w:right="-57"/>
            <w:jc w:val="center"/>
            <w:rPr>
              <w:rFonts w:ascii="Times New Roman" w:eastAsia="Times New Roman" w:hAnsi="Times New Roman" w:cs="Times New Roman"/>
              <w:b/>
              <w:sz w:val="16"/>
              <w:szCs w:val="16"/>
              <w:lang w:eastAsia="tr-TR"/>
            </w:rPr>
          </w:pPr>
          <w:r w:rsidRPr="00AC7319">
            <w:rPr>
              <w:rFonts w:ascii="Times New Roman" w:eastAsia="Times New Roman" w:hAnsi="Times New Roman" w:cs="Times New Roman"/>
              <w:noProof/>
              <w:sz w:val="20"/>
              <w:szCs w:val="20"/>
              <w:lang w:eastAsia="tr-TR"/>
            </w:rPr>
            <w:drawing>
              <wp:anchor distT="0" distB="0" distL="114300" distR="114300" simplePos="0" relativeHeight="251658240"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tabs>
              <w:tab w:val="center" w:pos="4536"/>
              <w:tab w:val="right" w:pos="9072"/>
            </w:tabs>
            <w:spacing w:after="0" w:line="240" w:lineRule="auto"/>
            <w:ind w:hanging="108"/>
            <w:jc w:val="center"/>
            <w:rPr>
              <w:rFonts w:ascii="Times New Roman" w:eastAsia="Times New Roman" w:hAnsi="Times New Roman" w:cs="Times New Roman"/>
              <w:b/>
              <w:szCs w:val="28"/>
              <w:lang w:eastAsia="tr-TR"/>
            </w:rPr>
          </w:pPr>
          <w:r w:rsidRPr="00AC7319">
            <w:rPr>
              <w:rFonts w:ascii="Times New Roman" w:eastAsia="Times New Roman" w:hAnsi="Times New Roman" w:cs="Times New Roman"/>
              <w:b/>
              <w:szCs w:val="28"/>
              <w:lang w:eastAsia="tr-TR"/>
            </w:rPr>
            <w:t>BELGELENDİRME</w:t>
          </w:r>
        </w:p>
        <w:p w:rsidR="00975E23" w:rsidRPr="00AC7319" w:rsidP="00AC7319">
          <w:pPr>
            <w:tabs>
              <w:tab w:val="center" w:pos="4536"/>
              <w:tab w:val="right" w:pos="9072"/>
            </w:tabs>
            <w:spacing w:after="0" w:line="240" w:lineRule="auto"/>
            <w:ind w:hanging="108"/>
            <w:jc w:val="center"/>
            <w:rPr>
              <w:rFonts w:ascii="Times New Roman" w:eastAsia="Times New Roman" w:hAnsi="Times New Roman" w:cs="Times New Roman"/>
              <w:sz w:val="28"/>
              <w:szCs w:val="28"/>
              <w:lang w:eastAsia="tr-TR"/>
            </w:rPr>
          </w:pPr>
          <w:r w:rsidRPr="00AC7319">
            <w:rPr>
              <w:rFonts w:ascii="Times New Roman" w:eastAsia="Times New Roman" w:hAnsi="Times New Roman" w:cs="Times New Roman"/>
              <w:b/>
              <w:szCs w:val="28"/>
              <w:lang w:eastAsia="tr-TR"/>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AC7319">
            <w:rPr>
              <w:rFonts w:ascii="Times New Roman" w:eastAsia="Times New Roman" w:hAnsi="Times New Roman" w:cs="Times New Roman"/>
              <w:b/>
              <w:sz w:val="18"/>
              <w:szCs w:val="18"/>
              <w:lang w:eastAsia="tr-TR"/>
            </w:rPr>
            <w:t>Doküman No</w:t>
          </w:r>
        </w:p>
      </w:tc>
      <w:tc>
        <w:tcPr>
          <w:tcW w:w="2485" w:type="dxa"/>
          <w:gridSpan w:val="3"/>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tabs>
              <w:tab w:val="center" w:pos="4536"/>
              <w:tab w:val="right" w:pos="9072"/>
            </w:tabs>
            <w:spacing w:after="0" w:line="240" w:lineRule="auto"/>
            <w:ind w:left="-31" w:right="-108"/>
            <w:rPr>
              <w:rFonts w:ascii="Times New Roman" w:eastAsia="Times New Roman" w:hAnsi="Times New Roman" w:cs="Times New Roman"/>
              <w:lang w:eastAsia="tr-TR"/>
            </w:rPr>
          </w:pPr>
          <w:r w:rsidRPr="00AC7319">
            <w:rPr>
              <w:rFonts w:ascii="Times New Roman" w:eastAsia="Times New Roman" w:hAnsi="Times New Roman" w:cs="Times New Roman"/>
              <w:lang w:eastAsia="tr-TR"/>
            </w:rPr>
            <w:t>SB-HEKB-OTB-FR-002</w:t>
          </w:r>
        </w:p>
      </w:tc>
    </w:tr>
    <w:tr w:rsidTr="00975E23">
      <w:tblPrEx>
        <w:tblW w:w="10915" w:type="dxa"/>
        <w:tblInd w:w="-714" w:type="dxa"/>
        <w:tblLayout w:type="fixed"/>
        <w:tblLook w:val="04A0"/>
      </w:tblPrEx>
      <w:trPr>
        <w:cantSplit/>
        <w:trHeight w:val="315"/>
      </w:trPr>
      <w:tc>
        <w:tcPr>
          <w:tcW w:w="1678" w:type="dxa"/>
          <w:vMerge/>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spacing w:after="0" w:line="240" w:lineRule="auto"/>
            <w:rPr>
              <w:rFonts w:ascii="Times New Roman" w:eastAsia="Times New Roman" w:hAnsi="Times New Roman" w:cs="Times New Roman"/>
              <w:b/>
              <w:sz w:val="24"/>
              <w:szCs w:val="24"/>
              <w:lang w:eastAsia="tr-TR"/>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tabs>
              <w:tab w:val="center" w:pos="4536"/>
              <w:tab w:val="right" w:pos="9072"/>
            </w:tabs>
            <w:spacing w:after="0" w:line="240" w:lineRule="auto"/>
            <w:ind w:hanging="108"/>
            <w:jc w:val="center"/>
            <w:rPr>
              <w:rFonts w:ascii="Times New Roman" w:eastAsia="Times New Roman" w:hAnsi="Times New Roman" w:cs="Times New Roman"/>
              <w:b/>
              <w:lang w:eastAsia="tr-TR"/>
            </w:rPr>
          </w:pPr>
          <w:r w:rsidRPr="00AC7319">
            <w:rPr>
              <w:rFonts w:ascii="Times New Roman" w:eastAsia="Times New Roman" w:hAnsi="Times New Roman" w:cs="Times New Roman"/>
              <w:b/>
              <w:lang w:eastAsia="tr-TR"/>
            </w:rPr>
            <w:t>EĞİTİM KURUMLARINDA HİJYEN ŞARTLARININ GELİŞTİRİLMESİ, ENFEKSİYON ÖNLEME VE KONTROL KILAVUZU ÖZ DEĞERLENDİRME SORU LİSTESİ</w:t>
          </w:r>
        </w:p>
      </w:tc>
      <w:tc>
        <w:tcPr>
          <w:tcW w:w="1223" w:type="dxa"/>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AC7319">
            <w:rPr>
              <w:rFonts w:ascii="Times New Roman" w:eastAsia="Times New Roman" w:hAnsi="Times New Roman" w:cs="Times New Roman"/>
              <w:b/>
              <w:sz w:val="18"/>
              <w:szCs w:val="18"/>
              <w:lang w:eastAsia="tr-TR"/>
            </w:rPr>
            <w:t>Yayın Tarihi</w:t>
          </w:r>
        </w:p>
      </w:tc>
      <w:tc>
        <w:tcPr>
          <w:tcW w:w="2485" w:type="dxa"/>
          <w:gridSpan w:val="3"/>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tabs>
              <w:tab w:val="center" w:pos="4536"/>
              <w:tab w:val="right" w:pos="9072"/>
            </w:tabs>
            <w:spacing w:after="0" w:line="240" w:lineRule="auto"/>
            <w:ind w:left="-31" w:right="-108"/>
            <w:rPr>
              <w:rFonts w:ascii="Times New Roman" w:eastAsia="Times New Roman" w:hAnsi="Times New Roman" w:cs="Times New Roman"/>
              <w:lang w:eastAsia="tr-TR"/>
            </w:rPr>
          </w:pPr>
          <w:r w:rsidRPr="00AC7319">
            <w:rPr>
              <w:rFonts w:ascii="Times New Roman" w:eastAsia="Times New Roman" w:hAnsi="Times New Roman" w:cs="Times New Roman"/>
              <w:lang w:eastAsia="tr-TR"/>
            </w:rPr>
            <w:t>6.08.2020</w:t>
          </w:r>
        </w:p>
      </w:tc>
    </w:tr>
    <w:tr w:rsidTr="00975E23">
      <w:tblPrEx>
        <w:tblW w:w="10915" w:type="dxa"/>
        <w:tblInd w:w="-714" w:type="dxa"/>
        <w:tblLayout w:type="fixed"/>
        <w:tblLook w:val="04A0"/>
      </w:tblPrEx>
      <w:trPr>
        <w:cantSplit/>
        <w:trHeight w:val="406"/>
      </w:trPr>
      <w:tc>
        <w:tcPr>
          <w:tcW w:w="1678" w:type="dxa"/>
          <w:vMerge/>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spacing w:after="0" w:line="240" w:lineRule="auto"/>
            <w:rPr>
              <w:rFonts w:ascii="Times New Roman" w:eastAsia="Times New Roman" w:hAnsi="Times New Roman" w:cs="Times New Roman"/>
              <w:b/>
              <w:sz w:val="24"/>
              <w:szCs w:val="24"/>
              <w:lang w:eastAsia="tr-TR"/>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spacing w:after="0" w:line="240" w:lineRule="auto"/>
            <w:ind w:hanging="108"/>
            <w:rPr>
              <w:rFonts w:ascii="Times New Roman" w:eastAsia="Times New Roman" w:hAnsi="Times New Roman" w:cs="Times New Roman"/>
              <w:b/>
              <w:sz w:val="20"/>
              <w:szCs w:val="20"/>
              <w:lang w:eastAsia="tr-TR"/>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tabs>
              <w:tab w:val="center" w:pos="4536"/>
              <w:tab w:val="right" w:pos="9072"/>
            </w:tabs>
            <w:spacing w:after="0" w:line="240" w:lineRule="auto"/>
            <w:ind w:left="-66" w:right="-108"/>
            <w:rPr>
              <w:rFonts w:ascii="Times New Roman" w:eastAsia="Times New Roman" w:hAnsi="Times New Roman" w:cs="Times New Roman"/>
              <w:b/>
              <w:spacing w:val="-14"/>
              <w:sz w:val="18"/>
              <w:szCs w:val="18"/>
              <w:lang w:eastAsia="tr-TR"/>
            </w:rPr>
          </w:pPr>
          <w:r w:rsidRPr="00AC7319">
            <w:rPr>
              <w:rFonts w:ascii="Times New Roman" w:eastAsia="Times New Roman" w:hAnsi="Times New Roman" w:cs="Times New Roman"/>
              <w:b/>
              <w:spacing w:val="-14"/>
              <w:sz w:val="18"/>
              <w:szCs w:val="18"/>
              <w:lang w:eastAsia="tr-TR"/>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tabs>
              <w:tab w:val="center" w:pos="4536"/>
              <w:tab w:val="right" w:pos="9072"/>
            </w:tabs>
            <w:spacing w:after="0" w:line="240" w:lineRule="auto"/>
            <w:ind w:left="-31" w:right="-239"/>
            <w:rPr>
              <w:rFonts w:ascii="Times New Roman" w:eastAsia="Times New Roman" w:hAnsi="Times New Roman" w:cs="Times New Roman"/>
              <w:lang w:eastAsia="tr-TR"/>
            </w:rPr>
          </w:pPr>
          <w:r w:rsidRPr="00AC7319">
            <w:rPr>
              <w:rFonts w:ascii="Times New Roman" w:eastAsia="Times New Roman" w:hAnsi="Times New Roman" w:cs="Times New Roman"/>
              <w:lang w:eastAsia="tr-TR"/>
            </w:rPr>
            <w:t>19.11.2020</w:t>
          </w:r>
        </w:p>
      </w:tc>
      <w:tc>
        <w:tcPr>
          <w:tcW w:w="277" w:type="dxa"/>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tabs>
              <w:tab w:val="center" w:pos="4536"/>
              <w:tab w:val="right" w:pos="9072"/>
            </w:tabs>
            <w:spacing w:after="0" w:line="240" w:lineRule="auto"/>
            <w:ind w:left="-108" w:right="-108"/>
            <w:jc w:val="center"/>
            <w:rPr>
              <w:rFonts w:ascii="Times New Roman" w:eastAsia="Times New Roman" w:hAnsi="Times New Roman" w:cs="Times New Roman"/>
              <w:b/>
              <w:lang w:eastAsia="tr-TR"/>
            </w:rPr>
          </w:pPr>
          <w:r w:rsidRPr="00AC7319">
            <w:rPr>
              <w:rFonts w:ascii="Times New Roman" w:eastAsia="Times New Roman" w:hAnsi="Times New Roman" w:cs="Times New Roman"/>
              <w:b/>
              <w:lang w:eastAsia="tr-TR"/>
            </w:rPr>
            <w:t>No</w:t>
          </w:r>
        </w:p>
      </w:tc>
      <w:tc>
        <w:tcPr>
          <w:tcW w:w="789" w:type="dxa"/>
          <w:tcBorders>
            <w:top w:val="single" w:sz="4" w:space="0" w:color="auto"/>
            <w:left w:val="single" w:sz="4" w:space="0" w:color="auto"/>
            <w:bottom w:val="single" w:sz="4" w:space="0" w:color="auto"/>
            <w:right w:val="single" w:sz="4" w:space="0" w:color="auto"/>
          </w:tcBorders>
          <w:vAlign w:val="center"/>
          <w:hideMark/>
        </w:tcPr>
        <w:p w:rsidR="00975E23" w:rsidRPr="00AC7319" w:rsidP="00AC7319">
          <w:pPr>
            <w:tabs>
              <w:tab w:val="center" w:pos="4536"/>
              <w:tab w:val="right" w:pos="9072"/>
            </w:tabs>
            <w:spacing w:after="0" w:line="240" w:lineRule="auto"/>
            <w:ind w:left="-108" w:right="-629"/>
            <w:jc w:val="center"/>
            <w:rPr>
              <w:rFonts w:ascii="Times New Roman" w:eastAsia="Times New Roman" w:hAnsi="Times New Roman" w:cs="Times New Roman"/>
              <w:lang w:eastAsia="tr-TR"/>
            </w:rPr>
          </w:pPr>
          <w:r w:rsidRPr="00AC7319">
            <w:rPr>
              <w:rFonts w:ascii="Times New Roman" w:eastAsia="Times New Roman" w:hAnsi="Times New Roman" w:cs="Times New Roman"/>
              <w:lang w:eastAsia="tr-TR"/>
            </w:rPr>
            <w:t>3</w:t>
          </w:r>
        </w:p>
      </w:tc>
    </w:tr>
  </w:tbl>
  <w:p w:rsidR="00975E23" w:rsidRPr="007555A8" w:rsidP="00AC7319">
    <w:pPr>
      <w:pStyle w:val="Header"/>
      <w:ind w:left="-709"/>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12E01CB"/>
    <w:multiLevelType w:val="hybridMultilevel"/>
    <w:tmpl w:val="30B4E98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15:restartNumberingAfterBreak="0">
    <w:nsid w:val="17566B1B"/>
    <w:multiLevelType w:val="hybridMultilevel"/>
    <w:tmpl w:val="D7DA6806"/>
    <w:lvl w:ilvl="0">
      <w:start w:val="1"/>
      <w:numFmt w:val="lowerLetter"/>
      <w:lvlText w:val="%1)"/>
      <w:lvlJc w:val="left"/>
      <w:pPr>
        <w:ind w:left="720" w:hanging="360"/>
      </w:pPr>
      <w:rPr>
        <w:rFonts w:eastAsia="Calibr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25D105A0"/>
    <w:multiLevelType w:val="hybridMultilevel"/>
    <w:tmpl w:val="5AF4AEFA"/>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269D1B83"/>
    <w:multiLevelType w:val="hybridMultilevel"/>
    <w:tmpl w:val="E9CCE27C"/>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15:restartNumberingAfterBreak="0">
    <w:nsid w:val="2EB46375"/>
    <w:multiLevelType w:val="hybridMultilevel"/>
    <w:tmpl w:val="7E34F2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3DA764BF"/>
    <w:multiLevelType w:val="hybridMultilevel"/>
    <w:tmpl w:val="071C3B90"/>
    <w:lvl w:ilvl="0">
      <w:start w:val="1"/>
      <w:numFmt w:val="lowerLetter"/>
      <w:lvlText w:val="%1)"/>
      <w:lvlJc w:val="left"/>
      <w:pPr>
        <w:ind w:left="360" w:hanging="360"/>
      </w:pPr>
      <w:rPr>
        <w:rFonts w:ascii="Times New Roman" w:eastAsia="Times New Roman" w:hAnsi="Times New Roman" w:cs="Times New Roman"/>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15:restartNumberingAfterBreak="0">
    <w:nsid w:val="4CBF7BC6"/>
    <w:multiLevelType w:val="hybridMultilevel"/>
    <w:tmpl w:val="29E82F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1D5061F"/>
    <w:multiLevelType w:val="hybridMultilevel"/>
    <w:tmpl w:val="BF5EF37E"/>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15:restartNumberingAfterBreak="0">
    <w:nsid w:val="63AD274E"/>
    <w:multiLevelType w:val="hybridMultilevel"/>
    <w:tmpl w:val="921EF18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7EB526E0"/>
    <w:multiLevelType w:val="hybridMultilevel"/>
    <w:tmpl w:val="5CE8C59A"/>
    <w:lvl w:ilvl="0">
      <w:start w:val="1"/>
      <w:numFmt w:val="bullet"/>
      <w:lvlText w:val=""/>
      <w:lvlJc w:val="left"/>
      <w:pPr>
        <w:ind w:left="396" w:hanging="360"/>
      </w:pPr>
      <w:rPr>
        <w:rFonts w:ascii="Wingdings" w:hAnsi="Wingdings" w:hint="default"/>
      </w:rPr>
    </w:lvl>
    <w:lvl w:ilvl="1" w:tentative="1">
      <w:start w:val="1"/>
      <w:numFmt w:val="bullet"/>
      <w:lvlText w:val="o"/>
      <w:lvlJc w:val="left"/>
      <w:pPr>
        <w:ind w:left="1116" w:hanging="360"/>
      </w:pPr>
      <w:rPr>
        <w:rFonts w:ascii="Courier New" w:hAnsi="Courier New" w:cs="Courier New" w:hint="default"/>
      </w:rPr>
    </w:lvl>
    <w:lvl w:ilvl="2" w:tentative="1">
      <w:start w:val="1"/>
      <w:numFmt w:val="bullet"/>
      <w:lvlText w:val=""/>
      <w:lvlJc w:val="left"/>
      <w:pPr>
        <w:ind w:left="1836" w:hanging="360"/>
      </w:pPr>
      <w:rPr>
        <w:rFonts w:ascii="Wingdings" w:hAnsi="Wingdings" w:hint="default"/>
      </w:rPr>
    </w:lvl>
    <w:lvl w:ilvl="3" w:tentative="1">
      <w:start w:val="1"/>
      <w:numFmt w:val="bullet"/>
      <w:lvlText w:val=""/>
      <w:lvlJc w:val="left"/>
      <w:pPr>
        <w:ind w:left="2556" w:hanging="360"/>
      </w:pPr>
      <w:rPr>
        <w:rFonts w:ascii="Symbol" w:hAnsi="Symbol" w:hint="default"/>
      </w:rPr>
    </w:lvl>
    <w:lvl w:ilvl="4" w:tentative="1">
      <w:start w:val="1"/>
      <w:numFmt w:val="bullet"/>
      <w:lvlText w:val="o"/>
      <w:lvlJc w:val="left"/>
      <w:pPr>
        <w:ind w:left="3276" w:hanging="360"/>
      </w:pPr>
      <w:rPr>
        <w:rFonts w:ascii="Courier New" w:hAnsi="Courier New" w:cs="Courier New" w:hint="default"/>
      </w:rPr>
    </w:lvl>
    <w:lvl w:ilvl="5" w:tentative="1">
      <w:start w:val="1"/>
      <w:numFmt w:val="bullet"/>
      <w:lvlText w:val=""/>
      <w:lvlJc w:val="left"/>
      <w:pPr>
        <w:ind w:left="3996" w:hanging="360"/>
      </w:pPr>
      <w:rPr>
        <w:rFonts w:ascii="Wingdings" w:hAnsi="Wingdings" w:hint="default"/>
      </w:rPr>
    </w:lvl>
    <w:lvl w:ilvl="6" w:tentative="1">
      <w:start w:val="1"/>
      <w:numFmt w:val="bullet"/>
      <w:lvlText w:val=""/>
      <w:lvlJc w:val="left"/>
      <w:pPr>
        <w:ind w:left="4716" w:hanging="360"/>
      </w:pPr>
      <w:rPr>
        <w:rFonts w:ascii="Symbol" w:hAnsi="Symbol" w:hint="default"/>
      </w:rPr>
    </w:lvl>
    <w:lvl w:ilvl="7" w:tentative="1">
      <w:start w:val="1"/>
      <w:numFmt w:val="bullet"/>
      <w:lvlText w:val="o"/>
      <w:lvlJc w:val="left"/>
      <w:pPr>
        <w:ind w:left="5436" w:hanging="360"/>
      </w:pPr>
      <w:rPr>
        <w:rFonts w:ascii="Courier New" w:hAnsi="Courier New" w:cs="Courier New" w:hint="default"/>
      </w:rPr>
    </w:lvl>
    <w:lvl w:ilvl="8" w:tentative="1">
      <w:start w:val="1"/>
      <w:numFmt w:val="bullet"/>
      <w:lvlText w:val=""/>
      <w:lvlJc w:val="left"/>
      <w:pPr>
        <w:ind w:left="6156" w:hanging="360"/>
      </w:pPr>
      <w:rPr>
        <w:rFonts w:ascii="Wingdings" w:hAnsi="Wingdings" w:hint="default"/>
      </w:rPr>
    </w:lvl>
  </w:abstractNum>
  <w:num w:numId="1">
    <w:abstractNumId w:val="3"/>
  </w:num>
  <w:num w:numId="2">
    <w:abstractNumId w:val="0"/>
  </w:num>
  <w:num w:numId="3">
    <w:abstractNumId w:val="1"/>
  </w:num>
  <w:num w:numId="4">
    <w:abstractNumId w:val="9"/>
  </w:num>
  <w:num w:numId="5">
    <w:abstractNumId w:val="7"/>
  </w:num>
  <w:num w:numId="6">
    <w:abstractNumId w:val="2"/>
  </w:num>
  <w:num w:numId="7">
    <w:abstractNumId w:val="5"/>
  </w:num>
  <w:num w:numId="8">
    <w:abstractNumId w:val="6"/>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CCA"/>
    <w:rsid w:val="002232F1"/>
    <w:rsid w:val="003D463E"/>
    <w:rsid w:val="006C0C8D"/>
    <w:rsid w:val="007555A8"/>
    <w:rsid w:val="00975E23"/>
    <w:rsid w:val="00A0512B"/>
    <w:rsid w:val="00AC7319"/>
    <w:rsid w:val="00AD6976"/>
    <w:rsid w:val="00B24CCA"/>
    <w:rsid w:val="00C201A8"/>
    <w:rsid w:val="00D31360"/>
    <w:rsid w:val="00E31816"/>
    <w:rsid w:val="00E7161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0C332E4A"/>
  <w15:chartTrackingRefBased/>
  <w15:docId w15:val="{C26ECEDE-1459-4FDA-9720-947C0D3A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0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2288"/>
    <w:pPr>
      <w:spacing w:after="0" w:line="240" w:lineRule="auto"/>
      <w:ind w:left="720"/>
      <w:contextualSpacing/>
    </w:pPr>
    <w:rPr>
      <w:rFonts w:ascii="Arial" w:eastAsia="Arial" w:hAnsi="Arial" w:cs="Arial"/>
      <w:color w:val="000000"/>
      <w:sz w:val="24"/>
      <w:szCs w:val="24"/>
      <w:lang w:eastAsia="tr-TR"/>
    </w:rPr>
  </w:style>
  <w:style w:type="paragraph" w:styleId="Header">
    <w:name w:val="header"/>
    <w:basedOn w:val="Normal"/>
    <w:link w:val="stBilgiChar"/>
    <w:uiPriority w:val="99"/>
    <w:unhideWhenUsed/>
    <w:rsid w:val="00BF20BE"/>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BF20BE"/>
  </w:style>
  <w:style w:type="paragraph" w:styleId="Footer">
    <w:name w:val="footer"/>
    <w:basedOn w:val="Normal"/>
    <w:link w:val="AltBilgiChar"/>
    <w:uiPriority w:val="99"/>
    <w:unhideWhenUsed/>
    <w:rsid w:val="00BF20BE"/>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BF20BE"/>
  </w:style>
  <w:style w:type="table" w:customStyle="1" w:styleId="TabloKlavuzu1">
    <w:name w:val="Tablo Kılavuzu1"/>
    <w:basedOn w:val="TableNormal"/>
    <w:next w:val="TableGrid"/>
    <w:uiPriority w:val="59"/>
    <w:rsid w:val="007263D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755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18</Pages>
  <Words>7529</Words>
  <Characters>42918</Characters>
  <Application>Microsoft Office Word</Application>
  <DocSecurity>0</DocSecurity>
  <Lines>357</Lines>
  <Paragraphs>100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Elif KIRBAŞ</dc:creator>
  <cp:lastModifiedBy>Elif KIRBAŞ</cp:lastModifiedBy>
  <cp:revision>8</cp:revision>
  <dcterms:created xsi:type="dcterms:W3CDTF">2020-11-01T19:29:00Z</dcterms:created>
  <dcterms:modified xsi:type="dcterms:W3CDTF">2020-11-16T07:53:00Z</dcterms:modified>
</cp:coreProperties>
</file>