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8B3A45" w:rsidRPr="008B3A45" w:rsidP="008B3A45">
      <w:pPr>
        <w:jc w:val="center"/>
        <w:rPr>
          <w:b/>
        </w:rPr>
      </w:pPr>
      <w:r w:rsidRPr="008B3A45">
        <w:rPr>
          <w:b/>
        </w:rPr>
        <w:t>TAAHHÜTNAME (HAKSIZ MARKAYA İLİŞKİN)</w:t>
      </w:r>
    </w:p>
    <w:p w:rsidR="008B3A45" w:rsidP="008B3A45">
      <w:pPr>
        <w:spacing w:line="360" w:lineRule="auto"/>
        <w:rPr>
          <w:b/>
        </w:rPr>
      </w:pPr>
    </w:p>
    <w:p w:rsidR="008B3A45" w:rsidRPr="008B3A45" w:rsidP="008B3A45">
      <w:pPr>
        <w:spacing w:line="360" w:lineRule="auto"/>
        <w:rPr>
          <w:b/>
        </w:rPr>
      </w:pPr>
      <w:r w:rsidRPr="008B3A45">
        <w:rPr>
          <w:b/>
        </w:rPr>
        <w:t>TÜRK STANDARDLARI ENSTİTÜSÜ</w:t>
      </w:r>
    </w:p>
    <w:p w:rsidR="008B3A45" w:rsidP="008B3A45">
      <w:pPr>
        <w:spacing w:line="360" w:lineRule="auto"/>
        <w:rPr>
          <w:b/>
        </w:rPr>
      </w:pPr>
      <w:r w:rsidRPr="008B3A45">
        <w:rPr>
          <w:b/>
        </w:rPr>
        <w:t>BİRİM:</w:t>
      </w:r>
    </w:p>
    <w:p w:rsidR="008B3A45" w:rsidP="008B3A45">
      <w:pPr>
        <w:spacing w:line="360" w:lineRule="auto"/>
        <w:rPr>
          <w:b/>
        </w:rPr>
      </w:pPr>
      <w:r>
        <w:rPr>
          <w:b/>
        </w:rPr>
        <w:t>BAŞVURU TARİHİ VE NUMARASI:</w:t>
      </w:r>
    </w:p>
    <w:p w:rsidR="008B3A45" w:rsidP="008B3A45">
      <w:pPr>
        <w:spacing w:line="360" w:lineRule="auto"/>
        <w:rPr>
          <w:b/>
        </w:rPr>
      </w:pPr>
      <w:r>
        <w:rPr>
          <w:b/>
        </w:rPr>
        <w:t xml:space="preserve">ÜRÜN BİLGİLERİ (Marka, model, menşe, standart, GTİP vb.): </w:t>
      </w:r>
      <w:bookmarkStart w:id="0" w:name="_GoBack"/>
      <w:bookmarkEnd w:id="0"/>
    </w:p>
    <w:p w:rsidR="008B3A45" w:rsidP="008B3A45">
      <w:pPr>
        <w:spacing w:line="360" w:lineRule="auto"/>
        <w:rPr>
          <w:b/>
        </w:rPr>
      </w:pPr>
    </w:p>
    <w:p w:rsidR="008B3A45" w:rsidP="00485D98">
      <w:pPr>
        <w:spacing w:line="360" w:lineRule="auto"/>
        <w:jc w:val="both"/>
      </w:pPr>
    </w:p>
    <w:p w:rsidR="008B3A45" w:rsidP="00485D98">
      <w:pPr>
        <w:spacing w:line="360" w:lineRule="auto"/>
        <w:jc w:val="both"/>
      </w:pPr>
      <w:r w:rsidR="008F0EE2">
        <w:tab/>
        <w:t>Yukarıda bilgileri verilen ürünler üzerindeki TSE markasının basıldığı tespit edilmiş olup, buna ilişkin TSE Uzlaşma Komisyonu tarafından belirlenen tazminatlar tüm ferileriyle birlikte tarafımızca yatırılmıştır.</w:t>
      </w:r>
    </w:p>
    <w:p w:rsidR="008F0EE2" w:rsidP="00485D98">
      <w:pPr>
        <w:spacing w:line="360" w:lineRule="auto"/>
        <w:jc w:val="both"/>
      </w:pPr>
      <w:r w:rsidR="00F136B7">
        <w:tab/>
        <w:t>Söz konusu ürünler üzerindeki TSE’ye ait markaları 15 (on beş) gün içinde sileceğimizi/sildireceğimizi, bu işlem tamamlanarak TSE yetkilileri tarafından durum tespit edilmeden ürünleri kısmen veya tamamen satış, bağış veya herhangi başka bir yolla fiilen veya hukuken piyasaya arz etmeyeceğimizi, aksi takdirde aleyhimizde suç duyurusunda bulunulacağını ve maddi ve manevi tazminat davaları ikame olunacağını bildiğimizi, böyle bir durumda da ödenen uzlaşma bedellerinin mahsubunu talep etmekten bilakaydüşart vazgeçtiğimizi beyan ve taahhüt ederiz.</w:t>
      </w:r>
    </w:p>
    <w:p w:rsidR="004E421A" w:rsidP="00485D98">
      <w:pPr>
        <w:spacing w:line="360" w:lineRule="auto"/>
        <w:jc w:val="both"/>
      </w:pPr>
      <w:r>
        <w:tab/>
        <w:tab/>
        <w:tab/>
        <w:tab/>
      </w:r>
    </w:p>
    <w:p w:rsidR="004E421A" w:rsidP="004E421A">
      <w:pPr>
        <w:spacing w:line="360" w:lineRule="auto"/>
        <w:ind w:left="3540" w:firstLine="708"/>
        <w:jc w:val="center"/>
      </w:pPr>
      <w:r>
        <w:t>İthalatçının veya Temsilcisinin</w:t>
      </w:r>
    </w:p>
    <w:p w:rsidR="004E421A" w:rsidP="004E421A">
      <w:pPr>
        <w:spacing w:line="360" w:lineRule="auto"/>
        <w:ind w:left="3540" w:firstLine="708"/>
        <w:jc w:val="center"/>
      </w:pPr>
      <w:r>
        <w:t>Unvanı Kaşesi</w:t>
      </w:r>
    </w:p>
    <w:p w:rsidR="004E421A" w:rsidP="004E421A">
      <w:pPr>
        <w:spacing w:line="360" w:lineRule="auto"/>
        <w:ind w:left="3540" w:firstLine="708"/>
        <w:jc w:val="center"/>
      </w:pPr>
      <w:r>
        <w:t>Yetkili İmzalar</w:t>
      </w:r>
    </w:p>
    <w:p w:rsidR="004E421A" w:rsidP="004E421A">
      <w:pPr>
        <w:spacing w:line="360" w:lineRule="auto"/>
        <w:ind w:left="3540" w:firstLine="708"/>
        <w:jc w:val="center"/>
      </w:pPr>
      <w:r>
        <w:t>Tarih</w:t>
      </w:r>
    </w:p>
    <w:p w:rsidR="003A4559" w:rsidP="004E421A">
      <w:pPr>
        <w:spacing w:line="360" w:lineRule="auto"/>
        <w:ind w:left="3540" w:firstLine="708"/>
        <w:jc w:val="center"/>
      </w:pPr>
    </w:p>
    <w:p w:rsidR="003A4559" w:rsidP="003A4559">
      <w:pPr>
        <w:spacing w:line="360" w:lineRule="auto"/>
        <w:jc w:val="both"/>
      </w:pPr>
      <w:r>
        <w:t>İthalatçının açık unvanı ve adresi</w:t>
        <w:tab/>
        <w:tab/>
        <w:tab/>
        <w:t>:</w:t>
      </w:r>
    </w:p>
    <w:p w:rsidR="003A4559" w:rsidP="003A4559">
      <w:pPr>
        <w:spacing w:line="360" w:lineRule="auto"/>
        <w:jc w:val="both"/>
      </w:pPr>
      <w:r>
        <w:t>İlgili gümrük idaresi</w:t>
        <w:tab/>
        <w:tab/>
        <w:tab/>
        <w:tab/>
        <w:t>:</w:t>
      </w:r>
    </w:p>
    <w:p w:rsidR="003A4559" w:rsidP="003A4559">
      <w:pPr>
        <w:spacing w:line="360" w:lineRule="auto"/>
        <w:jc w:val="both"/>
      </w:pPr>
      <w:r>
        <w:t>Gümrük beyannamesinin tarih ve sayısı</w:t>
        <w:tab/>
        <w:tab/>
        <w:t>:</w:t>
      </w:r>
    </w:p>
    <w:p w:rsidR="003A4559" w:rsidP="003A4559">
      <w:pPr>
        <w:spacing w:line="360" w:lineRule="auto"/>
        <w:jc w:val="both"/>
      </w:pPr>
      <w:r>
        <w:t>İthalatçının bağlı bulunduğu vergi dairesi</w:t>
        <w:tab/>
        <w:tab/>
        <w:t>:</w:t>
      </w:r>
    </w:p>
    <w:p w:rsidR="003A4559" w:rsidP="003A4559">
      <w:pPr>
        <w:spacing w:line="360" w:lineRule="auto"/>
        <w:jc w:val="both"/>
      </w:pPr>
      <w:r>
        <w:t>İthalatçının vergi sicil numarası</w:t>
        <w:tab/>
        <w:tab/>
        <w:tab/>
        <w:t>:</w:t>
      </w:r>
    </w:p>
    <w:p w:rsidR="003A4559" w:rsidP="003A4559">
      <w:pPr>
        <w:spacing w:line="360" w:lineRule="auto"/>
        <w:jc w:val="both"/>
      </w:pPr>
      <w:r>
        <w:t>İthalatçının bağlı bulunduğu oda ve sicil numarası</w:t>
        <w:tab/>
        <w:t>:</w:t>
      </w:r>
    </w:p>
    <w:p w:rsidR="003A4559" w:rsidRPr="008B3A45" w:rsidP="003A4559">
      <w:pPr>
        <w:spacing w:line="360" w:lineRule="auto"/>
        <w:jc w:val="both"/>
      </w:pPr>
      <w:r>
        <w:t>İthal konusu eşyanın CİF değeri</w:t>
        <w:tab/>
        <w:tab/>
        <w:tab/>
        <w:t>:</w:t>
      </w:r>
    </w:p>
    <w:sectPr w:rsidSect="0023691D">
      <w:footerReference w:type="default" r:id="rId4"/>
      <w:pgSz w:w="11907" w:h="16839"/>
      <w:pgMar w:top="1843" w:right="567" w:bottom="1276"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85" w:rsidP="005A3085">
    <w:pPr>
      <w:pStyle w:val="Footer"/>
      <w:tabs>
        <w:tab w:val="center" w:pos="-1701"/>
        <w:tab w:val="clear" w:pos="4153"/>
        <w:tab w:val="clear" w:pos="8306"/>
        <w:tab w:val="left" w:pos="9072"/>
        <w:tab w:val="right" w:pos="13325"/>
      </w:tabs>
      <w:rPr>
        <w:i/>
        <w:sz w:val="16"/>
        <w:szCs w:val="16"/>
      </w:rPr>
    </w:pPr>
    <w:r w:rsidRPr="00920F82">
      <w:rPr>
        <w:i/>
        <w:sz w:val="16"/>
        <w:szCs w:val="16"/>
      </w:rPr>
      <w:t>İMB-01-FR-010</w:t>
    </w:r>
    <w:r w:rsidRPr="00920F82">
      <w:rPr>
        <w:i/>
        <w:sz w:val="16"/>
        <w:szCs w:val="16"/>
      </w:rPr>
      <w:t>/</w:t>
    </w:r>
    <w:r w:rsidRPr="00920F82">
      <w:rPr>
        <w:i/>
        <w:sz w:val="16"/>
        <w:szCs w:val="16"/>
      </w:rPr>
      <w:t>15.05.2019</w:t>
    </w:r>
    <w:r w:rsidRPr="00920F82">
      <w:rPr>
        <w:i/>
        <w:sz w:val="16"/>
        <w:szCs w:val="16"/>
      </w:rPr>
      <w:t>-</w:t>
    </w:r>
    <w:r w:rsidRPr="00920F82">
      <w:rPr>
        <w:i/>
        <w:sz w:val="16"/>
        <w:szCs w:val="16"/>
      </w:rPr>
      <w:t>0</w:t>
    </w:r>
  </w:p>
  <w:p w:rsidR="00040096" w:rsidRPr="005A3085" w:rsidP="005A3085">
    <w:pPr>
      <w:pStyle w:val="Footer"/>
      <w:tabs>
        <w:tab w:val="center" w:pos="-1701"/>
        <w:tab w:val="clear" w:pos="4153"/>
        <w:tab w:val="clear" w:pos="8306"/>
        <w:tab w:val="left" w:pos="9072"/>
        <w:tab w:val="right" w:pos="13325"/>
      </w:tabs>
      <w:rPr>
        <w:rStyle w:val="PageNumber"/>
      </w:rPr>
    </w:pPr>
    <w:r>
      <w:rPr>
        <w:i/>
        <w:sz w:val="16"/>
        <w:szCs w:val="16"/>
      </w:rPr>
      <w:tab/>
    </w:r>
    <w:r w:rsidRPr="00934B7F">
      <w:rPr>
        <w:rStyle w:val="PageNumber"/>
        <w:b/>
        <w:noProof/>
      </w:rPr>
      <w:t xml:space="preserve">Sayfa </w:t>
    </w:r>
    <w:r w:rsidRPr="00934B7F">
      <w:rPr>
        <w:rStyle w:val="PageNumber"/>
        <w:b/>
        <w:noProof/>
      </w:rPr>
      <w:fldChar w:fldCharType="begin"/>
    </w:r>
    <w:r w:rsidRPr="00934B7F">
      <w:rPr>
        <w:rStyle w:val="PageNumber"/>
        <w:b/>
        <w:noProof/>
      </w:rPr>
      <w:instrText>PAGE  \* Arabic  \* MERGEFORMAT</w:instrText>
    </w:r>
    <w:r w:rsidRPr="00934B7F">
      <w:rPr>
        <w:rStyle w:val="PageNumber"/>
        <w:b/>
        <w:noProof/>
      </w:rPr>
      <w:fldChar w:fldCharType="separate"/>
    </w:r>
    <w:r w:rsidR="003A4559">
      <w:rPr>
        <w:rStyle w:val="PageNumber"/>
        <w:b/>
        <w:noProof/>
      </w:rPr>
      <w:t>1</w:t>
    </w:r>
    <w:r w:rsidRPr="00934B7F">
      <w:rPr>
        <w:rStyle w:val="PageNumber"/>
        <w:b/>
        <w:noProof/>
      </w:rPr>
      <w:fldChar w:fldCharType="end"/>
    </w:r>
    <w:r w:rsidRPr="00934B7F">
      <w:rPr>
        <w:rStyle w:val="PageNumber"/>
        <w:b/>
        <w:noProof/>
      </w:rPr>
      <w:t xml:space="preserve"> / </w:t>
    </w:r>
    <w:r w:rsidRPr="00934B7F">
      <w:rPr>
        <w:rStyle w:val="PageNumber"/>
        <w:b/>
        <w:noProof/>
      </w:rPr>
      <w:fldChar w:fldCharType="begin"/>
    </w:r>
    <w:r w:rsidRPr="00934B7F">
      <w:rPr>
        <w:rStyle w:val="PageNumber"/>
        <w:b/>
        <w:noProof/>
      </w:rPr>
      <w:instrText>NUMPAGES  \* Arabic  \* MERGEFORMAT</w:instrText>
    </w:r>
    <w:r w:rsidRPr="00934B7F">
      <w:rPr>
        <w:rStyle w:val="PageNumber"/>
        <w:b/>
        <w:noProof/>
      </w:rPr>
      <w:fldChar w:fldCharType="separate"/>
    </w:r>
    <w:r w:rsidR="003A4559">
      <w:rPr>
        <w:rStyle w:val="PageNumber"/>
        <w:b/>
        <w:noProof/>
      </w:rPr>
      <w:t>1</w:t>
    </w:r>
    <w:r w:rsidRPr="00934B7F">
      <w:rPr>
        <w:rStyle w:val="PageNumber"/>
        <w:b/>
        <w:noProof/>
      </w:rPr>
      <w:fldChar w:fldCharType="end"/>
    </w:r>
  </w:p>
  <w:p w:rsidR="00040096" w:rsidP="00040096">
    <w:pPr>
      <w:pStyle w:val="Footer"/>
      <w:jc w:val="center"/>
      <w:rPr>
        <w:b/>
        <w:i/>
        <w:color w:val="FF0000"/>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222"/>
    <w:rsid w:val="00040096"/>
    <w:rsid w:val="00314D05"/>
    <w:rsid w:val="00363B49"/>
    <w:rsid w:val="003A4559"/>
    <w:rsid w:val="00443222"/>
    <w:rsid w:val="004528AE"/>
    <w:rsid w:val="00485D98"/>
    <w:rsid w:val="004E421A"/>
    <w:rsid w:val="005A3085"/>
    <w:rsid w:val="0060326A"/>
    <w:rsid w:val="006B60C3"/>
    <w:rsid w:val="008A0019"/>
    <w:rsid w:val="008B3A45"/>
    <w:rsid w:val="008B5A94"/>
    <w:rsid w:val="008E5625"/>
    <w:rsid w:val="008F0EE2"/>
    <w:rsid w:val="00920F82"/>
    <w:rsid w:val="00934B7F"/>
    <w:rsid w:val="00AC792D"/>
    <w:rsid w:val="00C94877"/>
    <w:rsid w:val="00D37AF7"/>
    <w:rsid w:val="00F01CDD"/>
    <w:rsid w:val="00F136B7"/>
    <w:rsid w:val="00FC1F15"/>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29A18EC8"/>
  <w15:docId w15:val="{5A8631CA-D917-4CC9-BD68-89C7C94B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table" w:customStyle="1" w:styleId="TableGrid2">
    <w:name w:val="TableGrid2"/>
    <w:rsid w:val="008A0019"/>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191</Words>
  <Characters>1090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Meriç GÜVENÇLİ</cp:lastModifiedBy>
  <cp:revision>16</cp:revision>
  <dcterms:created xsi:type="dcterms:W3CDTF">2019-05-09T13:30:00Z</dcterms:created>
  <dcterms:modified xsi:type="dcterms:W3CDTF">2019-05-13T14:50:00Z</dcterms:modified>
</cp:coreProperties>
</file>