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14879" w:type="dxa"/>
        <w:tblLook w:val="04A0"/>
      </w:tblPr>
      <w:tblGrid>
        <w:gridCol w:w="421"/>
        <w:gridCol w:w="1417"/>
        <w:gridCol w:w="13041"/>
      </w:tblGrid>
      <w:tr w14:paraId="5D3F3657" w14:textId="77777777" w:rsidTr="00616ABE">
        <w:tblPrEx>
          <w:tblW w:w="14879" w:type="dxa"/>
          <w:tblLook w:val="04A0"/>
        </w:tblPrEx>
        <w:tc>
          <w:tcPr>
            <w:tcW w:w="421" w:type="dxa"/>
            <w:vAlign w:val="center"/>
          </w:tcPr>
          <w:p w:rsidR="00422589" w:rsidRPr="009F0D03" w:rsidP="00422589" w14:paraId="5E877E89" w14:textId="77777777">
            <w:pPr>
              <w:spacing w:after="0"/>
              <w:rPr>
                <w:rFonts w:ascii="Times New Roman" w:hAnsi="Times New Roman"/>
                <w:b/>
              </w:rPr>
            </w:pPr>
            <w:r w:rsidRPr="009F0D03">
              <w:rPr>
                <w:rFonts w:ascii="Times New Roman" w:hAnsi="Times New Roman"/>
                <w:b/>
              </w:rPr>
              <w:t>1</w:t>
            </w:r>
          </w:p>
        </w:tc>
        <w:tc>
          <w:tcPr>
            <w:tcW w:w="1417" w:type="dxa"/>
            <w:vAlign w:val="center"/>
          </w:tcPr>
          <w:p w:rsidR="00422589" w:rsidRPr="009F0D03" w:rsidP="00422589" w14:paraId="0F0E4309"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312E6E03" w14:textId="77777777">
            <w:pPr>
              <w:spacing w:after="0"/>
              <w:rPr>
                <w:rFonts w:ascii="Times New Roman" w:hAnsi="Times New Roman"/>
              </w:rPr>
            </w:pPr>
            <w:r w:rsidRPr="009F0D03">
              <w:rPr>
                <w:rFonts w:ascii="Times New Roman" w:hAnsi="Times New Roman"/>
              </w:rPr>
              <w:t>TS 25 (25.12.2008) Doğal puzolan (tras)-Çimento ve betonda kullanılan-Tarifler, gerekler ve uygunluk kriterleri (YMS007-ÇİMENTO)</w:t>
            </w:r>
          </w:p>
        </w:tc>
      </w:tr>
      <w:tr w14:paraId="3CC8D82F" w14:textId="77777777" w:rsidTr="00616ABE">
        <w:tblPrEx>
          <w:tblW w:w="14879" w:type="dxa"/>
          <w:tblLook w:val="04A0"/>
        </w:tblPrEx>
        <w:tc>
          <w:tcPr>
            <w:tcW w:w="1838" w:type="dxa"/>
            <w:gridSpan w:val="2"/>
            <w:vAlign w:val="center"/>
          </w:tcPr>
          <w:p w:rsidR="00422589" w:rsidRPr="009F0D03" w:rsidP="00422589" w14:paraId="5D148BDC"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7846521B" w14:textId="77777777">
            <w:pPr>
              <w:spacing w:after="0"/>
              <w:rPr>
                <w:rFonts w:ascii="Times New Roman" w:hAnsi="Times New Roman"/>
              </w:rPr>
            </w:pPr>
            <w:r w:rsidRPr="009F0D03">
              <w:rPr>
                <w:rFonts w:ascii="Times New Roman" w:hAnsi="Times New Roman"/>
              </w:rPr>
              <w:t>1+</w:t>
            </w:r>
          </w:p>
        </w:tc>
      </w:tr>
      <w:tr w14:paraId="5569D78A" w14:textId="77777777" w:rsidTr="00616ABE">
        <w:tblPrEx>
          <w:tblW w:w="14879" w:type="dxa"/>
          <w:tblLook w:val="04A0"/>
        </w:tblPrEx>
        <w:tc>
          <w:tcPr>
            <w:tcW w:w="1838" w:type="dxa"/>
            <w:gridSpan w:val="2"/>
            <w:vAlign w:val="center"/>
          </w:tcPr>
          <w:p w:rsidR="00422589" w:rsidRPr="009F0D03" w:rsidP="00422589" w14:paraId="001A5F04"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0EBBCB10" w14:textId="77777777">
            <w:pPr>
              <w:spacing w:after="0"/>
              <w:rPr>
                <w:rFonts w:ascii="Times New Roman" w:hAnsi="Times New Roman"/>
              </w:rPr>
            </w:pPr>
            <w:r w:rsidRPr="009F0D03">
              <w:rPr>
                <w:rFonts w:ascii="Times New Roman" w:hAnsi="Times New Roman"/>
              </w:rPr>
              <w:t>Yılda 2 kez</w:t>
            </w:r>
          </w:p>
        </w:tc>
      </w:tr>
      <w:tr w14:paraId="6779AB85" w14:textId="77777777" w:rsidTr="00616ABE">
        <w:tblPrEx>
          <w:tblW w:w="14879" w:type="dxa"/>
          <w:tblLook w:val="04A0"/>
        </w:tblPrEx>
        <w:tc>
          <w:tcPr>
            <w:tcW w:w="1838" w:type="dxa"/>
            <w:gridSpan w:val="2"/>
            <w:vAlign w:val="center"/>
          </w:tcPr>
          <w:p w:rsidR="00422589" w:rsidRPr="009F0D03" w:rsidP="00422589" w14:paraId="587EB037"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0F3B0D4B" w14:textId="77777777">
            <w:pPr>
              <w:spacing w:after="0"/>
              <w:rPr>
                <w:rFonts w:ascii="Times New Roman" w:hAnsi="Times New Roman"/>
              </w:rPr>
            </w:pPr>
            <w:r w:rsidRPr="009F0D03">
              <w:rPr>
                <w:rFonts w:ascii="Times New Roman" w:hAnsi="Times New Roman"/>
              </w:rPr>
              <w:t>T.C. Çevre ve Şehircilik Bakanlığı’nın 19.01.2015 tarih ve 23249 (583) sayılı yazısı</w:t>
            </w:r>
          </w:p>
        </w:tc>
      </w:tr>
      <w:tr w14:paraId="7B4CDADC" w14:textId="77777777" w:rsidTr="00616ABE">
        <w:tblPrEx>
          <w:tblW w:w="14879" w:type="dxa"/>
          <w:tblLook w:val="04A0"/>
        </w:tblPrEx>
        <w:tc>
          <w:tcPr>
            <w:tcW w:w="1838" w:type="dxa"/>
            <w:gridSpan w:val="2"/>
            <w:vAlign w:val="center"/>
          </w:tcPr>
          <w:p w:rsidR="00422589" w:rsidRPr="009F0D03" w:rsidP="00422589" w14:paraId="41B5ECC6"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7B495180"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422589" w:rsidRPr="009F0D03" w:rsidP="00422589" w14:paraId="46C89914" w14:textId="77777777">
            <w:pPr>
              <w:spacing w:after="0"/>
              <w:rPr>
                <w:rFonts w:ascii="Times New Roman" w:hAnsi="Times New Roman"/>
              </w:rPr>
            </w:pPr>
            <w:r w:rsidRPr="009F0D03">
              <w:rPr>
                <w:rFonts w:ascii="Times New Roman" w:hAnsi="Times New Roman"/>
              </w:rPr>
              <w:t>1-TS 25 standardı Madde 4.2 ve 4.3’te belirtilen özellikler deneye tabi tutulmalı ayrıca TS 25 standardı Madde 5.2’de başlangıç tip deneyi sonuçlarının “radyasyon yayma” ihtimali olan bileşenlerin bilgilerini ihtiva etmesinin gerektiği belirtildiğinden Puzolan trasın “radyasyon yayma değeri”nin Türkiye Atom Enerjisi Kurumu Sarayköy Nükleer Araştırma ve Eğitim Merkezi (SANAEM) /Ankara laboratuvarında tespit ettirilmesi suretiyle G işaretinde beyanı sağlanmalıdır.</w:t>
            </w:r>
          </w:p>
          <w:p w:rsidR="00422589" w:rsidRPr="009F0D03" w:rsidP="00422589" w14:paraId="18A57E97" w14:textId="77777777">
            <w:pPr>
              <w:spacing w:after="0"/>
              <w:rPr>
                <w:rFonts w:ascii="Times New Roman" w:hAnsi="Times New Roman"/>
              </w:rPr>
            </w:pPr>
          </w:p>
          <w:p w:rsidR="00422589" w:rsidRPr="009F0D03" w:rsidP="00422589" w14:paraId="1FF63708" w14:textId="77777777">
            <w:pPr>
              <w:spacing w:after="0"/>
              <w:rPr>
                <w:rFonts w:ascii="Times New Roman" w:hAnsi="Times New Roman"/>
              </w:rPr>
            </w:pPr>
            <w:r w:rsidRPr="009F0D03">
              <w:rPr>
                <w:rFonts w:ascii="Times New Roman" w:hAnsi="Times New Roman"/>
              </w:rPr>
              <w:t>2-TS 25 sandardı 5.2 a) ve 5.2 b)’de belirtilen hususların söz konusu olması durumunda başlangıç tip deneyleri tekrarlanmalıdır.</w:t>
            </w:r>
          </w:p>
          <w:p w:rsidR="00F91F66" w:rsidRPr="009F0D03" w:rsidP="00422589" w14:paraId="43A9EF05" w14:textId="77777777">
            <w:pPr>
              <w:spacing w:after="0"/>
              <w:rPr>
                <w:rFonts w:ascii="Times New Roman" w:hAnsi="Times New Roman"/>
              </w:rPr>
            </w:pPr>
          </w:p>
          <w:p w:rsidR="005A38B1" w:rsidRPr="009F0D03" w:rsidP="00422589" w14:paraId="694366BC" w14:textId="77777777">
            <w:pPr>
              <w:spacing w:after="0"/>
              <w:rPr>
                <w:rFonts w:ascii="Times New Roman" w:hAnsi="Times New Roman"/>
              </w:rPr>
            </w:pPr>
            <w:r w:rsidRPr="009F0D03">
              <w:rPr>
                <w:rFonts w:ascii="Times New Roman" w:hAnsi="Times New Roman"/>
              </w:rPr>
              <w:t>Madde 4.2 Kimyasal özellikler performans deneyleri deney metodu: TS EN 196-2</w:t>
            </w:r>
          </w:p>
          <w:p w:rsidR="005A38B1" w:rsidRPr="009F0D03" w:rsidP="00422589" w14:paraId="59C924EB" w14:textId="77777777">
            <w:pPr>
              <w:spacing w:after="0"/>
              <w:rPr>
                <w:rFonts w:ascii="Times New Roman" w:hAnsi="Times New Roman"/>
              </w:rPr>
            </w:pPr>
            <w:r w:rsidRPr="009F0D03">
              <w:rPr>
                <w:rFonts w:ascii="Times New Roman" w:hAnsi="Times New Roman"/>
              </w:rPr>
              <w:t>Madde 4.3 Fiziksel özellikler performans deneyleri deney metotları: TS 25 Ek A, TS EN 196-1</w:t>
            </w:r>
          </w:p>
          <w:p w:rsidR="00F91F66" w:rsidRPr="009F0D03" w:rsidP="00422589" w14:paraId="149A376C" w14:textId="77777777">
            <w:pPr>
              <w:spacing w:after="0"/>
              <w:rPr>
                <w:rFonts w:ascii="Times New Roman" w:hAnsi="Times New Roman"/>
              </w:rPr>
            </w:pPr>
            <w:r w:rsidRPr="009F0D03">
              <w:rPr>
                <w:rFonts w:ascii="Times New Roman" w:hAnsi="Times New Roman"/>
              </w:rPr>
              <w:t>Radyasyon yayma değeri tayini performans deneyleri deney metodu: gamaspektrometrik yöntem (ASTM E181-17, European Commission Radiation Protection 112, Radiological Protection Principles Concerning the Natural Radiation of Building Materials)</w:t>
            </w:r>
          </w:p>
        </w:tc>
      </w:tr>
      <w:tr w14:paraId="4838468F" w14:textId="77777777" w:rsidTr="00616ABE">
        <w:tblPrEx>
          <w:tblW w:w="14879" w:type="dxa"/>
          <w:tblLook w:val="04A0"/>
        </w:tblPrEx>
        <w:tc>
          <w:tcPr>
            <w:tcW w:w="1838" w:type="dxa"/>
            <w:gridSpan w:val="2"/>
            <w:vAlign w:val="center"/>
          </w:tcPr>
          <w:p w:rsidR="00422589" w:rsidRPr="009F0D03" w:rsidP="00422589" w14:paraId="4E7525B4"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7F3446EC" w14:textId="77777777">
            <w:pPr>
              <w:spacing w:after="0"/>
              <w:rPr>
                <w:rFonts w:ascii="Times New Roman" w:hAnsi="Times New Roman"/>
              </w:rPr>
            </w:pPr>
            <w:r w:rsidRPr="009F0D03">
              <w:rPr>
                <w:rFonts w:ascii="Times New Roman" w:hAnsi="Times New Roman"/>
              </w:rPr>
              <w:t>1-İmalatçının yapacağı oto kontrol deneyleri ve deney sıklıkları aşağıda belirtilmektedir:</w:t>
            </w:r>
          </w:p>
          <w:p w:rsidR="00422589" w:rsidRPr="009F0D03" w:rsidP="00422589" w14:paraId="1391D874" w14:textId="77777777">
            <w:pPr>
              <w:spacing w:after="0"/>
              <w:rPr>
                <w:rFonts w:ascii="Times New Roman" w:hAnsi="Times New Roman"/>
              </w:rPr>
            </w:pPr>
            <w:r w:rsidRPr="009F0D03">
              <w:rPr>
                <w:rFonts w:ascii="Times New Roman" w:hAnsi="Times New Roman"/>
              </w:rPr>
              <w:t>*Rutubet-Günde 1(geldikçe)</w:t>
            </w:r>
          </w:p>
          <w:p w:rsidR="00422589" w:rsidRPr="009F0D03" w:rsidP="00422589" w14:paraId="5D299269" w14:textId="77777777">
            <w:pPr>
              <w:spacing w:after="0"/>
              <w:rPr>
                <w:rFonts w:ascii="Times New Roman" w:hAnsi="Times New Roman"/>
              </w:rPr>
            </w:pPr>
            <w:r w:rsidRPr="009F0D03">
              <w:rPr>
                <w:rFonts w:ascii="Times New Roman" w:hAnsi="Times New Roman"/>
              </w:rPr>
              <w:t>*Oksitler-Günde 1(geldikçe)</w:t>
            </w:r>
          </w:p>
          <w:p w:rsidR="00422589" w:rsidRPr="009F0D03" w:rsidP="00422589" w14:paraId="1EE2AFCC" w14:textId="77777777">
            <w:pPr>
              <w:spacing w:after="0"/>
              <w:rPr>
                <w:rFonts w:ascii="Times New Roman" w:hAnsi="Times New Roman"/>
              </w:rPr>
            </w:pPr>
            <w:r w:rsidRPr="009F0D03">
              <w:rPr>
                <w:rFonts w:ascii="Times New Roman" w:hAnsi="Times New Roman"/>
              </w:rPr>
              <w:t>*Reaktif silis-15 günde 1</w:t>
            </w:r>
          </w:p>
          <w:p w:rsidR="00422589" w:rsidRPr="009F0D03" w:rsidP="00422589" w14:paraId="797EDCEE" w14:textId="77777777">
            <w:pPr>
              <w:spacing w:after="0"/>
              <w:rPr>
                <w:rFonts w:ascii="Times New Roman" w:hAnsi="Times New Roman"/>
              </w:rPr>
            </w:pPr>
            <w:r w:rsidRPr="009F0D03">
              <w:rPr>
                <w:rFonts w:ascii="Times New Roman" w:hAnsi="Times New Roman"/>
              </w:rPr>
              <w:t>*Sülfirik anhidrit-Günde 1(geldikçe)</w:t>
            </w:r>
          </w:p>
          <w:p w:rsidR="00422589" w:rsidRPr="009F0D03" w:rsidP="00422589" w14:paraId="12EE7CAB" w14:textId="77777777">
            <w:pPr>
              <w:spacing w:after="0"/>
              <w:rPr>
                <w:rFonts w:ascii="Times New Roman" w:hAnsi="Times New Roman"/>
              </w:rPr>
            </w:pPr>
            <w:r w:rsidRPr="009F0D03">
              <w:rPr>
                <w:rFonts w:ascii="Times New Roman" w:hAnsi="Times New Roman"/>
              </w:rPr>
              <w:t>*Klorür tayini-Günde 1(geldikçe)</w:t>
            </w:r>
          </w:p>
          <w:p w:rsidR="00422589" w:rsidRPr="009F0D03" w:rsidP="00422589" w14:paraId="6231564E" w14:textId="77777777">
            <w:pPr>
              <w:spacing w:after="0"/>
              <w:rPr>
                <w:rFonts w:ascii="Times New Roman" w:hAnsi="Times New Roman"/>
              </w:rPr>
            </w:pPr>
            <w:r w:rsidRPr="009F0D03">
              <w:rPr>
                <w:rFonts w:ascii="Times New Roman" w:hAnsi="Times New Roman"/>
              </w:rPr>
              <w:t>*Aktivite endeksi-Ayda 1</w:t>
            </w:r>
          </w:p>
          <w:p w:rsidR="00422589" w:rsidRPr="009F0D03" w:rsidP="00422589" w14:paraId="19C8D24B" w14:textId="77777777">
            <w:pPr>
              <w:spacing w:after="0"/>
              <w:rPr>
                <w:rFonts w:ascii="Times New Roman" w:hAnsi="Times New Roman"/>
              </w:rPr>
            </w:pPr>
            <w:r w:rsidRPr="009F0D03">
              <w:rPr>
                <w:rFonts w:ascii="Times New Roman" w:hAnsi="Times New Roman"/>
              </w:rPr>
              <w:t>*Puzolanik aktivite-Ayda 1</w:t>
            </w:r>
          </w:p>
        </w:tc>
      </w:tr>
      <w:tr w14:paraId="58C19B08" w14:textId="77777777" w:rsidTr="00616ABE">
        <w:tblPrEx>
          <w:tblW w:w="14879" w:type="dxa"/>
          <w:tblLook w:val="04A0"/>
        </w:tblPrEx>
        <w:tc>
          <w:tcPr>
            <w:tcW w:w="1838" w:type="dxa"/>
            <w:gridSpan w:val="2"/>
            <w:vAlign w:val="center"/>
          </w:tcPr>
          <w:p w:rsidR="00422589" w:rsidRPr="009F0D03" w:rsidP="00422589" w14:paraId="31F7C872"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09D197DB"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48BB6940" w14:textId="77777777">
            <w:pPr>
              <w:spacing w:after="0"/>
              <w:rPr>
                <w:rFonts w:ascii="Times New Roman" w:hAnsi="Times New Roman"/>
              </w:rPr>
            </w:pPr>
            <w:r w:rsidRPr="009F0D03">
              <w:rPr>
                <w:rFonts w:ascii="Times New Roman" w:hAnsi="Times New Roman"/>
              </w:rPr>
              <w:t>Yılda 2 kez gerçekleştirilmelidir.</w:t>
            </w:r>
          </w:p>
        </w:tc>
      </w:tr>
      <w:tr w14:paraId="71D8CF6E" w14:textId="77777777" w:rsidTr="00616ABE">
        <w:tblPrEx>
          <w:tblW w:w="14879" w:type="dxa"/>
          <w:tblLook w:val="04A0"/>
        </w:tblPrEx>
        <w:tc>
          <w:tcPr>
            <w:tcW w:w="1838" w:type="dxa"/>
            <w:gridSpan w:val="2"/>
            <w:vAlign w:val="center"/>
          </w:tcPr>
          <w:p w:rsidR="00422589" w:rsidRPr="009F0D03" w:rsidP="00422589" w14:paraId="1665797F"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4DF2ACB7" w14:textId="77777777">
            <w:pPr>
              <w:spacing w:after="0"/>
              <w:rPr>
                <w:rFonts w:ascii="Times New Roman" w:hAnsi="Times New Roman"/>
              </w:rPr>
            </w:pPr>
            <w:r w:rsidRPr="009F0D03">
              <w:rPr>
                <w:rFonts w:ascii="Times New Roman" w:hAnsi="Times New Roman"/>
              </w:rPr>
              <w:t>İmalatçı tarafından ilgili standartta belirtildiği şekilde yapılmalıdır.</w:t>
            </w:r>
          </w:p>
        </w:tc>
      </w:tr>
      <w:tr w14:paraId="61F3951B" w14:textId="77777777" w:rsidTr="00616ABE">
        <w:tblPrEx>
          <w:tblW w:w="14879" w:type="dxa"/>
          <w:tblLook w:val="04A0"/>
        </w:tblPrEx>
        <w:tc>
          <w:tcPr>
            <w:tcW w:w="1838" w:type="dxa"/>
            <w:gridSpan w:val="2"/>
            <w:vAlign w:val="center"/>
          </w:tcPr>
          <w:p w:rsidR="00422589" w:rsidRPr="009F0D03" w:rsidP="00422589" w14:paraId="259A9ED5"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37CC0C33"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29FCCA8F" w14:textId="77777777">
            <w:pPr>
              <w:spacing w:after="0"/>
              <w:rPr>
                <w:rFonts w:ascii="Times New Roman" w:hAnsi="Times New Roman"/>
              </w:rPr>
            </w:pPr>
            <w:r w:rsidRPr="009F0D03">
              <w:rPr>
                <w:rFonts w:ascii="Times New Roman" w:hAnsi="Times New Roman"/>
              </w:rPr>
              <w:t>Standardın ilgili bölümlerine göre yapılmalıdır.</w:t>
            </w:r>
          </w:p>
        </w:tc>
      </w:tr>
      <w:tr w14:paraId="77CCE494" w14:textId="77777777" w:rsidTr="00616ABE">
        <w:tblPrEx>
          <w:tblW w:w="14879" w:type="dxa"/>
          <w:tblLook w:val="04A0"/>
        </w:tblPrEx>
        <w:tc>
          <w:tcPr>
            <w:tcW w:w="1838" w:type="dxa"/>
            <w:gridSpan w:val="2"/>
            <w:vAlign w:val="center"/>
          </w:tcPr>
          <w:p w:rsidR="00422589" w:rsidRPr="009F0D03" w:rsidP="00422589" w14:paraId="58AC1FBF"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422589" w14:paraId="5E4AD4A7" w14:textId="77777777">
            <w:pPr>
              <w:spacing w:after="0"/>
              <w:rPr>
                <w:rFonts w:ascii="Times New Roman" w:hAnsi="Times New Roman"/>
              </w:rPr>
            </w:pPr>
            <w:r w:rsidRPr="009F0D03">
              <w:rPr>
                <w:rFonts w:ascii="Times New Roman" w:hAnsi="Times New Roman"/>
              </w:rPr>
              <w:t>Standartların ilgili bölümlerine göre fabrika üretim kontrolünün gözetimi yapılmalı ayrıca otokontrol deneylerinin istatistiki değerlendirmesinin yapılamaması durumunda imalatçı tarafından yapılan otokontrol deneyleri başlangıç tip deneylerinde belirtilen değerler ile kıyaslanmalı ve otokontrol deney sonuçlarının başlangıç tip deney sonuçlarının altında sonuç vermesi halinde takip edecek yol ve yöntemler belirtilmelidir.</w:t>
            </w:r>
          </w:p>
        </w:tc>
      </w:tr>
      <w:tr w14:paraId="32287237" w14:textId="77777777" w:rsidTr="00616ABE">
        <w:tblPrEx>
          <w:tblW w:w="14879" w:type="dxa"/>
          <w:tblLook w:val="04A0"/>
        </w:tblPrEx>
        <w:tc>
          <w:tcPr>
            <w:tcW w:w="1838" w:type="dxa"/>
            <w:gridSpan w:val="2"/>
            <w:vAlign w:val="center"/>
          </w:tcPr>
          <w:p w:rsidR="00422589" w:rsidRPr="009F0D03" w:rsidP="00422589" w14:paraId="0A6A00C6"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1FAC5AE9" w14:textId="77777777">
            <w:pPr>
              <w:spacing w:after="0"/>
              <w:rPr>
                <w:rFonts w:ascii="Times New Roman" w:hAnsi="Times New Roman"/>
              </w:rPr>
            </w:pPr>
            <w:r w:rsidRPr="009F0D03">
              <w:rPr>
                <w:rFonts w:ascii="Times New Roman" w:hAnsi="Times New Roman"/>
              </w:rPr>
              <w:t>-</w:t>
            </w:r>
          </w:p>
        </w:tc>
      </w:tr>
    </w:tbl>
    <w:p w:rsidR="00422589" w:rsidRPr="009F0D03" w:rsidP="00422589" w14:paraId="54B26C17" w14:textId="77777777">
      <w:pPr>
        <w:spacing w:after="0"/>
        <w:rPr>
          <w:rFonts w:ascii="Times New Roman" w:hAnsi="Times New Roman"/>
        </w:rPr>
      </w:pPr>
    </w:p>
    <w:p w:rsidR="00422589" w:rsidRPr="009F0D03" w:rsidP="00422589" w14:paraId="5BE98C77" w14:textId="77777777">
      <w:pPr>
        <w:spacing w:after="0"/>
        <w:rPr>
          <w:rFonts w:ascii="Times New Roman" w:hAnsi="Times New Roman"/>
        </w:rPr>
      </w:pPr>
    </w:p>
    <w:p w:rsidR="00422589" w:rsidRPr="009F0D03" w:rsidP="00422589" w14:paraId="29BE9077" w14:textId="77777777">
      <w:pPr>
        <w:spacing w:after="0"/>
        <w:rPr>
          <w:rFonts w:ascii="Times New Roman" w:hAnsi="Times New Roman"/>
        </w:rPr>
      </w:pPr>
    </w:p>
    <w:p w:rsidR="00422589" w:rsidRPr="009F0D03" w:rsidP="00422589" w14:paraId="0EB8F9E7" w14:textId="77777777">
      <w:pPr>
        <w:spacing w:after="0"/>
        <w:rPr>
          <w:rFonts w:ascii="Times New Roman" w:hAnsi="Times New Roman"/>
        </w:rPr>
      </w:pPr>
    </w:p>
    <w:p w:rsidR="00422589" w:rsidRPr="009F0D03" w:rsidP="00422589" w14:paraId="6957D022" w14:textId="77777777">
      <w:pPr>
        <w:spacing w:after="0"/>
        <w:rPr>
          <w:rFonts w:ascii="Times New Roman" w:hAnsi="Times New Roman"/>
        </w:rPr>
      </w:pPr>
    </w:p>
    <w:p w:rsidR="00422589" w:rsidRPr="009F0D03" w:rsidP="00422589" w14:paraId="68D8918C" w14:textId="77777777">
      <w:pPr>
        <w:spacing w:after="0"/>
        <w:rPr>
          <w:rFonts w:ascii="Times New Roman" w:hAnsi="Times New Roman"/>
        </w:rPr>
      </w:pPr>
    </w:p>
    <w:p w:rsidR="00422589" w:rsidRPr="009F0D03" w:rsidP="00422589" w14:paraId="5754A8F6" w14:textId="77777777">
      <w:pPr>
        <w:spacing w:after="0"/>
        <w:rPr>
          <w:rFonts w:ascii="Times New Roman" w:hAnsi="Times New Roman"/>
        </w:rPr>
      </w:pPr>
    </w:p>
    <w:p w:rsidR="00422589" w:rsidRPr="009F0D03" w:rsidP="00422589" w14:paraId="65E2BDEE" w14:textId="77777777">
      <w:pPr>
        <w:spacing w:after="0"/>
        <w:rPr>
          <w:rFonts w:ascii="Times New Roman" w:hAnsi="Times New Roman"/>
        </w:rPr>
      </w:pPr>
    </w:p>
    <w:p w:rsidR="00422589" w:rsidRPr="009F0D03" w:rsidP="00422589" w14:paraId="469D4820" w14:textId="77777777">
      <w:pPr>
        <w:spacing w:after="0"/>
        <w:rPr>
          <w:rFonts w:ascii="Times New Roman" w:hAnsi="Times New Roman"/>
        </w:rPr>
      </w:pPr>
    </w:p>
    <w:p w:rsidR="00422589" w:rsidRPr="009F0D03" w:rsidP="00422589" w14:paraId="1AE4C659" w14:textId="77777777">
      <w:pPr>
        <w:spacing w:after="0"/>
        <w:rPr>
          <w:rFonts w:ascii="Times New Roman" w:hAnsi="Times New Roman"/>
        </w:rPr>
      </w:pPr>
    </w:p>
    <w:p w:rsidR="00422589" w:rsidRPr="009F0D03" w:rsidP="00422589" w14:paraId="559A0C30" w14:textId="77777777">
      <w:pPr>
        <w:spacing w:after="0"/>
        <w:rPr>
          <w:rFonts w:ascii="Times New Roman" w:hAnsi="Times New Roman"/>
        </w:rPr>
      </w:pPr>
    </w:p>
    <w:p w:rsidR="00422589" w:rsidP="00422589" w14:paraId="11D26EB3" w14:textId="16C8B95F">
      <w:pPr>
        <w:spacing w:after="0"/>
        <w:rPr>
          <w:rFonts w:ascii="Times New Roman" w:hAnsi="Times New Roman"/>
        </w:rPr>
      </w:pPr>
    </w:p>
    <w:p w:rsidR="00336F5B" w:rsidP="00422589" w14:paraId="2D7C24B0" w14:textId="0E98501A">
      <w:pPr>
        <w:spacing w:after="0"/>
        <w:rPr>
          <w:rFonts w:ascii="Times New Roman" w:hAnsi="Times New Roman"/>
        </w:rPr>
      </w:pPr>
    </w:p>
    <w:p w:rsidR="00336F5B" w:rsidRPr="009F0D03" w:rsidP="00422589" w14:paraId="0445B8F6" w14:textId="77777777">
      <w:pPr>
        <w:spacing w:after="0"/>
        <w:rPr>
          <w:rFonts w:ascii="Times New Roman" w:hAnsi="Times New Roman"/>
        </w:rPr>
      </w:pPr>
    </w:p>
    <w:p w:rsidR="00422589" w:rsidRPr="009F0D03" w:rsidP="00422589" w14:paraId="50ED73A9" w14:textId="77777777">
      <w:pPr>
        <w:spacing w:after="0"/>
        <w:rPr>
          <w:rFonts w:ascii="Times New Roman" w:hAnsi="Times New Roman"/>
        </w:rPr>
      </w:pPr>
    </w:p>
    <w:p w:rsidR="00422589" w:rsidRPr="009F0D03" w:rsidP="00422589" w14:paraId="407B01CC" w14:textId="77777777">
      <w:pPr>
        <w:spacing w:after="0"/>
        <w:rPr>
          <w:rFonts w:ascii="Times New Roman" w:hAnsi="Times New Roman"/>
        </w:rPr>
      </w:pPr>
    </w:p>
    <w:p w:rsidR="00422589" w:rsidRPr="009F0D03" w:rsidP="00422589" w14:paraId="4A00BC0F" w14:textId="77777777">
      <w:pPr>
        <w:spacing w:after="0"/>
        <w:rPr>
          <w:rFonts w:ascii="Times New Roman" w:hAnsi="Times New Roman"/>
        </w:rPr>
      </w:pPr>
    </w:p>
    <w:tbl>
      <w:tblPr>
        <w:tblStyle w:val="TableGrid"/>
        <w:tblW w:w="14879" w:type="dxa"/>
        <w:tblLook w:val="04A0"/>
      </w:tblPr>
      <w:tblGrid>
        <w:gridCol w:w="421"/>
        <w:gridCol w:w="1417"/>
        <w:gridCol w:w="13041"/>
      </w:tblGrid>
      <w:tr w14:paraId="47A16E9E" w14:textId="77777777" w:rsidTr="00616ABE">
        <w:tblPrEx>
          <w:tblW w:w="14879" w:type="dxa"/>
          <w:tblLook w:val="04A0"/>
        </w:tblPrEx>
        <w:tc>
          <w:tcPr>
            <w:tcW w:w="421" w:type="dxa"/>
            <w:vAlign w:val="center"/>
          </w:tcPr>
          <w:p w:rsidR="00422589" w:rsidRPr="009F0D03" w:rsidP="00422589" w14:paraId="193B7A32" w14:textId="77777777">
            <w:pPr>
              <w:spacing w:after="0"/>
              <w:rPr>
                <w:rFonts w:ascii="Times New Roman" w:hAnsi="Times New Roman"/>
                <w:b/>
              </w:rPr>
            </w:pPr>
            <w:r w:rsidRPr="009F0D03">
              <w:rPr>
                <w:rFonts w:ascii="Times New Roman" w:hAnsi="Times New Roman"/>
                <w:b/>
              </w:rPr>
              <w:t>2</w:t>
            </w:r>
          </w:p>
        </w:tc>
        <w:tc>
          <w:tcPr>
            <w:tcW w:w="1417" w:type="dxa"/>
            <w:vAlign w:val="center"/>
          </w:tcPr>
          <w:p w:rsidR="00422589" w:rsidRPr="009F0D03" w:rsidP="00422589" w14:paraId="19CB957A"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32321D79" w14:textId="77777777">
            <w:pPr>
              <w:spacing w:after="0"/>
              <w:rPr>
                <w:rFonts w:ascii="Times New Roman" w:hAnsi="Times New Roman"/>
              </w:rPr>
            </w:pPr>
            <w:r w:rsidRPr="009F0D03">
              <w:rPr>
                <w:rFonts w:ascii="Times New Roman" w:hAnsi="Times New Roman"/>
              </w:rPr>
              <w:t>TS 21 (27.08.2015) Çimento - Beyaz portland çimentosu - Bileşim, özellikler ve uygunluk kriterleri (YMS007-ÇİMENTO)</w:t>
            </w:r>
          </w:p>
        </w:tc>
      </w:tr>
      <w:tr w14:paraId="1FFB7791" w14:textId="77777777" w:rsidTr="00616ABE">
        <w:tblPrEx>
          <w:tblW w:w="14879" w:type="dxa"/>
          <w:tblLook w:val="04A0"/>
        </w:tblPrEx>
        <w:tc>
          <w:tcPr>
            <w:tcW w:w="1838" w:type="dxa"/>
            <w:gridSpan w:val="2"/>
            <w:vAlign w:val="center"/>
          </w:tcPr>
          <w:p w:rsidR="00422589" w:rsidRPr="009F0D03" w:rsidP="00422589" w14:paraId="171D7E11"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6179FD68" w14:textId="77777777">
            <w:pPr>
              <w:spacing w:after="0"/>
              <w:rPr>
                <w:rFonts w:ascii="Times New Roman" w:hAnsi="Times New Roman"/>
              </w:rPr>
            </w:pPr>
            <w:r w:rsidRPr="009F0D03">
              <w:rPr>
                <w:rFonts w:ascii="Times New Roman" w:hAnsi="Times New Roman"/>
              </w:rPr>
              <w:t>1+</w:t>
            </w:r>
          </w:p>
        </w:tc>
      </w:tr>
      <w:tr w14:paraId="247C9273" w14:textId="77777777" w:rsidTr="00616ABE">
        <w:tblPrEx>
          <w:tblW w:w="14879" w:type="dxa"/>
          <w:tblLook w:val="04A0"/>
        </w:tblPrEx>
        <w:tc>
          <w:tcPr>
            <w:tcW w:w="1838" w:type="dxa"/>
            <w:gridSpan w:val="2"/>
            <w:vAlign w:val="center"/>
          </w:tcPr>
          <w:p w:rsidR="00422589" w:rsidRPr="009F0D03" w:rsidP="00422589" w14:paraId="0D26C807"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23D4598F" w14:textId="77777777">
            <w:pPr>
              <w:spacing w:after="0"/>
              <w:rPr>
                <w:rFonts w:ascii="Times New Roman" w:hAnsi="Times New Roman"/>
              </w:rPr>
            </w:pPr>
            <w:r w:rsidRPr="009F0D03">
              <w:rPr>
                <w:rFonts w:ascii="Times New Roman" w:hAnsi="Times New Roman"/>
              </w:rPr>
              <w:t>Yılda 2 kez</w:t>
            </w:r>
          </w:p>
        </w:tc>
      </w:tr>
      <w:tr w14:paraId="5274DF90" w14:textId="77777777" w:rsidTr="00616ABE">
        <w:tblPrEx>
          <w:tblW w:w="14879" w:type="dxa"/>
          <w:tblLook w:val="04A0"/>
        </w:tblPrEx>
        <w:tc>
          <w:tcPr>
            <w:tcW w:w="1838" w:type="dxa"/>
            <w:gridSpan w:val="2"/>
            <w:vAlign w:val="center"/>
          </w:tcPr>
          <w:p w:rsidR="00422589" w:rsidRPr="009F0D03" w:rsidP="00422589" w14:paraId="5A0B14E6"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762DB490" w14:textId="77777777">
            <w:pPr>
              <w:spacing w:after="0"/>
              <w:rPr>
                <w:rFonts w:ascii="Times New Roman" w:hAnsi="Times New Roman"/>
              </w:rPr>
            </w:pPr>
            <w:r w:rsidRPr="009F0D03">
              <w:rPr>
                <w:rFonts w:ascii="Times New Roman" w:hAnsi="Times New Roman"/>
              </w:rPr>
              <w:t>T.C. Çevre ve Şehircilik Bakanlığı’nın 02.10.2017 tarih ve 379005 (13330) sayılı yazısı</w:t>
            </w:r>
          </w:p>
        </w:tc>
      </w:tr>
      <w:tr w14:paraId="4C640641" w14:textId="77777777" w:rsidTr="00616ABE">
        <w:tblPrEx>
          <w:tblW w:w="14879" w:type="dxa"/>
          <w:tblLook w:val="04A0"/>
        </w:tblPrEx>
        <w:tc>
          <w:tcPr>
            <w:tcW w:w="1838" w:type="dxa"/>
            <w:gridSpan w:val="2"/>
            <w:vAlign w:val="center"/>
          </w:tcPr>
          <w:p w:rsidR="00422589" w:rsidRPr="009F0D03" w:rsidP="00422589" w14:paraId="68B17CD7"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7C0F22A9"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422589" w:rsidRPr="009F0D03" w:rsidP="00422589" w14:paraId="6BB1B670" w14:textId="77777777">
            <w:pPr>
              <w:spacing w:after="0"/>
              <w:rPr>
                <w:rFonts w:ascii="Times New Roman" w:hAnsi="Times New Roman"/>
              </w:rPr>
            </w:pPr>
            <w:r w:rsidRPr="009F0D03">
              <w:rPr>
                <w:rFonts w:ascii="Times New Roman" w:hAnsi="Times New Roman"/>
              </w:rPr>
              <w:t>TS 21 Madde 7’de belirtilen özelliklerin değerlendirmesi;</w:t>
            </w:r>
          </w:p>
          <w:p w:rsidR="00422589" w:rsidRPr="009F0D03" w:rsidP="00422589" w14:paraId="1BB0C912" w14:textId="77777777">
            <w:pPr>
              <w:spacing w:after="0"/>
              <w:rPr>
                <w:rFonts w:ascii="Times New Roman" w:hAnsi="Times New Roman"/>
              </w:rPr>
            </w:pPr>
            <w:r w:rsidRPr="009F0D03">
              <w:rPr>
                <w:rFonts w:ascii="Times New Roman" w:hAnsi="Times New Roman"/>
              </w:rPr>
              <w:t>TS EN 197-2 Madde 5.4’e göre yapılmalıdır.</w:t>
            </w:r>
          </w:p>
          <w:p w:rsidR="000C0F13" w:rsidRPr="009F0D03" w:rsidP="00422589" w14:paraId="681E7E0B" w14:textId="77777777">
            <w:pPr>
              <w:spacing w:after="0"/>
              <w:rPr>
                <w:rFonts w:ascii="Times New Roman" w:hAnsi="Times New Roman"/>
              </w:rPr>
            </w:pPr>
          </w:p>
          <w:p w:rsidR="00F90759" w:rsidRPr="009F0D03" w:rsidP="00422589" w14:paraId="74D66946" w14:textId="77777777">
            <w:pPr>
              <w:spacing w:after="0"/>
              <w:rPr>
                <w:rFonts w:ascii="Times New Roman" w:hAnsi="Times New Roman"/>
              </w:rPr>
            </w:pPr>
            <w:r w:rsidRPr="009F0D03">
              <w:rPr>
                <w:rFonts w:ascii="Times New Roman" w:hAnsi="Times New Roman"/>
              </w:rPr>
              <w:t>Mekanik özellikler performans deneyleri deney metodu: TS EN 196-1</w:t>
            </w:r>
          </w:p>
          <w:p w:rsidR="00DE10F2" w:rsidRPr="009F0D03" w:rsidP="00422589" w14:paraId="6091973E" w14:textId="77777777">
            <w:pPr>
              <w:spacing w:after="0"/>
              <w:rPr>
                <w:rFonts w:ascii="Times New Roman" w:hAnsi="Times New Roman"/>
              </w:rPr>
            </w:pPr>
            <w:r w:rsidRPr="009F0D03">
              <w:rPr>
                <w:rFonts w:ascii="Times New Roman" w:hAnsi="Times New Roman"/>
              </w:rPr>
              <w:t>Fiziksel özellikler performans deneyleri deney metodu: TS 21 Ek A, TS EN 196-2, TS EN 196-3</w:t>
            </w:r>
          </w:p>
        </w:tc>
      </w:tr>
      <w:tr w14:paraId="78B5B311" w14:textId="77777777" w:rsidTr="00616ABE">
        <w:tblPrEx>
          <w:tblW w:w="14879" w:type="dxa"/>
          <w:tblLook w:val="04A0"/>
        </w:tblPrEx>
        <w:tc>
          <w:tcPr>
            <w:tcW w:w="1838" w:type="dxa"/>
            <w:gridSpan w:val="2"/>
            <w:vAlign w:val="center"/>
          </w:tcPr>
          <w:p w:rsidR="00422589" w:rsidRPr="009F0D03" w:rsidP="00422589" w14:paraId="3450D88F"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1C90C3D6" w14:textId="77777777">
            <w:pPr>
              <w:spacing w:after="0"/>
              <w:rPr>
                <w:rFonts w:ascii="Times New Roman" w:hAnsi="Times New Roman"/>
              </w:rPr>
            </w:pPr>
            <w:r w:rsidRPr="009F0D03">
              <w:rPr>
                <w:rFonts w:ascii="Times New Roman" w:hAnsi="Times New Roman"/>
              </w:rPr>
              <w:t>TS 21 Çizelge 4’te belirtilen otokontrol deneyleri yapılmalıdır. Uygun olmayan ürün ortaya çıkması durumunda TS EN 197-2 Madde 6.1’deki önlemler alınmalıdır.</w:t>
            </w:r>
          </w:p>
        </w:tc>
      </w:tr>
      <w:tr w14:paraId="755D41B8" w14:textId="77777777" w:rsidTr="00616ABE">
        <w:tblPrEx>
          <w:tblW w:w="14879" w:type="dxa"/>
          <w:tblLook w:val="04A0"/>
        </w:tblPrEx>
        <w:tc>
          <w:tcPr>
            <w:tcW w:w="1838" w:type="dxa"/>
            <w:gridSpan w:val="2"/>
            <w:vAlign w:val="center"/>
          </w:tcPr>
          <w:p w:rsidR="00422589" w:rsidRPr="009F0D03" w:rsidP="00422589" w14:paraId="6DA39A92"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386DB592"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63DB767B" w14:textId="77777777">
            <w:pPr>
              <w:spacing w:after="0"/>
              <w:rPr>
                <w:rFonts w:ascii="Times New Roman" w:hAnsi="Times New Roman"/>
              </w:rPr>
            </w:pPr>
            <w:r w:rsidRPr="009F0D03">
              <w:rPr>
                <w:rFonts w:ascii="Times New Roman" w:hAnsi="Times New Roman"/>
              </w:rPr>
              <w:t>TS EN 197-2 Madde 5.4’e göre gerçekleştirilmelidir. Uygun olmayan ürün ortaya çıkması durumunda TS EN 197-2 Madde 6.2.2’deki önlemler alınmalıdır.</w:t>
            </w:r>
          </w:p>
        </w:tc>
      </w:tr>
      <w:tr w14:paraId="1CC245B2" w14:textId="77777777" w:rsidTr="00616ABE">
        <w:tblPrEx>
          <w:tblW w:w="14879" w:type="dxa"/>
          <w:tblLook w:val="04A0"/>
        </w:tblPrEx>
        <w:tc>
          <w:tcPr>
            <w:tcW w:w="1838" w:type="dxa"/>
            <w:gridSpan w:val="2"/>
            <w:vAlign w:val="center"/>
          </w:tcPr>
          <w:p w:rsidR="00422589" w:rsidRPr="009F0D03" w:rsidP="00422589" w14:paraId="15AF2569"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7B3AE078" w14:textId="77777777">
            <w:pPr>
              <w:spacing w:after="0"/>
              <w:rPr>
                <w:rFonts w:ascii="Times New Roman" w:hAnsi="Times New Roman"/>
              </w:rPr>
            </w:pPr>
            <w:r w:rsidRPr="009F0D03">
              <w:rPr>
                <w:rFonts w:ascii="Times New Roman" w:hAnsi="Times New Roman"/>
              </w:rPr>
              <w:t>TS EN 197-2 Madde 4’e göre yapılmalıdır.</w:t>
            </w:r>
          </w:p>
        </w:tc>
      </w:tr>
      <w:tr w14:paraId="7B85A776" w14:textId="77777777" w:rsidTr="00616ABE">
        <w:tblPrEx>
          <w:tblW w:w="14879" w:type="dxa"/>
          <w:tblLook w:val="04A0"/>
        </w:tblPrEx>
        <w:tc>
          <w:tcPr>
            <w:tcW w:w="1838" w:type="dxa"/>
            <w:gridSpan w:val="2"/>
            <w:vAlign w:val="center"/>
          </w:tcPr>
          <w:p w:rsidR="00422589" w:rsidRPr="009F0D03" w:rsidP="00422589" w14:paraId="63F878EE"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4E44364D"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29E3FAC5" w14:textId="77777777">
            <w:pPr>
              <w:spacing w:after="0"/>
              <w:rPr>
                <w:rFonts w:ascii="Times New Roman" w:hAnsi="Times New Roman"/>
              </w:rPr>
            </w:pPr>
            <w:r w:rsidRPr="009F0D03">
              <w:rPr>
                <w:rFonts w:ascii="Times New Roman" w:hAnsi="Times New Roman"/>
              </w:rPr>
              <w:t xml:space="preserve">Fabrikanın ve fabrika üretim kontrolünün başlangıç muayenesi </w:t>
            </w:r>
          </w:p>
          <w:p w:rsidR="00422589" w:rsidRPr="009F0D03" w:rsidP="00422589" w14:paraId="2A182665" w14:textId="77777777">
            <w:pPr>
              <w:spacing w:after="0"/>
              <w:rPr>
                <w:rFonts w:ascii="Times New Roman" w:hAnsi="Times New Roman"/>
              </w:rPr>
            </w:pPr>
            <w:r w:rsidRPr="009F0D03">
              <w:rPr>
                <w:rFonts w:ascii="Times New Roman" w:hAnsi="Times New Roman"/>
              </w:rPr>
              <w:t>TS EN 197-2 Madde 5.5’e göre yapılmalıdır.</w:t>
            </w:r>
          </w:p>
        </w:tc>
      </w:tr>
      <w:tr w14:paraId="0C9F911B" w14:textId="77777777" w:rsidTr="00616ABE">
        <w:tblPrEx>
          <w:tblW w:w="14879" w:type="dxa"/>
          <w:tblLook w:val="04A0"/>
        </w:tblPrEx>
        <w:tc>
          <w:tcPr>
            <w:tcW w:w="1838" w:type="dxa"/>
            <w:gridSpan w:val="2"/>
            <w:vAlign w:val="center"/>
          </w:tcPr>
          <w:p w:rsidR="00422589" w:rsidRPr="009F0D03" w:rsidP="00422589" w14:paraId="5176519A"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422589" w14:paraId="432564FA" w14:textId="77777777">
            <w:pPr>
              <w:spacing w:after="0"/>
              <w:rPr>
                <w:rFonts w:ascii="Times New Roman" w:hAnsi="Times New Roman"/>
              </w:rPr>
            </w:pPr>
            <w:r w:rsidRPr="009F0D03">
              <w:rPr>
                <w:rFonts w:ascii="Times New Roman" w:hAnsi="Times New Roman"/>
              </w:rPr>
              <w:t>Fabrika üretim kontrolünün sürekli gözetimi, analizi ve değerlendirilmesi TS EN 197-2 madde 5.2’ye göre yapılmalıdır. Numunelerin otokontrol deneylerine ait sonuçların değerlendirilmesi TS EN 197-2 5.3 maddesine göre (TS 21 standardındaki istatiksel uygunluk kriterler çerçevesinde) yapılmalıdır. Uygun olmayan ürün ortaya çıkması durumunda TS EN 197-2 Madde 6.2.1’deki önlemler alınmalıdır.</w:t>
            </w:r>
          </w:p>
        </w:tc>
      </w:tr>
      <w:tr w14:paraId="146CB5FB" w14:textId="77777777" w:rsidTr="00616ABE">
        <w:tblPrEx>
          <w:tblW w:w="14879" w:type="dxa"/>
          <w:tblLook w:val="04A0"/>
        </w:tblPrEx>
        <w:tc>
          <w:tcPr>
            <w:tcW w:w="1838" w:type="dxa"/>
            <w:gridSpan w:val="2"/>
            <w:vAlign w:val="center"/>
          </w:tcPr>
          <w:p w:rsidR="00422589" w:rsidRPr="009F0D03" w:rsidP="00422589" w14:paraId="608E7AD2"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550AA51A" w14:textId="77777777">
            <w:pPr>
              <w:spacing w:after="0"/>
              <w:rPr>
                <w:rFonts w:ascii="Times New Roman" w:hAnsi="Times New Roman"/>
              </w:rPr>
            </w:pPr>
            <w:r w:rsidRPr="009F0D03">
              <w:rPr>
                <w:rFonts w:ascii="Times New Roman" w:hAnsi="Times New Roman"/>
              </w:rPr>
              <w:t>TS 21 Madde 9.5’e göre işaretleme yapılmalıdır. Belgelendirmede TS EN 197-2 Ek-B dikkate alınmalıdır.</w:t>
            </w:r>
          </w:p>
        </w:tc>
      </w:tr>
    </w:tbl>
    <w:p w:rsidR="00422589" w:rsidRPr="009F0D03" w:rsidP="00422589" w14:paraId="298E285D" w14:textId="77777777">
      <w:pPr>
        <w:spacing w:after="0"/>
        <w:rPr>
          <w:rFonts w:ascii="Times New Roman" w:hAnsi="Times New Roman"/>
        </w:rPr>
      </w:pPr>
    </w:p>
    <w:p w:rsidR="00422589" w:rsidRPr="009F0D03" w:rsidP="00422589" w14:paraId="4DAF4AE1" w14:textId="77777777">
      <w:pPr>
        <w:spacing w:after="0"/>
        <w:rPr>
          <w:rFonts w:ascii="Times New Roman" w:hAnsi="Times New Roman"/>
        </w:rPr>
      </w:pPr>
    </w:p>
    <w:p w:rsidR="00422589" w:rsidRPr="009F0D03" w:rsidP="00422589" w14:paraId="58D8846F" w14:textId="77777777">
      <w:pPr>
        <w:spacing w:after="0"/>
        <w:rPr>
          <w:rFonts w:ascii="Times New Roman" w:hAnsi="Times New Roman"/>
        </w:rPr>
      </w:pPr>
    </w:p>
    <w:p w:rsidR="00422589" w:rsidRPr="009F0D03" w:rsidP="00422589" w14:paraId="055D8958" w14:textId="77777777">
      <w:pPr>
        <w:spacing w:after="0"/>
        <w:rPr>
          <w:rFonts w:ascii="Times New Roman" w:hAnsi="Times New Roman"/>
        </w:rPr>
      </w:pPr>
    </w:p>
    <w:p w:rsidR="00422589" w:rsidRPr="009F0D03" w:rsidP="00422589" w14:paraId="706AA179" w14:textId="77777777">
      <w:pPr>
        <w:spacing w:after="0"/>
        <w:rPr>
          <w:rFonts w:ascii="Times New Roman" w:hAnsi="Times New Roman"/>
        </w:rPr>
      </w:pPr>
    </w:p>
    <w:p w:rsidR="00422589" w:rsidRPr="009F0D03" w:rsidP="00422589" w14:paraId="45C19B1D" w14:textId="77777777">
      <w:pPr>
        <w:spacing w:after="0"/>
        <w:rPr>
          <w:rFonts w:ascii="Times New Roman" w:hAnsi="Times New Roman"/>
        </w:rPr>
      </w:pPr>
    </w:p>
    <w:p w:rsidR="00422589" w:rsidRPr="009F0D03" w:rsidP="00422589" w14:paraId="2F6880A0" w14:textId="77777777">
      <w:pPr>
        <w:spacing w:after="0"/>
        <w:rPr>
          <w:rFonts w:ascii="Times New Roman" w:hAnsi="Times New Roman"/>
        </w:rPr>
      </w:pPr>
    </w:p>
    <w:p w:rsidR="00422589" w:rsidRPr="009F0D03" w:rsidP="00422589" w14:paraId="571B52D7" w14:textId="77777777">
      <w:pPr>
        <w:spacing w:after="0"/>
        <w:rPr>
          <w:rFonts w:ascii="Times New Roman" w:hAnsi="Times New Roman"/>
        </w:rPr>
      </w:pPr>
    </w:p>
    <w:p w:rsidR="00422589" w:rsidRPr="009F0D03" w:rsidP="00422589" w14:paraId="4E45DE57" w14:textId="77777777">
      <w:pPr>
        <w:spacing w:after="0"/>
        <w:rPr>
          <w:rFonts w:ascii="Times New Roman" w:hAnsi="Times New Roman"/>
        </w:rPr>
      </w:pPr>
    </w:p>
    <w:p w:rsidR="00422589" w:rsidRPr="009F0D03" w:rsidP="00422589" w14:paraId="696FA072" w14:textId="77777777">
      <w:pPr>
        <w:spacing w:after="0"/>
        <w:rPr>
          <w:rFonts w:ascii="Times New Roman" w:hAnsi="Times New Roman"/>
        </w:rPr>
      </w:pPr>
    </w:p>
    <w:p w:rsidR="00422589" w:rsidRPr="009F0D03" w:rsidP="00422589" w14:paraId="7A6B2461" w14:textId="77777777">
      <w:pPr>
        <w:spacing w:after="0"/>
        <w:rPr>
          <w:rFonts w:ascii="Times New Roman" w:hAnsi="Times New Roman"/>
        </w:rPr>
      </w:pPr>
    </w:p>
    <w:p w:rsidR="00422589" w:rsidRPr="009F0D03" w:rsidP="00422589" w14:paraId="7B5F9DD0" w14:textId="77777777">
      <w:pPr>
        <w:spacing w:after="0"/>
        <w:rPr>
          <w:rFonts w:ascii="Times New Roman" w:hAnsi="Times New Roman"/>
        </w:rPr>
      </w:pPr>
    </w:p>
    <w:p w:rsidR="00422589" w:rsidRPr="009F0D03" w:rsidP="00422589" w14:paraId="1E362914" w14:textId="77777777">
      <w:pPr>
        <w:spacing w:after="0"/>
        <w:rPr>
          <w:rFonts w:ascii="Times New Roman" w:hAnsi="Times New Roman"/>
        </w:rPr>
      </w:pPr>
    </w:p>
    <w:p w:rsidR="00422589" w:rsidRPr="009F0D03" w:rsidP="00422589" w14:paraId="1ED2A921" w14:textId="77777777">
      <w:pPr>
        <w:spacing w:after="0"/>
        <w:rPr>
          <w:rFonts w:ascii="Times New Roman" w:hAnsi="Times New Roman"/>
        </w:rPr>
      </w:pPr>
    </w:p>
    <w:p w:rsidR="00422589" w:rsidRPr="009F0D03" w:rsidP="00422589" w14:paraId="12AF07B2" w14:textId="77777777">
      <w:pPr>
        <w:spacing w:after="0"/>
        <w:rPr>
          <w:rFonts w:ascii="Times New Roman" w:hAnsi="Times New Roman"/>
        </w:rPr>
      </w:pPr>
    </w:p>
    <w:p w:rsidR="00422589" w:rsidP="00422589" w14:paraId="5FC6EDB0" w14:textId="01D55BBC">
      <w:pPr>
        <w:spacing w:after="0"/>
        <w:rPr>
          <w:rFonts w:ascii="Times New Roman" w:hAnsi="Times New Roman"/>
        </w:rPr>
      </w:pPr>
    </w:p>
    <w:p w:rsidR="00336F5B" w:rsidP="00422589" w14:paraId="712CEEC5" w14:textId="63D0F39A">
      <w:pPr>
        <w:spacing w:after="0"/>
        <w:rPr>
          <w:rFonts w:ascii="Times New Roman" w:hAnsi="Times New Roman"/>
        </w:rPr>
      </w:pPr>
    </w:p>
    <w:p w:rsidR="00336F5B" w:rsidRPr="009F0D03" w:rsidP="00422589" w14:paraId="621E4B69" w14:textId="77777777">
      <w:pPr>
        <w:spacing w:after="0"/>
        <w:rPr>
          <w:rFonts w:ascii="Times New Roman" w:hAnsi="Times New Roman"/>
        </w:rPr>
      </w:pPr>
    </w:p>
    <w:p w:rsidR="00422589" w:rsidRPr="009F0D03" w:rsidP="00422589" w14:paraId="6D99515A" w14:textId="77777777">
      <w:pPr>
        <w:spacing w:after="0"/>
        <w:rPr>
          <w:rFonts w:ascii="Times New Roman" w:hAnsi="Times New Roman"/>
        </w:rPr>
      </w:pPr>
    </w:p>
    <w:p w:rsidR="00422589" w:rsidRPr="009F0D03" w:rsidP="00422589" w14:paraId="2DD2D06C" w14:textId="77777777">
      <w:pPr>
        <w:spacing w:after="0"/>
        <w:rPr>
          <w:rFonts w:ascii="Times New Roman" w:hAnsi="Times New Roman"/>
        </w:rPr>
      </w:pPr>
    </w:p>
    <w:p w:rsidR="00422589" w:rsidRPr="009F0D03" w:rsidP="00422589" w14:paraId="0B929A47" w14:textId="77777777">
      <w:pPr>
        <w:spacing w:after="0"/>
        <w:rPr>
          <w:rFonts w:ascii="Times New Roman" w:hAnsi="Times New Roman"/>
        </w:rPr>
      </w:pPr>
    </w:p>
    <w:p w:rsidR="00422589" w:rsidRPr="009F0D03" w:rsidP="00422589" w14:paraId="12353D82" w14:textId="77777777">
      <w:pPr>
        <w:spacing w:after="0"/>
        <w:rPr>
          <w:rFonts w:ascii="Times New Roman" w:hAnsi="Times New Roman"/>
        </w:rPr>
      </w:pPr>
    </w:p>
    <w:tbl>
      <w:tblPr>
        <w:tblStyle w:val="TableGrid"/>
        <w:tblW w:w="14879" w:type="dxa"/>
        <w:tblLook w:val="04A0"/>
      </w:tblPr>
      <w:tblGrid>
        <w:gridCol w:w="421"/>
        <w:gridCol w:w="1417"/>
        <w:gridCol w:w="13041"/>
      </w:tblGrid>
      <w:tr w14:paraId="20CBCE1A" w14:textId="77777777" w:rsidTr="00616ABE">
        <w:tblPrEx>
          <w:tblW w:w="14879" w:type="dxa"/>
          <w:tblLook w:val="04A0"/>
        </w:tblPrEx>
        <w:tc>
          <w:tcPr>
            <w:tcW w:w="421" w:type="dxa"/>
            <w:vAlign w:val="center"/>
          </w:tcPr>
          <w:p w:rsidR="00422589" w:rsidRPr="009F0D03" w:rsidP="00422589" w14:paraId="1F85620B" w14:textId="77777777">
            <w:pPr>
              <w:spacing w:after="0"/>
              <w:rPr>
                <w:rFonts w:ascii="Times New Roman" w:hAnsi="Times New Roman"/>
                <w:b/>
              </w:rPr>
            </w:pPr>
            <w:r w:rsidRPr="009F0D03">
              <w:rPr>
                <w:rFonts w:ascii="Times New Roman" w:hAnsi="Times New Roman"/>
                <w:b/>
              </w:rPr>
              <w:t>3</w:t>
            </w:r>
          </w:p>
        </w:tc>
        <w:tc>
          <w:tcPr>
            <w:tcW w:w="1417" w:type="dxa"/>
            <w:vAlign w:val="center"/>
          </w:tcPr>
          <w:p w:rsidR="00422589" w:rsidRPr="009F0D03" w:rsidP="00422589" w14:paraId="5B0F1437"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6C87621C" w14:textId="77777777">
            <w:pPr>
              <w:spacing w:after="0"/>
              <w:rPr>
                <w:rFonts w:ascii="Times New Roman" w:hAnsi="Times New Roman"/>
              </w:rPr>
            </w:pPr>
            <w:r w:rsidRPr="009F0D03">
              <w:rPr>
                <w:rFonts w:ascii="Times New Roman" w:hAnsi="Times New Roman"/>
              </w:rPr>
              <w:t>TS 202 (29.04.2004) Seramik karolar - Çini karolar (YMS018-SERAMİK VE VİTRİFİYE ÜRÜNLER)</w:t>
            </w:r>
          </w:p>
        </w:tc>
      </w:tr>
      <w:tr w14:paraId="4D5B41EB" w14:textId="77777777" w:rsidTr="00616ABE">
        <w:tblPrEx>
          <w:tblW w:w="14879" w:type="dxa"/>
          <w:tblLook w:val="04A0"/>
        </w:tblPrEx>
        <w:tc>
          <w:tcPr>
            <w:tcW w:w="1838" w:type="dxa"/>
            <w:gridSpan w:val="2"/>
            <w:vAlign w:val="center"/>
          </w:tcPr>
          <w:p w:rsidR="00422589" w:rsidRPr="009F0D03" w:rsidP="00422589" w14:paraId="45AE6DB9"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4FB4277A" w14:textId="77777777">
            <w:pPr>
              <w:spacing w:after="0"/>
              <w:rPr>
                <w:rFonts w:ascii="Times New Roman" w:hAnsi="Times New Roman"/>
              </w:rPr>
            </w:pPr>
            <w:r w:rsidRPr="009F0D03">
              <w:rPr>
                <w:rFonts w:ascii="Times New Roman" w:hAnsi="Times New Roman"/>
              </w:rPr>
              <w:t>1+</w:t>
            </w:r>
          </w:p>
        </w:tc>
      </w:tr>
      <w:tr w14:paraId="4351C6FC" w14:textId="77777777" w:rsidTr="00616ABE">
        <w:tblPrEx>
          <w:tblW w:w="14879" w:type="dxa"/>
          <w:tblLook w:val="04A0"/>
        </w:tblPrEx>
        <w:tc>
          <w:tcPr>
            <w:tcW w:w="1838" w:type="dxa"/>
            <w:gridSpan w:val="2"/>
            <w:vAlign w:val="center"/>
          </w:tcPr>
          <w:p w:rsidR="00422589" w:rsidRPr="009F0D03" w:rsidP="00422589" w14:paraId="40FCC2F7"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3BD05B77" w14:textId="77777777">
            <w:pPr>
              <w:spacing w:after="0"/>
              <w:rPr>
                <w:rFonts w:ascii="Times New Roman" w:hAnsi="Times New Roman"/>
              </w:rPr>
            </w:pPr>
            <w:r w:rsidRPr="009F0D03">
              <w:rPr>
                <w:rFonts w:ascii="Times New Roman" w:hAnsi="Times New Roman"/>
              </w:rPr>
              <w:t>Yılda 2 kez</w:t>
            </w:r>
          </w:p>
        </w:tc>
      </w:tr>
      <w:tr w14:paraId="0C934A16" w14:textId="77777777" w:rsidTr="00616ABE">
        <w:tblPrEx>
          <w:tblW w:w="14879" w:type="dxa"/>
          <w:tblLook w:val="04A0"/>
        </w:tblPrEx>
        <w:tc>
          <w:tcPr>
            <w:tcW w:w="1838" w:type="dxa"/>
            <w:gridSpan w:val="2"/>
            <w:vAlign w:val="center"/>
          </w:tcPr>
          <w:p w:rsidR="00422589" w:rsidRPr="009F0D03" w:rsidP="00422589" w14:paraId="334B9AD2"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767F4BFE" w14:textId="77777777">
            <w:pPr>
              <w:spacing w:after="0"/>
              <w:rPr>
                <w:rFonts w:ascii="Times New Roman" w:hAnsi="Times New Roman"/>
              </w:rPr>
            </w:pPr>
            <w:r w:rsidRPr="009F0D03">
              <w:rPr>
                <w:rFonts w:ascii="Times New Roman" w:hAnsi="Times New Roman"/>
              </w:rPr>
              <w:t>T.C. Çevre ve Şehircilik Bakanlığı’nın 19.01.2015 tarih ve 23249 (583) sayılı yazısı</w:t>
            </w:r>
          </w:p>
        </w:tc>
      </w:tr>
      <w:tr w14:paraId="5BA999C0" w14:textId="77777777" w:rsidTr="00616ABE">
        <w:tblPrEx>
          <w:tblW w:w="14879" w:type="dxa"/>
          <w:tblLook w:val="04A0"/>
        </w:tblPrEx>
        <w:tc>
          <w:tcPr>
            <w:tcW w:w="1838" w:type="dxa"/>
            <w:gridSpan w:val="2"/>
            <w:vAlign w:val="center"/>
          </w:tcPr>
          <w:p w:rsidR="00422589" w:rsidRPr="009F0D03" w:rsidP="00422589" w14:paraId="098DD662"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1661D68"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422589" w:rsidRPr="009F0D03" w:rsidP="00422589" w14:paraId="6582F446" w14:textId="77777777">
            <w:pPr>
              <w:spacing w:after="0"/>
              <w:rPr>
                <w:rFonts w:ascii="Times New Roman" w:hAnsi="Times New Roman"/>
              </w:rPr>
            </w:pPr>
            <w:r w:rsidRPr="009F0D03">
              <w:rPr>
                <w:rFonts w:ascii="Times New Roman" w:hAnsi="Times New Roman"/>
              </w:rPr>
              <w:t>-Tip (Performans deneyleri deney metodu: TS 202)</w:t>
            </w:r>
          </w:p>
          <w:p w:rsidR="00422589" w:rsidRPr="009F0D03" w:rsidP="00422589" w14:paraId="6BE204EF" w14:textId="77777777">
            <w:pPr>
              <w:spacing w:after="0"/>
              <w:rPr>
                <w:rFonts w:ascii="Times New Roman" w:hAnsi="Times New Roman"/>
              </w:rPr>
            </w:pPr>
            <w:r w:rsidRPr="009F0D03">
              <w:rPr>
                <w:rFonts w:ascii="Times New Roman" w:hAnsi="Times New Roman"/>
              </w:rPr>
              <w:t>-Tür (Performans deneyleri deney metodu: TS 202)</w:t>
            </w:r>
          </w:p>
          <w:p w:rsidR="00422589" w:rsidRPr="009F0D03" w:rsidP="00422589" w14:paraId="58E4270E" w14:textId="77777777">
            <w:pPr>
              <w:spacing w:after="0"/>
              <w:rPr>
                <w:rFonts w:ascii="Times New Roman" w:hAnsi="Times New Roman"/>
              </w:rPr>
            </w:pPr>
            <w:r w:rsidRPr="009F0D03">
              <w:rPr>
                <w:rFonts w:ascii="Times New Roman" w:hAnsi="Times New Roman"/>
              </w:rPr>
              <w:t>-Çeşit (Performans deneyleri deney metodu: TS 202)</w:t>
            </w:r>
          </w:p>
          <w:p w:rsidR="00422589" w:rsidRPr="009F0D03" w:rsidP="00422589" w14:paraId="43BB2305" w14:textId="77777777">
            <w:pPr>
              <w:spacing w:after="0"/>
              <w:rPr>
                <w:rFonts w:ascii="Times New Roman" w:hAnsi="Times New Roman"/>
              </w:rPr>
            </w:pPr>
            <w:r w:rsidRPr="009F0D03">
              <w:rPr>
                <w:rFonts w:ascii="Times New Roman" w:hAnsi="Times New Roman"/>
              </w:rPr>
              <w:t>-Boyutlar (Performans deneyleri deney metodu: TS EN ISO 10545-2)</w:t>
            </w:r>
          </w:p>
          <w:p w:rsidR="00422589" w:rsidRPr="009F0D03" w:rsidP="00422589" w14:paraId="7D3B55F9" w14:textId="77777777">
            <w:pPr>
              <w:spacing w:after="0"/>
              <w:rPr>
                <w:rFonts w:ascii="Times New Roman" w:hAnsi="Times New Roman"/>
              </w:rPr>
            </w:pPr>
            <w:r w:rsidRPr="009F0D03">
              <w:rPr>
                <w:rFonts w:ascii="Times New Roman" w:hAnsi="Times New Roman"/>
              </w:rPr>
              <w:t>-Su emme oranı (Performans deneyleri deney metodu: TS EN ISO 10545-3)</w:t>
            </w:r>
          </w:p>
          <w:p w:rsidR="00422589" w:rsidRPr="009F0D03" w:rsidP="00422589" w14:paraId="685E2585" w14:textId="77777777">
            <w:pPr>
              <w:spacing w:after="0"/>
              <w:rPr>
                <w:rFonts w:ascii="Times New Roman" w:hAnsi="Times New Roman"/>
              </w:rPr>
            </w:pPr>
            <w:r w:rsidRPr="009F0D03">
              <w:rPr>
                <w:rFonts w:ascii="Times New Roman" w:hAnsi="Times New Roman"/>
              </w:rPr>
              <w:t>-Eğilme dayanımı (Performans deneyleri deney metodu: TS EN ISO 10545-4)</w:t>
            </w:r>
          </w:p>
          <w:p w:rsidR="00422589" w:rsidRPr="009F0D03" w:rsidP="00422589" w14:paraId="7ED24717" w14:textId="77777777">
            <w:pPr>
              <w:spacing w:after="0"/>
              <w:rPr>
                <w:rFonts w:ascii="Times New Roman" w:hAnsi="Times New Roman"/>
              </w:rPr>
            </w:pPr>
            <w:r w:rsidRPr="009F0D03">
              <w:rPr>
                <w:rFonts w:ascii="Times New Roman" w:hAnsi="Times New Roman"/>
              </w:rPr>
              <w:t>-Sırlı yüzey sertliği (Performans deneyleri deney metodu: TS EN 101)</w:t>
            </w:r>
          </w:p>
          <w:p w:rsidR="00422589" w:rsidRPr="009F0D03" w:rsidP="00422589" w14:paraId="63FE2D26" w14:textId="77777777">
            <w:pPr>
              <w:spacing w:after="0"/>
              <w:rPr>
                <w:rFonts w:ascii="Times New Roman" w:hAnsi="Times New Roman"/>
              </w:rPr>
            </w:pPr>
            <w:r w:rsidRPr="009F0D03">
              <w:rPr>
                <w:rFonts w:ascii="Times New Roman" w:hAnsi="Times New Roman"/>
              </w:rPr>
              <w:t>-Isıl genleşme katsayısı (Performans deneyleri deney metodu: TS EN ISO 10545-8)</w:t>
            </w:r>
          </w:p>
          <w:p w:rsidR="00422589" w:rsidRPr="009F0D03" w:rsidP="00422589" w14:paraId="2916E4F2" w14:textId="77777777">
            <w:pPr>
              <w:spacing w:after="0"/>
              <w:rPr>
                <w:rFonts w:ascii="Times New Roman" w:hAnsi="Times New Roman"/>
              </w:rPr>
            </w:pPr>
            <w:r w:rsidRPr="009F0D03">
              <w:rPr>
                <w:rFonts w:ascii="Times New Roman" w:hAnsi="Times New Roman"/>
              </w:rPr>
              <w:t>-Kullanım yeri (Performans deneyleri deney metodu: TS 202)</w:t>
            </w:r>
          </w:p>
          <w:p w:rsidR="00422589" w:rsidRPr="009F0D03" w:rsidP="00422589" w14:paraId="6E59DF18" w14:textId="77777777">
            <w:pPr>
              <w:spacing w:after="0"/>
              <w:rPr>
                <w:rFonts w:ascii="Times New Roman" w:hAnsi="Times New Roman"/>
              </w:rPr>
            </w:pPr>
            <w:r w:rsidRPr="009F0D03">
              <w:rPr>
                <w:rFonts w:ascii="Times New Roman" w:hAnsi="Times New Roman"/>
              </w:rPr>
              <w:t>Başlangıç tip deneyi ile belirlenmelidir.</w:t>
            </w:r>
          </w:p>
          <w:p w:rsidR="00DA05E1" w:rsidRPr="009F0D03" w:rsidP="00422589" w14:paraId="08D08AFE" w14:textId="77777777">
            <w:pPr>
              <w:spacing w:after="0"/>
              <w:rPr>
                <w:rFonts w:ascii="Times New Roman" w:hAnsi="Times New Roman"/>
              </w:rPr>
            </w:pPr>
            <w:r w:rsidRPr="009F0D03">
              <w:rPr>
                <w:rFonts w:ascii="Times New Roman" w:hAnsi="Times New Roman"/>
              </w:rPr>
              <w:t>*Deney sonuçlarının standartta belirtilen özelliklerden herhangi birine uymaması halinde G Uygunluk Belgesi düzenlenmemelidir.</w:t>
            </w:r>
          </w:p>
          <w:p w:rsidR="00DA05E1" w:rsidRPr="009F0D03" w:rsidP="00422589" w14:paraId="4370DBB5" w14:textId="77777777">
            <w:pPr>
              <w:spacing w:after="0"/>
              <w:rPr>
                <w:rFonts w:ascii="Times New Roman" w:hAnsi="Times New Roman"/>
              </w:rPr>
            </w:pPr>
          </w:p>
        </w:tc>
      </w:tr>
      <w:tr w14:paraId="3BBF6501" w14:textId="77777777" w:rsidTr="00616ABE">
        <w:tblPrEx>
          <w:tblW w:w="14879" w:type="dxa"/>
          <w:tblLook w:val="04A0"/>
        </w:tblPrEx>
        <w:tc>
          <w:tcPr>
            <w:tcW w:w="1838" w:type="dxa"/>
            <w:gridSpan w:val="2"/>
            <w:vAlign w:val="center"/>
          </w:tcPr>
          <w:p w:rsidR="00422589" w:rsidRPr="009F0D03" w:rsidP="00422589" w14:paraId="147C4347" w14:textId="77777777">
            <w:pPr>
              <w:spacing w:after="0"/>
              <w:rPr>
                <w:rFonts w:ascii="Times New Roman" w:hAnsi="Times New Roman"/>
                <w:b/>
                <w:sz w:val="20"/>
              </w:rPr>
            </w:pPr>
            <w:r w:rsidRPr="009F0D03">
              <w:rPr>
                <w:rFonts w:ascii="Times New Roman" w:hAnsi="Times New Roman"/>
                <w:b/>
                <w:sz w:val="20"/>
              </w:rPr>
              <w:t>Planlı FÜK Deneyleri (Otokontrol deneyleri)  (İmalatçı)</w:t>
            </w:r>
          </w:p>
        </w:tc>
        <w:tc>
          <w:tcPr>
            <w:tcW w:w="13041" w:type="dxa"/>
            <w:vAlign w:val="center"/>
          </w:tcPr>
          <w:p w:rsidR="00422589" w:rsidRPr="009F0D03" w:rsidP="00422589" w14:paraId="7E2DBD2D" w14:textId="77777777">
            <w:pPr>
              <w:spacing w:after="0"/>
              <w:rPr>
                <w:rFonts w:ascii="Times New Roman" w:hAnsi="Times New Roman"/>
              </w:rPr>
            </w:pPr>
            <w:r w:rsidRPr="009F0D03">
              <w:rPr>
                <w:rFonts w:ascii="Times New Roman" w:hAnsi="Times New Roman"/>
              </w:rPr>
              <w:t>Başlangıç tip deneyleri arasından deney yapılarak belirlenen özellikler için, ilgili ürün standardında belirtildiği şekilde imalatçı tarafından otokontrol deneyleri yapılmalıdır.</w:t>
            </w:r>
          </w:p>
        </w:tc>
      </w:tr>
      <w:tr w14:paraId="557F3309" w14:textId="77777777" w:rsidTr="00616ABE">
        <w:tblPrEx>
          <w:tblW w:w="14879" w:type="dxa"/>
          <w:tblLook w:val="04A0"/>
        </w:tblPrEx>
        <w:tc>
          <w:tcPr>
            <w:tcW w:w="1838" w:type="dxa"/>
            <w:gridSpan w:val="2"/>
            <w:vAlign w:val="center"/>
          </w:tcPr>
          <w:p w:rsidR="00422589" w:rsidRPr="009F0D03" w:rsidP="00422589" w14:paraId="3892A25E"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6C6BC32B"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7D2B2C59" w14:textId="77777777">
            <w:pPr>
              <w:spacing w:after="0"/>
              <w:rPr>
                <w:rFonts w:ascii="Times New Roman" w:hAnsi="Times New Roman"/>
              </w:rPr>
            </w:pPr>
            <w:r w:rsidRPr="009F0D03">
              <w:rPr>
                <w:rFonts w:ascii="Times New Roman" w:hAnsi="Times New Roman"/>
              </w:rPr>
              <w:t>*Ürün gözetiminde, başlangıç tip deneylerinin tamamı uygunluk değerlendirme kuruluşu tarafından teste tabi tutulmalı ve sonuçlar başlangıç tip deney sonuçları ile kıyaslanmalıdır.</w:t>
            </w:r>
          </w:p>
          <w:p w:rsidR="00422589" w:rsidRPr="009F0D03" w:rsidP="00422589" w14:paraId="7C51498A" w14:textId="77777777">
            <w:pPr>
              <w:spacing w:after="0"/>
              <w:rPr>
                <w:rFonts w:ascii="Times New Roman" w:hAnsi="Times New Roman"/>
              </w:rPr>
            </w:pPr>
            <w:r w:rsidRPr="009F0D03">
              <w:rPr>
                <w:rFonts w:ascii="Times New Roman" w:hAnsi="Times New Roman"/>
              </w:rPr>
              <w:t>*Yılda 2 kez gerçekleştirilmelidir.</w:t>
            </w:r>
          </w:p>
        </w:tc>
      </w:tr>
      <w:tr w14:paraId="1ABB955D" w14:textId="77777777" w:rsidTr="00616ABE">
        <w:tblPrEx>
          <w:tblW w:w="14879" w:type="dxa"/>
          <w:tblLook w:val="04A0"/>
        </w:tblPrEx>
        <w:tc>
          <w:tcPr>
            <w:tcW w:w="1838" w:type="dxa"/>
            <w:gridSpan w:val="2"/>
            <w:vAlign w:val="center"/>
          </w:tcPr>
          <w:p w:rsidR="00422589" w:rsidRPr="009F0D03" w:rsidP="00422589" w14:paraId="0BD5BC83"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21AD91B5" w14:textId="77777777">
            <w:pPr>
              <w:spacing w:after="0"/>
              <w:rPr>
                <w:rFonts w:ascii="Times New Roman" w:hAnsi="Times New Roman"/>
              </w:rPr>
            </w:pPr>
            <w:r w:rsidRPr="009F0D03">
              <w:rPr>
                <w:rFonts w:ascii="Times New Roman" w:hAnsi="Times New Roman"/>
              </w:rPr>
              <w:t>*İmalatçının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w:t>
            </w:r>
          </w:p>
        </w:tc>
      </w:tr>
      <w:tr w14:paraId="5E0CF9EC" w14:textId="77777777" w:rsidTr="00616ABE">
        <w:tblPrEx>
          <w:tblW w:w="14879" w:type="dxa"/>
          <w:tblLook w:val="04A0"/>
        </w:tblPrEx>
        <w:tc>
          <w:tcPr>
            <w:tcW w:w="1838" w:type="dxa"/>
            <w:gridSpan w:val="2"/>
            <w:vAlign w:val="center"/>
          </w:tcPr>
          <w:p w:rsidR="00422589" w:rsidRPr="009F0D03" w:rsidP="00422589" w14:paraId="295DC4A3"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0D4D6F5E"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6EB62DEE" w14:textId="77777777">
            <w:pPr>
              <w:spacing w:after="0"/>
              <w:rPr>
                <w:rFonts w:ascii="Times New Roman" w:hAnsi="Times New Roman"/>
              </w:rPr>
            </w:pPr>
            <w:r w:rsidRPr="009F0D03">
              <w:rPr>
                <w:rFonts w:ascii="Times New Roman" w:hAnsi="Times New Roman"/>
              </w:rPr>
              <w:t>Fabrika Üretim Kontrolünün ilk tetkiki ve gözetimi “http://ec.europa.eu/enterprise/newapproach/nando/ AB Onaylanmış Kuruluşlar Grubu sayfasından; Checklists for initial inspection of factory and factory production control and continuous surveillance” dokümanında belirtilen hususlardan faydalanmak suretiyle ürüne özel olarak oluşturulan checklist e göre yapılmalıdır.</w:t>
            </w:r>
          </w:p>
        </w:tc>
      </w:tr>
      <w:tr w14:paraId="68580EEB" w14:textId="77777777" w:rsidTr="00616ABE">
        <w:tblPrEx>
          <w:tblW w:w="14879" w:type="dxa"/>
          <w:tblLook w:val="04A0"/>
        </w:tblPrEx>
        <w:tc>
          <w:tcPr>
            <w:tcW w:w="1838" w:type="dxa"/>
            <w:gridSpan w:val="2"/>
            <w:vAlign w:val="center"/>
          </w:tcPr>
          <w:p w:rsidR="00422589" w:rsidRPr="009F0D03" w:rsidP="00422589" w14:paraId="32DCB351"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422589" w14:paraId="57D8096F" w14:textId="77777777">
            <w:pPr>
              <w:spacing w:after="0"/>
              <w:rPr>
                <w:rFonts w:ascii="Times New Roman" w:hAnsi="Times New Roman"/>
              </w:rPr>
            </w:pPr>
            <w:r w:rsidRPr="009F0D03">
              <w:rPr>
                <w:rFonts w:ascii="Times New Roman" w:hAnsi="Times New Roman"/>
              </w:rPr>
              <w:t xml:space="preserve">Fabrika Üretim </w:t>
            </w:r>
          </w:p>
          <w:p w:rsidR="00422589" w:rsidRPr="009F0D03" w:rsidP="00422589" w14:paraId="15EECD74" w14:textId="77777777">
            <w:pPr>
              <w:spacing w:after="0"/>
              <w:rPr>
                <w:rFonts w:ascii="Times New Roman" w:hAnsi="Times New Roman"/>
              </w:rPr>
            </w:pPr>
            <w:r w:rsidRPr="009F0D03">
              <w:rPr>
                <w:rFonts w:ascii="Times New Roman" w:hAnsi="Times New Roman"/>
              </w:rPr>
              <w:t>Fabrika Üretim Kontrolünün ürün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w:t>
            </w:r>
          </w:p>
          <w:p w:rsidR="00422589" w:rsidRPr="009F0D03" w:rsidP="00422589" w14:paraId="054CA4B9" w14:textId="77777777">
            <w:pPr>
              <w:spacing w:after="0"/>
              <w:rPr>
                <w:rFonts w:ascii="Times New Roman" w:hAnsi="Times New Roman"/>
              </w:rPr>
            </w:pPr>
            <w:r w:rsidRPr="009F0D03">
              <w:rPr>
                <w:rFonts w:ascii="Times New Roman" w:hAnsi="Times New Roman"/>
              </w:rPr>
              <w:t>*Yılda 1 kez gerçekleştirilmelidir.</w:t>
            </w:r>
          </w:p>
        </w:tc>
      </w:tr>
      <w:tr w14:paraId="74C8F2F4" w14:textId="77777777" w:rsidTr="00616ABE">
        <w:tblPrEx>
          <w:tblW w:w="14879" w:type="dxa"/>
          <w:tblLook w:val="04A0"/>
        </w:tblPrEx>
        <w:tc>
          <w:tcPr>
            <w:tcW w:w="1838" w:type="dxa"/>
            <w:gridSpan w:val="2"/>
            <w:vAlign w:val="center"/>
          </w:tcPr>
          <w:p w:rsidR="00422589" w:rsidRPr="009F0D03" w:rsidP="00422589" w14:paraId="154132AD"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0141E082" w14:textId="77777777">
            <w:pPr>
              <w:spacing w:after="0"/>
              <w:rPr>
                <w:rFonts w:ascii="Times New Roman" w:hAnsi="Times New Roman"/>
              </w:rPr>
            </w:pPr>
            <w:r w:rsidRPr="009F0D03">
              <w:rPr>
                <w:rFonts w:ascii="Times New Roman" w:hAnsi="Times New Roman"/>
              </w:rPr>
              <w:t>G işaretlemesinde aşağıdaki karakteristiklerin beyan edilmesi sağlanmalıdır.</w:t>
            </w:r>
          </w:p>
          <w:p w:rsidR="00422589" w:rsidRPr="009F0D03" w:rsidP="00422589" w14:paraId="574E7D8B" w14:textId="77777777">
            <w:pPr>
              <w:spacing w:after="0"/>
              <w:rPr>
                <w:rFonts w:ascii="Times New Roman" w:hAnsi="Times New Roman"/>
              </w:rPr>
            </w:pPr>
            <w:r w:rsidRPr="009F0D03">
              <w:rPr>
                <w:rFonts w:ascii="Times New Roman" w:hAnsi="Times New Roman"/>
              </w:rPr>
              <w:t>-Tip</w:t>
            </w:r>
          </w:p>
          <w:p w:rsidR="00422589" w:rsidRPr="009F0D03" w:rsidP="00422589" w14:paraId="79331EAD" w14:textId="77777777">
            <w:pPr>
              <w:spacing w:after="0"/>
              <w:rPr>
                <w:rFonts w:ascii="Times New Roman" w:hAnsi="Times New Roman"/>
              </w:rPr>
            </w:pPr>
            <w:r w:rsidRPr="009F0D03">
              <w:rPr>
                <w:rFonts w:ascii="Times New Roman" w:hAnsi="Times New Roman"/>
              </w:rPr>
              <w:t>-Tür</w:t>
            </w:r>
          </w:p>
          <w:p w:rsidR="00422589" w:rsidRPr="009F0D03" w:rsidP="00422589" w14:paraId="392CCEB4" w14:textId="77777777">
            <w:pPr>
              <w:spacing w:after="0"/>
              <w:rPr>
                <w:rFonts w:ascii="Times New Roman" w:hAnsi="Times New Roman"/>
              </w:rPr>
            </w:pPr>
            <w:r w:rsidRPr="009F0D03">
              <w:rPr>
                <w:rFonts w:ascii="Times New Roman" w:hAnsi="Times New Roman"/>
              </w:rPr>
              <w:t>-Çeşit</w:t>
            </w:r>
          </w:p>
          <w:p w:rsidR="00422589" w:rsidRPr="009F0D03" w:rsidP="00422589" w14:paraId="0702B2F9" w14:textId="77777777">
            <w:pPr>
              <w:spacing w:after="0"/>
              <w:rPr>
                <w:rFonts w:ascii="Times New Roman" w:hAnsi="Times New Roman"/>
              </w:rPr>
            </w:pPr>
            <w:r w:rsidRPr="009F0D03">
              <w:rPr>
                <w:rFonts w:ascii="Times New Roman" w:hAnsi="Times New Roman"/>
              </w:rPr>
              <w:t>-Boyutlar</w:t>
            </w:r>
          </w:p>
          <w:p w:rsidR="00422589" w:rsidRPr="009F0D03" w:rsidP="00422589" w14:paraId="0D98BD4C" w14:textId="77777777">
            <w:pPr>
              <w:spacing w:after="0"/>
              <w:rPr>
                <w:rFonts w:ascii="Times New Roman" w:hAnsi="Times New Roman"/>
              </w:rPr>
            </w:pPr>
            <w:r w:rsidRPr="009F0D03">
              <w:rPr>
                <w:rFonts w:ascii="Times New Roman" w:hAnsi="Times New Roman"/>
              </w:rPr>
              <w:t>-Su emme oranı</w:t>
            </w:r>
          </w:p>
          <w:p w:rsidR="00422589" w:rsidRPr="009F0D03" w:rsidP="00422589" w14:paraId="37A2C0FC" w14:textId="77777777">
            <w:pPr>
              <w:spacing w:after="0"/>
              <w:rPr>
                <w:rFonts w:ascii="Times New Roman" w:hAnsi="Times New Roman"/>
              </w:rPr>
            </w:pPr>
            <w:r w:rsidRPr="009F0D03">
              <w:rPr>
                <w:rFonts w:ascii="Times New Roman" w:hAnsi="Times New Roman"/>
              </w:rPr>
              <w:t>-Eğilme dayanımı</w:t>
            </w:r>
          </w:p>
          <w:p w:rsidR="00422589" w:rsidRPr="009F0D03" w:rsidP="00422589" w14:paraId="79D25C1C" w14:textId="77777777">
            <w:pPr>
              <w:spacing w:after="0"/>
              <w:rPr>
                <w:rFonts w:ascii="Times New Roman" w:hAnsi="Times New Roman"/>
              </w:rPr>
            </w:pPr>
            <w:r w:rsidRPr="009F0D03">
              <w:rPr>
                <w:rFonts w:ascii="Times New Roman" w:hAnsi="Times New Roman"/>
              </w:rPr>
              <w:t>-Sırlı yüzey sertliği</w:t>
            </w:r>
          </w:p>
          <w:p w:rsidR="00422589" w:rsidRPr="009F0D03" w:rsidP="00422589" w14:paraId="162492D7" w14:textId="77777777">
            <w:pPr>
              <w:spacing w:after="0"/>
              <w:rPr>
                <w:rFonts w:ascii="Times New Roman" w:hAnsi="Times New Roman"/>
              </w:rPr>
            </w:pPr>
            <w:r w:rsidRPr="009F0D03">
              <w:rPr>
                <w:rFonts w:ascii="Times New Roman" w:hAnsi="Times New Roman"/>
              </w:rPr>
              <w:t>-Isıl genleşme katsayısı</w:t>
            </w:r>
          </w:p>
          <w:p w:rsidR="00422589" w:rsidRPr="009F0D03" w:rsidP="00422589" w14:paraId="1421EE8A" w14:textId="77777777">
            <w:pPr>
              <w:spacing w:after="0"/>
              <w:rPr>
                <w:rFonts w:ascii="Times New Roman" w:hAnsi="Times New Roman"/>
              </w:rPr>
            </w:pPr>
            <w:r w:rsidRPr="009F0D03">
              <w:rPr>
                <w:rFonts w:ascii="Times New Roman" w:hAnsi="Times New Roman"/>
              </w:rPr>
              <w:t>-Kullanım yeri</w:t>
            </w:r>
          </w:p>
        </w:tc>
      </w:tr>
    </w:tbl>
    <w:p w:rsidR="00422589" w:rsidRPr="009F0D03" w:rsidP="00422589" w14:paraId="5C1D7E23" w14:textId="77777777">
      <w:pPr>
        <w:spacing w:after="0"/>
        <w:rPr>
          <w:rFonts w:ascii="Times New Roman" w:hAnsi="Times New Roman"/>
        </w:rPr>
      </w:pPr>
    </w:p>
    <w:p w:rsidR="00602B9A" w:rsidP="00422589" w14:paraId="727CFC86" w14:textId="3F3FEDA3">
      <w:pPr>
        <w:spacing w:after="0"/>
        <w:rPr>
          <w:rFonts w:ascii="Times New Roman" w:hAnsi="Times New Roman"/>
        </w:rPr>
      </w:pPr>
    </w:p>
    <w:p w:rsidR="00336F5B" w:rsidP="00422589" w14:paraId="128C4EAC" w14:textId="2BB2E8C3">
      <w:pPr>
        <w:spacing w:after="0"/>
        <w:rPr>
          <w:rFonts w:ascii="Times New Roman" w:hAnsi="Times New Roman"/>
        </w:rPr>
      </w:pPr>
    </w:p>
    <w:p w:rsidR="00336F5B" w:rsidRPr="009F0D03" w:rsidP="00422589" w14:paraId="0998573C" w14:textId="77777777">
      <w:pPr>
        <w:spacing w:after="0"/>
        <w:rPr>
          <w:rFonts w:ascii="Times New Roman" w:hAnsi="Times New Roman"/>
        </w:rPr>
      </w:pPr>
    </w:p>
    <w:tbl>
      <w:tblPr>
        <w:tblStyle w:val="TableGrid"/>
        <w:tblW w:w="14879" w:type="dxa"/>
        <w:tblLook w:val="04A0"/>
      </w:tblPr>
      <w:tblGrid>
        <w:gridCol w:w="421"/>
        <w:gridCol w:w="1417"/>
        <w:gridCol w:w="13041"/>
      </w:tblGrid>
      <w:tr w14:paraId="766E7A01" w14:textId="77777777" w:rsidTr="00616ABE">
        <w:tblPrEx>
          <w:tblW w:w="14879" w:type="dxa"/>
          <w:tblLook w:val="04A0"/>
        </w:tblPrEx>
        <w:tc>
          <w:tcPr>
            <w:tcW w:w="421" w:type="dxa"/>
            <w:vAlign w:val="center"/>
          </w:tcPr>
          <w:p w:rsidR="00422589" w:rsidRPr="009F0D03" w:rsidP="00422589" w14:paraId="3FF08B87" w14:textId="77777777">
            <w:pPr>
              <w:spacing w:after="0"/>
              <w:rPr>
                <w:rFonts w:ascii="Times New Roman" w:hAnsi="Times New Roman"/>
                <w:b/>
              </w:rPr>
            </w:pPr>
            <w:r w:rsidRPr="009F0D03">
              <w:rPr>
                <w:rFonts w:ascii="Times New Roman" w:hAnsi="Times New Roman"/>
                <w:b/>
              </w:rPr>
              <w:t>4</w:t>
            </w:r>
          </w:p>
        </w:tc>
        <w:tc>
          <w:tcPr>
            <w:tcW w:w="1417" w:type="dxa"/>
            <w:vAlign w:val="center"/>
          </w:tcPr>
          <w:p w:rsidR="00422589" w:rsidRPr="009F0D03" w:rsidP="00422589" w14:paraId="0A2594C9"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5EC99538" w14:textId="77777777">
            <w:pPr>
              <w:spacing w:after="0"/>
              <w:rPr>
                <w:rFonts w:ascii="Times New Roman" w:hAnsi="Times New Roman"/>
              </w:rPr>
            </w:pPr>
            <w:r w:rsidRPr="009F0D03">
              <w:rPr>
                <w:rFonts w:ascii="Times New Roman" w:hAnsi="Times New Roman"/>
              </w:rPr>
              <w:t>TS 407 (19.07.2012) Beton mamuller - Döşeme sistemleri - statik çalışmaya katılmayan asmolen hafif beton blok (YMS006-BETON VE BETON ÜRÜNLER)</w:t>
            </w:r>
          </w:p>
        </w:tc>
      </w:tr>
      <w:tr w14:paraId="2526F81C" w14:textId="77777777" w:rsidTr="00616ABE">
        <w:tblPrEx>
          <w:tblW w:w="14879" w:type="dxa"/>
          <w:tblLook w:val="04A0"/>
        </w:tblPrEx>
        <w:tc>
          <w:tcPr>
            <w:tcW w:w="1838" w:type="dxa"/>
            <w:gridSpan w:val="2"/>
            <w:vAlign w:val="center"/>
          </w:tcPr>
          <w:p w:rsidR="00422589" w:rsidRPr="009F0D03" w:rsidP="00422589" w14:paraId="074B7174"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744C10A1" w14:textId="77777777">
            <w:pPr>
              <w:spacing w:after="0"/>
              <w:rPr>
                <w:rFonts w:ascii="Times New Roman" w:hAnsi="Times New Roman"/>
              </w:rPr>
            </w:pPr>
            <w:r w:rsidRPr="009F0D03">
              <w:rPr>
                <w:rFonts w:ascii="Times New Roman" w:hAnsi="Times New Roman"/>
              </w:rPr>
              <w:t>2+</w:t>
            </w:r>
          </w:p>
        </w:tc>
      </w:tr>
      <w:tr w14:paraId="4CED0EE9" w14:textId="77777777" w:rsidTr="00616ABE">
        <w:tblPrEx>
          <w:tblW w:w="14879" w:type="dxa"/>
          <w:tblLook w:val="04A0"/>
        </w:tblPrEx>
        <w:tc>
          <w:tcPr>
            <w:tcW w:w="1838" w:type="dxa"/>
            <w:gridSpan w:val="2"/>
            <w:vAlign w:val="center"/>
          </w:tcPr>
          <w:p w:rsidR="00422589" w:rsidRPr="009F0D03" w:rsidP="00422589" w14:paraId="63091B51"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6F69E7C3" w14:textId="77777777">
            <w:pPr>
              <w:spacing w:after="0"/>
              <w:rPr>
                <w:rFonts w:ascii="Times New Roman" w:hAnsi="Times New Roman"/>
              </w:rPr>
            </w:pPr>
            <w:r w:rsidRPr="009F0D03">
              <w:rPr>
                <w:rFonts w:ascii="Times New Roman" w:hAnsi="Times New Roman"/>
              </w:rPr>
              <w:t>Yılda 1 kez</w:t>
            </w:r>
          </w:p>
        </w:tc>
      </w:tr>
      <w:tr w14:paraId="203E9887" w14:textId="77777777" w:rsidTr="00616ABE">
        <w:tblPrEx>
          <w:tblW w:w="14879" w:type="dxa"/>
          <w:tblLook w:val="04A0"/>
        </w:tblPrEx>
        <w:tc>
          <w:tcPr>
            <w:tcW w:w="1838" w:type="dxa"/>
            <w:gridSpan w:val="2"/>
            <w:vAlign w:val="center"/>
          </w:tcPr>
          <w:p w:rsidR="00422589" w:rsidRPr="009F0D03" w:rsidP="00422589" w14:paraId="3D61F037"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71493336" w14:textId="77777777">
            <w:pPr>
              <w:spacing w:after="0"/>
              <w:rPr>
                <w:rFonts w:ascii="Times New Roman" w:hAnsi="Times New Roman"/>
              </w:rPr>
            </w:pPr>
            <w:r w:rsidRPr="009F0D03">
              <w:rPr>
                <w:rFonts w:ascii="Times New Roman" w:hAnsi="Times New Roman"/>
              </w:rPr>
              <w:t>T.C. Çevre ve Şehircilik Bakanlığı’nın 14.05.2018 tarih ve 189336 (82638) sayılı yazısı</w:t>
            </w:r>
          </w:p>
        </w:tc>
      </w:tr>
      <w:tr w14:paraId="1EFF6594" w14:textId="77777777" w:rsidTr="00616ABE">
        <w:tblPrEx>
          <w:tblW w:w="14879" w:type="dxa"/>
          <w:tblLook w:val="04A0"/>
        </w:tblPrEx>
        <w:tc>
          <w:tcPr>
            <w:tcW w:w="1838" w:type="dxa"/>
            <w:gridSpan w:val="2"/>
            <w:vAlign w:val="center"/>
          </w:tcPr>
          <w:p w:rsidR="00422589" w:rsidRPr="009F0D03" w:rsidP="00422589" w14:paraId="1C6E3AE7"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 (Performans Deneyleri)</w:t>
            </w:r>
          </w:p>
        </w:tc>
        <w:tc>
          <w:tcPr>
            <w:tcW w:w="13041" w:type="dxa"/>
            <w:vAlign w:val="center"/>
          </w:tcPr>
          <w:p w:rsidR="00422589" w:rsidRPr="009F0D03" w:rsidP="00422589" w14:paraId="4BD66AD0" w14:textId="77777777">
            <w:pPr>
              <w:spacing w:after="0"/>
              <w:rPr>
                <w:rFonts w:ascii="Times New Roman" w:hAnsi="Times New Roman"/>
              </w:rPr>
            </w:pPr>
            <w:r w:rsidRPr="009F0D03">
              <w:rPr>
                <w:rFonts w:ascii="Times New Roman" w:hAnsi="Times New Roman"/>
              </w:rPr>
              <w:t>TS 407 Madde 4.3’te belirtilen aşağıdaki özellikler tip deneyi ile belirlenmelidir.</w:t>
            </w:r>
          </w:p>
          <w:p w:rsidR="00422589" w:rsidRPr="009F0D03" w:rsidP="00422589" w14:paraId="7BCC7E8F" w14:textId="77777777">
            <w:pPr>
              <w:spacing w:after="0"/>
              <w:rPr>
                <w:rFonts w:ascii="Times New Roman" w:hAnsi="Times New Roman"/>
              </w:rPr>
            </w:pPr>
            <w:r w:rsidRPr="009F0D03">
              <w:rPr>
                <w:rFonts w:ascii="Times New Roman" w:hAnsi="Times New Roman"/>
              </w:rPr>
              <w:t>-Boyutlar (Performans deneyleri deney metodu: TS 407)</w:t>
            </w:r>
          </w:p>
          <w:p w:rsidR="00422589" w:rsidRPr="009F0D03" w:rsidP="00422589" w14:paraId="6F201B59" w14:textId="77777777">
            <w:pPr>
              <w:spacing w:after="0"/>
              <w:rPr>
                <w:rFonts w:ascii="Times New Roman" w:hAnsi="Times New Roman"/>
              </w:rPr>
            </w:pPr>
            <w:r w:rsidRPr="009F0D03">
              <w:rPr>
                <w:rFonts w:ascii="Times New Roman" w:hAnsi="Times New Roman"/>
              </w:rPr>
              <w:t>-Konfigürasyon (Performans deneyleri deney metodu: TS EN 15037-2)</w:t>
            </w:r>
          </w:p>
          <w:p w:rsidR="00422589" w:rsidRPr="009F0D03" w:rsidP="00422589" w14:paraId="3DC618A6" w14:textId="77777777">
            <w:pPr>
              <w:spacing w:after="0"/>
              <w:rPr>
                <w:rFonts w:ascii="Times New Roman" w:hAnsi="Times New Roman"/>
              </w:rPr>
            </w:pPr>
            <w:r w:rsidRPr="009F0D03">
              <w:rPr>
                <w:rFonts w:ascii="Times New Roman" w:hAnsi="Times New Roman"/>
              </w:rPr>
              <w:t>-Tekil yüklere direnç (Performans deneyleri deney metodu: TS EN 15037-2)</w:t>
            </w:r>
          </w:p>
          <w:p w:rsidR="00422589" w:rsidRPr="009F0D03" w:rsidP="00422589" w14:paraId="73AC60C2" w14:textId="77777777">
            <w:pPr>
              <w:spacing w:after="0"/>
              <w:rPr>
                <w:rFonts w:ascii="Times New Roman" w:hAnsi="Times New Roman"/>
              </w:rPr>
            </w:pPr>
            <w:r w:rsidRPr="009F0D03">
              <w:rPr>
                <w:rFonts w:ascii="Times New Roman" w:hAnsi="Times New Roman"/>
              </w:rPr>
              <w:t>-Eğilme dayanımı (Performans deneyleri deney metodu: TS EN 15037-2)</w:t>
            </w:r>
          </w:p>
          <w:p w:rsidR="00422589" w:rsidRPr="009F0D03" w:rsidP="00422589" w14:paraId="3708E51E" w14:textId="77777777">
            <w:pPr>
              <w:spacing w:after="0"/>
              <w:rPr>
                <w:rFonts w:ascii="Times New Roman" w:hAnsi="Times New Roman"/>
              </w:rPr>
            </w:pPr>
            <w:r w:rsidRPr="009F0D03">
              <w:rPr>
                <w:rFonts w:ascii="Times New Roman" w:hAnsi="Times New Roman"/>
              </w:rPr>
              <w:t>-Yangına direnç (Performans deneyleri deney metodu: TS EN 15037-2)</w:t>
            </w:r>
          </w:p>
          <w:p w:rsidR="00422589" w:rsidRPr="009F0D03" w:rsidP="00422589" w14:paraId="6B4A8670" w14:textId="77777777">
            <w:pPr>
              <w:spacing w:after="0"/>
              <w:rPr>
                <w:rFonts w:ascii="Times New Roman" w:hAnsi="Times New Roman"/>
              </w:rPr>
            </w:pPr>
            <w:r w:rsidRPr="009F0D03">
              <w:rPr>
                <w:rFonts w:ascii="Times New Roman" w:hAnsi="Times New Roman"/>
              </w:rPr>
              <w:t>-Yangına tepki (Performans deneyleri deney metodu: TS EN 15037-2)</w:t>
            </w:r>
          </w:p>
          <w:p w:rsidR="00422589" w:rsidRPr="009F0D03" w:rsidP="00422589" w14:paraId="25146F06" w14:textId="77777777">
            <w:pPr>
              <w:spacing w:after="0"/>
              <w:rPr>
                <w:rFonts w:ascii="Times New Roman" w:hAnsi="Times New Roman"/>
              </w:rPr>
            </w:pPr>
            <w:r w:rsidRPr="009F0D03">
              <w:rPr>
                <w:rFonts w:ascii="Times New Roman" w:hAnsi="Times New Roman"/>
              </w:rPr>
              <w:t>-Akustik özellikler (Performans deneyleri deney metodu: TS EN 15037-2)</w:t>
            </w:r>
          </w:p>
          <w:p w:rsidR="00422589" w:rsidRPr="009F0D03" w:rsidP="00422589" w14:paraId="1BF4083B" w14:textId="77777777">
            <w:pPr>
              <w:spacing w:after="0"/>
              <w:rPr>
                <w:rFonts w:ascii="Times New Roman" w:hAnsi="Times New Roman"/>
              </w:rPr>
            </w:pPr>
            <w:r w:rsidRPr="009F0D03">
              <w:rPr>
                <w:rFonts w:ascii="Times New Roman" w:hAnsi="Times New Roman"/>
              </w:rPr>
              <w:t>-Isıl özellikler (Performans deneyleri deney metodu: TS EN 15037-2)</w:t>
            </w:r>
          </w:p>
          <w:p w:rsidR="00422589" w:rsidRPr="009F0D03" w:rsidP="00422589" w14:paraId="7BEC8B1C" w14:textId="77777777">
            <w:pPr>
              <w:spacing w:after="0"/>
              <w:rPr>
                <w:rFonts w:ascii="Times New Roman" w:hAnsi="Times New Roman"/>
              </w:rPr>
            </w:pPr>
            <w:r w:rsidRPr="009F0D03">
              <w:rPr>
                <w:rFonts w:ascii="Times New Roman" w:hAnsi="Times New Roman"/>
              </w:rPr>
              <w:t>-Dayanıklılık (Performans deneyleri deney metodu: TS EN 15037-2)</w:t>
            </w:r>
          </w:p>
          <w:p w:rsidR="00422589" w:rsidRPr="009F0D03" w:rsidP="00422589" w14:paraId="3CA19C8B" w14:textId="77777777">
            <w:pPr>
              <w:spacing w:after="0"/>
              <w:rPr>
                <w:rFonts w:ascii="Times New Roman" w:hAnsi="Times New Roman"/>
              </w:rPr>
            </w:pPr>
            <w:r w:rsidRPr="009F0D03">
              <w:rPr>
                <w:rFonts w:ascii="Times New Roman" w:hAnsi="Times New Roman"/>
              </w:rPr>
              <w:t>-Diğer gerekler (Performans deneyleri deney metodu: TS EN 15037-2)</w:t>
            </w:r>
          </w:p>
        </w:tc>
      </w:tr>
      <w:tr w14:paraId="5B562DB2" w14:textId="77777777" w:rsidTr="00616ABE">
        <w:tblPrEx>
          <w:tblW w:w="14879" w:type="dxa"/>
          <w:tblLook w:val="04A0"/>
        </w:tblPrEx>
        <w:tc>
          <w:tcPr>
            <w:tcW w:w="1838" w:type="dxa"/>
            <w:gridSpan w:val="2"/>
            <w:vAlign w:val="center"/>
          </w:tcPr>
          <w:p w:rsidR="00422589" w:rsidRPr="009F0D03" w:rsidP="00422589" w14:paraId="46E89384"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637003FF" w14:textId="77777777">
            <w:pPr>
              <w:spacing w:after="0"/>
              <w:rPr>
                <w:rFonts w:ascii="Times New Roman" w:hAnsi="Times New Roman"/>
              </w:rPr>
            </w:pPr>
            <w:r w:rsidRPr="009F0D03">
              <w:rPr>
                <w:rFonts w:ascii="Times New Roman" w:hAnsi="Times New Roman"/>
              </w:rPr>
              <w:t>TS 13369:2004, Ek D’de yer alan ilgili hususlar uygulanmalıdır. Bu hususları tamamlayıcı olarak TS EN 15037-2 Çizelge B.1’de verilen planlar, imalatı tamamlanmış mamul muayenesi için uygulanmalıdır.</w:t>
            </w:r>
          </w:p>
        </w:tc>
      </w:tr>
      <w:tr w14:paraId="1DF272EE" w14:textId="77777777" w:rsidTr="00616ABE">
        <w:tblPrEx>
          <w:tblW w:w="14879" w:type="dxa"/>
          <w:tblLook w:val="04A0"/>
        </w:tblPrEx>
        <w:tc>
          <w:tcPr>
            <w:tcW w:w="1838" w:type="dxa"/>
            <w:gridSpan w:val="2"/>
            <w:vAlign w:val="center"/>
          </w:tcPr>
          <w:p w:rsidR="00422589" w:rsidRPr="009F0D03" w:rsidP="00422589" w14:paraId="1423DA43"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3E78F297"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40FF51D0" w14:textId="77777777">
            <w:pPr>
              <w:spacing w:after="0"/>
              <w:rPr>
                <w:rFonts w:ascii="Times New Roman" w:hAnsi="Times New Roman"/>
              </w:rPr>
            </w:pPr>
            <w:r w:rsidRPr="009F0D03">
              <w:rPr>
                <w:rFonts w:ascii="Times New Roman" w:hAnsi="Times New Roman"/>
              </w:rPr>
              <w:t>Ürün gözetimi gerekmemektedir.</w:t>
            </w:r>
          </w:p>
        </w:tc>
      </w:tr>
      <w:tr w14:paraId="7611095E" w14:textId="77777777" w:rsidTr="00616ABE">
        <w:tblPrEx>
          <w:tblW w:w="14879" w:type="dxa"/>
          <w:tblLook w:val="04A0"/>
        </w:tblPrEx>
        <w:tc>
          <w:tcPr>
            <w:tcW w:w="1838" w:type="dxa"/>
            <w:gridSpan w:val="2"/>
            <w:vAlign w:val="center"/>
          </w:tcPr>
          <w:p w:rsidR="00422589" w:rsidRPr="009F0D03" w:rsidP="00422589" w14:paraId="792FCA2E"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396C4FFB" w14:textId="77777777">
            <w:pPr>
              <w:spacing w:after="0"/>
              <w:rPr>
                <w:rFonts w:ascii="Times New Roman" w:hAnsi="Times New Roman"/>
              </w:rPr>
            </w:pPr>
            <w:r w:rsidRPr="009F0D03">
              <w:rPr>
                <w:rFonts w:ascii="Times New Roman" w:hAnsi="Times New Roman"/>
              </w:rPr>
              <w:t>Fabrika Üretim kontrolü TS EN 13369, Madde 6.3 ve Ek B’de verilen tamamlayıcı hükümlerle birlikte uygulanmalıdır.</w:t>
            </w:r>
          </w:p>
          <w:p w:rsidR="00422589" w:rsidRPr="009F0D03" w:rsidP="00422589" w14:paraId="0B452109" w14:textId="77777777">
            <w:pPr>
              <w:spacing w:after="0"/>
              <w:rPr>
                <w:rFonts w:ascii="Times New Roman" w:hAnsi="Times New Roman"/>
              </w:rPr>
            </w:pPr>
            <w:r w:rsidRPr="009F0D03">
              <w:rPr>
                <w:rFonts w:ascii="Times New Roman" w:hAnsi="Times New Roman"/>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r>
      <w:tr w14:paraId="2BAB51AE" w14:textId="77777777" w:rsidTr="00616ABE">
        <w:tblPrEx>
          <w:tblW w:w="14879" w:type="dxa"/>
          <w:tblLook w:val="04A0"/>
        </w:tblPrEx>
        <w:tc>
          <w:tcPr>
            <w:tcW w:w="1838" w:type="dxa"/>
            <w:gridSpan w:val="2"/>
            <w:vAlign w:val="center"/>
          </w:tcPr>
          <w:p w:rsidR="00422589" w:rsidRPr="009F0D03" w:rsidP="00422589" w14:paraId="06A156B6"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76882575"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6011F330" w14:textId="77777777">
            <w:pPr>
              <w:spacing w:after="0"/>
              <w:rPr>
                <w:rFonts w:ascii="Times New Roman" w:hAnsi="Times New Roman"/>
              </w:rPr>
            </w:pPr>
            <w:r w:rsidRPr="009F0D03">
              <w:rPr>
                <w:rFonts w:ascii="Times New Roman" w:hAnsi="Times New Roman"/>
              </w:rPr>
              <w:t>FÜK Kontrolünün ilk tetkiki ve gözetimi http://ec.europa.eu/enterprise/newapproach/nando/ AB Onaylanmış Kuruluşlar Grubu sayfasından; Checklists for initial inspection of factory and factory production control and continuous surveillance” dokümanında belirtilen hususlardan faydalanmak suretiyle ürüne özel olarak oluşturulan checklist’e göre yapılmalıdır.</w:t>
            </w:r>
          </w:p>
        </w:tc>
      </w:tr>
      <w:tr w14:paraId="12EFCD5E" w14:textId="77777777" w:rsidTr="00616ABE">
        <w:tblPrEx>
          <w:tblW w:w="14879" w:type="dxa"/>
          <w:tblLook w:val="04A0"/>
        </w:tblPrEx>
        <w:tc>
          <w:tcPr>
            <w:tcW w:w="1838" w:type="dxa"/>
            <w:gridSpan w:val="2"/>
            <w:vAlign w:val="center"/>
          </w:tcPr>
          <w:p w:rsidR="00422589" w:rsidRPr="009F0D03" w:rsidP="00422589" w14:paraId="6669407F"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422589" w14:paraId="6EDC427E" w14:textId="77777777">
            <w:pPr>
              <w:spacing w:after="0"/>
              <w:rPr>
                <w:rFonts w:ascii="Times New Roman" w:hAnsi="Times New Roman"/>
              </w:rPr>
            </w:pPr>
            <w:r w:rsidRPr="009F0D03">
              <w:rPr>
                <w:rFonts w:ascii="Times New Roman" w:hAnsi="Times New Roman"/>
              </w:rPr>
              <w:t>Yılda 1 kez uygunluk değerlendirme kuruluşu tarafından gerçekleştirilmelidir. (İmalatçının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İmalât öncesinde, imalât esnasında ve sonrasında yapacağı muayene ve deneyler ile bunların sıklıklarını belirtmelidir.)</w:t>
            </w:r>
          </w:p>
        </w:tc>
      </w:tr>
      <w:tr w14:paraId="24181A54" w14:textId="77777777" w:rsidTr="00616ABE">
        <w:tblPrEx>
          <w:tblW w:w="14879" w:type="dxa"/>
          <w:tblLook w:val="04A0"/>
        </w:tblPrEx>
        <w:tc>
          <w:tcPr>
            <w:tcW w:w="1838" w:type="dxa"/>
            <w:gridSpan w:val="2"/>
            <w:vAlign w:val="center"/>
          </w:tcPr>
          <w:p w:rsidR="00422589" w:rsidRPr="009F0D03" w:rsidP="00422589" w14:paraId="14A650B7"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4B732D7C" w14:textId="77777777">
            <w:pPr>
              <w:spacing w:after="0"/>
              <w:rPr>
                <w:rFonts w:ascii="Times New Roman" w:hAnsi="Times New Roman"/>
              </w:rPr>
            </w:pPr>
            <w:r w:rsidRPr="009F0D03">
              <w:rPr>
                <w:rFonts w:ascii="Times New Roman" w:hAnsi="Times New Roman"/>
              </w:rPr>
              <w:t>Ürünün uygunluk değerlendirmesinde TS 407 Standardında atıf yapılan “TS EN 13369 Ön Dökümlü Beton Mamuller-Genel Kurallar” Standardı Madde 6‘da belirtilen hususlar esas alınmalıdır.</w:t>
            </w:r>
          </w:p>
          <w:p w:rsidR="00422589" w:rsidRPr="009F0D03" w:rsidP="00422589" w14:paraId="1CA4BFF2" w14:textId="77777777">
            <w:pPr>
              <w:spacing w:after="0"/>
              <w:rPr>
                <w:rFonts w:ascii="Times New Roman" w:hAnsi="Times New Roman"/>
              </w:rPr>
            </w:pPr>
            <w:r w:rsidRPr="009F0D03">
              <w:rPr>
                <w:rFonts w:ascii="Times New Roman" w:hAnsi="Times New Roman"/>
              </w:rPr>
              <w:t>G İşaretlemesinde aşağıdaki karakteristiklerin beyan edilmesi sağlanmalıdır.</w:t>
            </w:r>
          </w:p>
          <w:p w:rsidR="00422589" w:rsidRPr="009F0D03" w:rsidP="00422589" w14:paraId="77646ED8" w14:textId="77777777">
            <w:pPr>
              <w:spacing w:after="0"/>
              <w:rPr>
                <w:rFonts w:ascii="Times New Roman" w:hAnsi="Times New Roman"/>
              </w:rPr>
            </w:pPr>
            <w:r w:rsidRPr="009F0D03">
              <w:rPr>
                <w:rFonts w:ascii="Times New Roman" w:hAnsi="Times New Roman"/>
              </w:rPr>
              <w:t xml:space="preserve">-Boyutlar </w:t>
            </w:r>
          </w:p>
          <w:p w:rsidR="00422589" w:rsidRPr="009F0D03" w:rsidP="00422589" w14:paraId="62FD3CB1" w14:textId="77777777">
            <w:pPr>
              <w:spacing w:after="0"/>
              <w:rPr>
                <w:rFonts w:ascii="Times New Roman" w:hAnsi="Times New Roman"/>
              </w:rPr>
            </w:pPr>
            <w:r w:rsidRPr="009F0D03">
              <w:rPr>
                <w:rFonts w:ascii="Times New Roman" w:hAnsi="Times New Roman"/>
              </w:rPr>
              <w:t>-Konfigürasyon</w:t>
            </w:r>
          </w:p>
          <w:p w:rsidR="00422589" w:rsidRPr="009F0D03" w:rsidP="00422589" w14:paraId="280E459E" w14:textId="77777777">
            <w:pPr>
              <w:spacing w:after="0"/>
              <w:rPr>
                <w:rFonts w:ascii="Times New Roman" w:hAnsi="Times New Roman"/>
              </w:rPr>
            </w:pPr>
            <w:r w:rsidRPr="009F0D03">
              <w:rPr>
                <w:rFonts w:ascii="Times New Roman" w:hAnsi="Times New Roman"/>
              </w:rPr>
              <w:t>-Tekil yüklere direnç</w:t>
            </w:r>
          </w:p>
          <w:p w:rsidR="00422589" w:rsidRPr="009F0D03" w:rsidP="00422589" w14:paraId="469186C7" w14:textId="77777777">
            <w:pPr>
              <w:spacing w:after="0"/>
              <w:rPr>
                <w:rFonts w:ascii="Times New Roman" w:hAnsi="Times New Roman"/>
              </w:rPr>
            </w:pPr>
            <w:r w:rsidRPr="009F0D03">
              <w:rPr>
                <w:rFonts w:ascii="Times New Roman" w:hAnsi="Times New Roman"/>
              </w:rPr>
              <w:t>-Eğilme dayanımı</w:t>
            </w:r>
          </w:p>
          <w:p w:rsidR="00422589" w:rsidRPr="009F0D03" w:rsidP="00422589" w14:paraId="57EC6BF7" w14:textId="77777777">
            <w:pPr>
              <w:spacing w:after="0"/>
              <w:rPr>
                <w:rFonts w:ascii="Times New Roman" w:hAnsi="Times New Roman"/>
              </w:rPr>
            </w:pPr>
            <w:r w:rsidRPr="009F0D03">
              <w:rPr>
                <w:rFonts w:ascii="Times New Roman" w:hAnsi="Times New Roman"/>
              </w:rPr>
              <w:t>-Yangına direnç</w:t>
            </w:r>
          </w:p>
          <w:p w:rsidR="00422589" w:rsidRPr="009F0D03" w:rsidP="00422589" w14:paraId="23F6BD3F" w14:textId="77777777">
            <w:pPr>
              <w:spacing w:after="0"/>
              <w:rPr>
                <w:rFonts w:ascii="Times New Roman" w:hAnsi="Times New Roman"/>
              </w:rPr>
            </w:pPr>
            <w:r w:rsidRPr="009F0D03">
              <w:rPr>
                <w:rFonts w:ascii="Times New Roman" w:hAnsi="Times New Roman"/>
              </w:rPr>
              <w:t>-Yangına tepki</w:t>
            </w:r>
          </w:p>
          <w:p w:rsidR="00422589" w:rsidRPr="009F0D03" w:rsidP="00422589" w14:paraId="4BC6DD8C" w14:textId="77777777">
            <w:pPr>
              <w:spacing w:after="0"/>
              <w:rPr>
                <w:rFonts w:ascii="Times New Roman" w:hAnsi="Times New Roman"/>
              </w:rPr>
            </w:pPr>
            <w:r w:rsidRPr="009F0D03">
              <w:rPr>
                <w:rFonts w:ascii="Times New Roman" w:hAnsi="Times New Roman"/>
              </w:rPr>
              <w:t>-Akustik özellikler</w:t>
            </w:r>
          </w:p>
          <w:p w:rsidR="00422589" w:rsidRPr="009F0D03" w:rsidP="00422589" w14:paraId="272E1E86" w14:textId="77777777">
            <w:pPr>
              <w:spacing w:after="0"/>
              <w:rPr>
                <w:rFonts w:ascii="Times New Roman" w:hAnsi="Times New Roman"/>
              </w:rPr>
            </w:pPr>
            <w:r w:rsidRPr="009F0D03">
              <w:rPr>
                <w:rFonts w:ascii="Times New Roman" w:hAnsi="Times New Roman"/>
              </w:rPr>
              <w:t>-Isıl özellikler</w:t>
            </w:r>
          </w:p>
          <w:p w:rsidR="00422589" w:rsidRPr="009F0D03" w:rsidP="00422589" w14:paraId="2F55CC47" w14:textId="77777777">
            <w:pPr>
              <w:spacing w:after="0"/>
              <w:rPr>
                <w:rFonts w:ascii="Times New Roman" w:hAnsi="Times New Roman"/>
              </w:rPr>
            </w:pPr>
            <w:r w:rsidRPr="009F0D03">
              <w:rPr>
                <w:rFonts w:ascii="Times New Roman" w:hAnsi="Times New Roman"/>
              </w:rPr>
              <w:t>-Dayanıklılık</w:t>
            </w:r>
          </w:p>
          <w:p w:rsidR="00422589" w:rsidRPr="009F0D03" w:rsidP="00422589" w14:paraId="098A9238" w14:textId="77777777">
            <w:pPr>
              <w:spacing w:after="0"/>
              <w:rPr>
                <w:rFonts w:ascii="Times New Roman" w:hAnsi="Times New Roman"/>
              </w:rPr>
            </w:pPr>
            <w:r w:rsidRPr="009F0D03">
              <w:rPr>
                <w:rFonts w:ascii="Times New Roman" w:hAnsi="Times New Roman"/>
              </w:rPr>
              <w:t>-Diğer gerekler</w:t>
            </w:r>
          </w:p>
        </w:tc>
      </w:tr>
    </w:tbl>
    <w:p w:rsidR="00422589" w:rsidP="00422589" w14:paraId="4BB6D3E5" w14:textId="34575CD5">
      <w:pPr>
        <w:spacing w:after="0"/>
        <w:rPr>
          <w:rFonts w:ascii="Times New Roman" w:hAnsi="Times New Roman"/>
        </w:rPr>
      </w:pPr>
    </w:p>
    <w:p w:rsidR="00336F5B" w:rsidRPr="009F0D03" w:rsidP="00422589" w14:paraId="16912E86" w14:textId="77777777">
      <w:pPr>
        <w:spacing w:after="0"/>
        <w:rPr>
          <w:rFonts w:ascii="Times New Roman" w:hAnsi="Times New Roman"/>
        </w:rPr>
      </w:pPr>
    </w:p>
    <w:p w:rsidR="00422589" w:rsidRPr="009F0D03" w:rsidP="00422589" w14:paraId="3FEBC7B1" w14:textId="77777777">
      <w:pPr>
        <w:spacing w:after="0"/>
        <w:rPr>
          <w:rFonts w:ascii="Times New Roman" w:hAnsi="Times New Roman"/>
        </w:rPr>
      </w:pPr>
    </w:p>
    <w:tbl>
      <w:tblPr>
        <w:tblStyle w:val="TableGrid"/>
        <w:tblW w:w="14879" w:type="dxa"/>
        <w:tblLook w:val="04A0"/>
      </w:tblPr>
      <w:tblGrid>
        <w:gridCol w:w="421"/>
        <w:gridCol w:w="1417"/>
        <w:gridCol w:w="13041"/>
      </w:tblGrid>
      <w:tr w14:paraId="23A7E64F" w14:textId="77777777" w:rsidTr="00616ABE">
        <w:tblPrEx>
          <w:tblW w:w="14879" w:type="dxa"/>
          <w:tblLook w:val="04A0"/>
        </w:tblPrEx>
        <w:tc>
          <w:tcPr>
            <w:tcW w:w="421" w:type="dxa"/>
            <w:vAlign w:val="center"/>
          </w:tcPr>
          <w:p w:rsidR="00422589" w:rsidRPr="009F0D03" w:rsidP="00422589" w14:paraId="5358A06D" w14:textId="77777777">
            <w:pPr>
              <w:spacing w:after="0"/>
              <w:rPr>
                <w:rFonts w:ascii="Times New Roman" w:hAnsi="Times New Roman"/>
                <w:b/>
              </w:rPr>
            </w:pPr>
            <w:r w:rsidRPr="009F0D03">
              <w:rPr>
                <w:rFonts w:ascii="Times New Roman" w:hAnsi="Times New Roman"/>
                <w:b/>
              </w:rPr>
              <w:t>5</w:t>
            </w:r>
          </w:p>
        </w:tc>
        <w:tc>
          <w:tcPr>
            <w:tcW w:w="1417" w:type="dxa"/>
            <w:vAlign w:val="center"/>
          </w:tcPr>
          <w:p w:rsidR="00422589" w:rsidRPr="009F0D03" w:rsidP="00422589" w14:paraId="0A0F483F"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075359C7" w14:textId="77777777">
            <w:pPr>
              <w:spacing w:after="0"/>
              <w:rPr>
                <w:rFonts w:ascii="Times New Roman" w:hAnsi="Times New Roman"/>
              </w:rPr>
            </w:pPr>
            <w:r w:rsidRPr="009F0D03">
              <w:rPr>
                <w:rFonts w:ascii="Times New Roman" w:hAnsi="Times New Roman"/>
              </w:rPr>
              <w:t>TS 102 EN 512 (11.04.2000) Elyaflı çimento- Basınçlı borular ve birleşim parçaları (YMS007-ÇİMENTO)</w:t>
            </w:r>
          </w:p>
        </w:tc>
      </w:tr>
      <w:tr w14:paraId="33A5A8C0" w14:textId="77777777" w:rsidTr="00616ABE">
        <w:tblPrEx>
          <w:tblW w:w="14879" w:type="dxa"/>
          <w:tblLook w:val="04A0"/>
        </w:tblPrEx>
        <w:tc>
          <w:tcPr>
            <w:tcW w:w="1838" w:type="dxa"/>
            <w:gridSpan w:val="2"/>
            <w:vAlign w:val="center"/>
          </w:tcPr>
          <w:p w:rsidR="00422589" w:rsidRPr="009F0D03" w:rsidP="00422589" w14:paraId="7B3B3552"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F42605" w:rsidRPr="009F0D03" w:rsidP="00F42605" w14:paraId="4DFE2567" w14:textId="77777777">
            <w:pPr>
              <w:spacing w:after="0"/>
              <w:rPr>
                <w:rFonts w:ascii="Times New Roman" w:hAnsi="Times New Roman"/>
              </w:rPr>
            </w:pPr>
            <w:r w:rsidRPr="009F0D03">
              <w:rPr>
                <w:rFonts w:ascii="Times New Roman" w:hAnsi="Times New Roman"/>
              </w:rPr>
              <w:t>1999/472/AT:</w:t>
            </w:r>
          </w:p>
          <w:p w:rsidR="00F42605" w:rsidRPr="009F0D03" w:rsidP="00F42605" w14:paraId="29EDC5F3" w14:textId="77777777">
            <w:pPr>
              <w:spacing w:after="0"/>
              <w:rPr>
                <w:rFonts w:ascii="Times New Roman" w:hAnsi="Times New Roman"/>
              </w:rPr>
            </w:pPr>
            <w:r w:rsidRPr="009F0D03">
              <w:rPr>
                <w:rFonts w:ascii="Times New Roman" w:hAnsi="Times New Roman"/>
              </w:rPr>
              <w:t>-Yangına tepki düzenlemelerine tabi alanlardaki tesisatlarda insan kullanımı için düşünülmemiş suyun taşıma/atım/depolanmasında kullanılan:</w:t>
            </w:r>
          </w:p>
          <w:p w:rsidR="00F42605" w:rsidRPr="009F0D03" w:rsidP="00F42605" w14:paraId="21CFB37A" w14:textId="77777777">
            <w:pPr>
              <w:spacing w:after="0"/>
              <w:rPr>
                <w:rFonts w:ascii="Times New Roman" w:hAnsi="Times New Roman"/>
              </w:rPr>
            </w:pPr>
            <w:r w:rsidRPr="009F0D03">
              <w:rPr>
                <w:rFonts w:ascii="Times New Roman" w:hAnsi="Times New Roman"/>
              </w:rPr>
              <w:t xml:space="preserve">a) İmalat işleminde, yangına tepki sınıfında iyileşmeye neden olacak açık şekilde tanımlanabilen bir imalat aşaması (yangın geciktiricilerin ilave edilmesi veya organik malzeme içeriğinin sınırlandırılması gibi) bulunan mamuller/malzemeler için (A1, A2, B, C) </w:t>
            </w:r>
            <w:r w:rsidRPr="009F0D03">
              <w:rPr>
                <w:rFonts w:ascii="Times New Roman" w:hAnsi="Times New Roman"/>
                <w:b/>
                <w:bCs/>
              </w:rPr>
              <w:t>UTS 1</w:t>
            </w:r>
          </w:p>
          <w:p w:rsidR="00F42605" w:rsidRPr="009F0D03" w:rsidP="00F42605" w14:paraId="38250BA3" w14:textId="77777777">
            <w:pPr>
              <w:spacing w:after="0"/>
              <w:rPr>
                <w:rFonts w:ascii="Times New Roman" w:hAnsi="Times New Roman"/>
              </w:rPr>
            </w:pPr>
            <w:r w:rsidRPr="009F0D03">
              <w:rPr>
                <w:rFonts w:ascii="Times New Roman" w:hAnsi="Times New Roman"/>
              </w:rPr>
              <w:t xml:space="preserve">b) (a)’da belirtilen tanıma girmeyen malzemeler için (A1, A2, B, C, D, E) </w:t>
            </w:r>
            <w:r w:rsidRPr="009F0D03">
              <w:rPr>
                <w:rFonts w:ascii="Times New Roman" w:hAnsi="Times New Roman"/>
                <w:b/>
                <w:bCs/>
              </w:rPr>
              <w:t>UTS 3</w:t>
            </w:r>
          </w:p>
          <w:p w:rsidR="00422589" w:rsidRPr="009F0D03" w:rsidP="00F42605" w14:paraId="297975B7" w14:textId="003C4E86">
            <w:pPr>
              <w:spacing w:after="0"/>
              <w:rPr>
                <w:rFonts w:ascii="Times New Roman" w:hAnsi="Times New Roman"/>
              </w:rPr>
            </w:pPr>
            <w:r w:rsidRPr="009F0D03">
              <w:rPr>
                <w:rFonts w:ascii="Times New Roman" w:hAnsi="Times New Roman"/>
              </w:rPr>
              <w:t>c) Yangına reaksiyon için test edilmeye gerek olmayan malzemeler (96/603/ AT sayılı Avrupa Komisyonu Kararına göre A1 sınıfı malzemeler gibi) için ve F sınıfı için “Tip Testi” bölümüne bakınız.</w:t>
            </w:r>
          </w:p>
        </w:tc>
      </w:tr>
      <w:tr w14:paraId="3B185D8C" w14:textId="77777777" w:rsidTr="00616ABE">
        <w:tblPrEx>
          <w:tblW w:w="14879" w:type="dxa"/>
          <w:tblLook w:val="04A0"/>
        </w:tblPrEx>
        <w:tc>
          <w:tcPr>
            <w:tcW w:w="1838" w:type="dxa"/>
            <w:gridSpan w:val="2"/>
            <w:vAlign w:val="center"/>
          </w:tcPr>
          <w:p w:rsidR="00422589" w:rsidRPr="009F0D03" w:rsidP="00422589" w14:paraId="75479B39"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571AD2DD" w14:textId="3C66A183">
            <w:pPr>
              <w:spacing w:after="0"/>
              <w:rPr>
                <w:rFonts w:ascii="Times New Roman" w:hAnsi="Times New Roman"/>
              </w:rPr>
            </w:pPr>
            <w:r w:rsidRPr="009F0D03">
              <w:rPr>
                <w:rFonts w:ascii="Times New Roman" w:hAnsi="Times New Roman"/>
              </w:rPr>
              <w:t>Yılda 1 kez</w:t>
            </w:r>
          </w:p>
        </w:tc>
      </w:tr>
      <w:tr w14:paraId="28CA3070" w14:textId="77777777" w:rsidTr="00616ABE">
        <w:tblPrEx>
          <w:tblW w:w="14879" w:type="dxa"/>
          <w:tblLook w:val="04A0"/>
        </w:tblPrEx>
        <w:tc>
          <w:tcPr>
            <w:tcW w:w="1838" w:type="dxa"/>
            <w:gridSpan w:val="2"/>
            <w:vAlign w:val="center"/>
          </w:tcPr>
          <w:p w:rsidR="00422589" w:rsidRPr="009F0D03" w:rsidP="00422589" w14:paraId="30C9A7F7"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433D7BFB" w14:textId="40182EAE">
            <w:pPr>
              <w:spacing w:after="0"/>
              <w:rPr>
                <w:rFonts w:ascii="Times New Roman" w:hAnsi="Times New Roman"/>
              </w:rPr>
            </w:pPr>
            <w:r w:rsidRPr="009F0D03">
              <w:rPr>
                <w:rFonts w:ascii="Times New Roman" w:hAnsi="Times New Roman"/>
              </w:rPr>
              <w:t>T.C. Çevre ve Şehircilik Bakanlığı’nın E-35404242-355.02-15160150 sayılı yazısı</w:t>
            </w:r>
          </w:p>
        </w:tc>
      </w:tr>
      <w:tr w14:paraId="3372C47E" w14:textId="77777777" w:rsidTr="00616ABE">
        <w:tblPrEx>
          <w:tblW w:w="14879" w:type="dxa"/>
          <w:tblLook w:val="04A0"/>
        </w:tblPrEx>
        <w:tc>
          <w:tcPr>
            <w:tcW w:w="1838" w:type="dxa"/>
            <w:gridSpan w:val="2"/>
            <w:vAlign w:val="center"/>
          </w:tcPr>
          <w:p w:rsidR="00422589" w:rsidRPr="009F0D03" w:rsidP="00422589" w14:paraId="6FB113DF"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77545462"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F42605" w:rsidRPr="009F0D03" w:rsidP="00F42605" w14:paraId="42AE5D1D" w14:textId="77777777">
            <w:pPr>
              <w:spacing w:after="0"/>
              <w:rPr>
                <w:rFonts w:ascii="Times New Roman" w:hAnsi="Times New Roman"/>
              </w:rPr>
            </w:pPr>
            <w:r w:rsidRPr="009F0D03">
              <w:rPr>
                <w:rFonts w:ascii="Times New Roman" w:hAnsi="Times New Roman"/>
              </w:rPr>
              <w:t>Borular için:</w:t>
            </w:r>
          </w:p>
          <w:p w:rsidR="00F42605" w:rsidRPr="009F0D03" w:rsidP="00F42605" w14:paraId="3637099D" w14:textId="77777777">
            <w:pPr>
              <w:spacing w:after="0"/>
              <w:rPr>
                <w:rFonts w:ascii="Times New Roman" w:hAnsi="Times New Roman"/>
              </w:rPr>
            </w:pPr>
            <w:r w:rsidRPr="009F0D03">
              <w:rPr>
                <w:rFonts w:ascii="Times New Roman" w:hAnsi="Times New Roman"/>
              </w:rPr>
              <w:t>Bileşim</w:t>
            </w:r>
          </w:p>
          <w:p w:rsidR="00F42605" w:rsidRPr="009F0D03" w:rsidP="00F42605" w14:paraId="7878995C" w14:textId="77777777">
            <w:pPr>
              <w:spacing w:after="0"/>
              <w:rPr>
                <w:rFonts w:ascii="Times New Roman" w:hAnsi="Times New Roman"/>
              </w:rPr>
            </w:pPr>
            <w:r w:rsidRPr="009F0D03">
              <w:rPr>
                <w:rFonts w:ascii="Times New Roman" w:hAnsi="Times New Roman"/>
              </w:rPr>
              <w:t>DN 1000 Anma Çapına Kadar Olan Borular için Basınç Sınıflandırması</w:t>
            </w:r>
          </w:p>
          <w:p w:rsidR="00F42605" w:rsidRPr="009F0D03" w:rsidP="00F42605" w14:paraId="45A049A5" w14:textId="77777777">
            <w:pPr>
              <w:spacing w:after="0"/>
              <w:rPr>
                <w:rFonts w:ascii="Times New Roman" w:hAnsi="Times New Roman"/>
              </w:rPr>
            </w:pPr>
            <w:r w:rsidRPr="009F0D03">
              <w:rPr>
                <w:rFonts w:ascii="Times New Roman" w:hAnsi="Times New Roman"/>
              </w:rPr>
              <w:t>DN 1000 Anma Çapına Kadar Olan Borular için Basınç İlişkileri</w:t>
            </w:r>
          </w:p>
          <w:p w:rsidR="00F42605" w:rsidRPr="009F0D03" w:rsidP="00F42605" w14:paraId="31361616" w14:textId="77777777">
            <w:pPr>
              <w:spacing w:after="0"/>
              <w:rPr>
                <w:rFonts w:ascii="Times New Roman" w:hAnsi="Times New Roman"/>
              </w:rPr>
            </w:pPr>
            <w:r w:rsidRPr="009F0D03">
              <w:rPr>
                <w:rFonts w:ascii="Times New Roman" w:hAnsi="Times New Roman"/>
              </w:rPr>
              <w:t>DN 1000’in Üzerindeki Anma Çapları</w:t>
            </w:r>
          </w:p>
          <w:p w:rsidR="00F42605" w:rsidRPr="009F0D03" w:rsidP="00F42605" w14:paraId="02FA06FD" w14:textId="77777777">
            <w:pPr>
              <w:spacing w:after="0"/>
              <w:rPr>
                <w:rFonts w:ascii="Times New Roman" w:hAnsi="Times New Roman"/>
              </w:rPr>
            </w:pPr>
            <w:r w:rsidRPr="009F0D03">
              <w:rPr>
                <w:rFonts w:ascii="Times New Roman" w:hAnsi="Times New Roman"/>
              </w:rPr>
              <w:t>Genel Görünüm ve Bitiş İşçiliği</w:t>
            </w:r>
          </w:p>
          <w:p w:rsidR="00F42605" w:rsidRPr="009F0D03" w:rsidP="00F42605" w14:paraId="4CEAC5D7" w14:textId="77777777">
            <w:pPr>
              <w:spacing w:after="0"/>
              <w:rPr>
                <w:rFonts w:ascii="Times New Roman" w:hAnsi="Times New Roman"/>
              </w:rPr>
            </w:pPr>
            <w:r w:rsidRPr="009F0D03">
              <w:rPr>
                <w:rFonts w:ascii="Times New Roman" w:hAnsi="Times New Roman"/>
              </w:rPr>
              <w:t>İç Yüzey Düzgünlüğü</w:t>
            </w:r>
          </w:p>
          <w:p w:rsidR="00F42605" w:rsidRPr="009F0D03" w:rsidP="00F42605" w14:paraId="65B4B035" w14:textId="77777777">
            <w:pPr>
              <w:spacing w:after="0"/>
              <w:rPr>
                <w:rFonts w:ascii="Times New Roman" w:hAnsi="Times New Roman"/>
              </w:rPr>
            </w:pPr>
            <w:r w:rsidRPr="009F0D03">
              <w:rPr>
                <w:rFonts w:ascii="Times New Roman" w:hAnsi="Times New Roman"/>
              </w:rPr>
              <w:t>Anma Çapı</w:t>
            </w:r>
          </w:p>
          <w:p w:rsidR="00F42605" w:rsidRPr="009F0D03" w:rsidP="00F42605" w14:paraId="5FD8CFB2" w14:textId="77777777">
            <w:pPr>
              <w:spacing w:after="0"/>
              <w:rPr>
                <w:rFonts w:ascii="Times New Roman" w:hAnsi="Times New Roman"/>
              </w:rPr>
            </w:pPr>
            <w:r w:rsidRPr="009F0D03">
              <w:rPr>
                <w:rFonts w:ascii="Times New Roman" w:hAnsi="Times New Roman"/>
              </w:rPr>
              <w:t>İç Çap</w:t>
            </w:r>
          </w:p>
          <w:p w:rsidR="00F42605" w:rsidRPr="009F0D03" w:rsidP="00F42605" w14:paraId="1BA4D5D4" w14:textId="77777777">
            <w:pPr>
              <w:spacing w:after="0"/>
              <w:rPr>
                <w:rFonts w:ascii="Times New Roman" w:hAnsi="Times New Roman"/>
              </w:rPr>
            </w:pPr>
            <w:r w:rsidRPr="009F0D03">
              <w:rPr>
                <w:rFonts w:ascii="Times New Roman" w:hAnsi="Times New Roman"/>
              </w:rPr>
              <w:t>Anma Et Kalınlığı</w:t>
            </w:r>
          </w:p>
          <w:p w:rsidR="00F42605" w:rsidRPr="009F0D03" w:rsidP="00F42605" w14:paraId="1DABEAA7" w14:textId="77777777">
            <w:pPr>
              <w:spacing w:after="0"/>
              <w:rPr>
                <w:rFonts w:ascii="Times New Roman" w:hAnsi="Times New Roman"/>
              </w:rPr>
            </w:pPr>
            <w:r w:rsidRPr="009F0D03">
              <w:rPr>
                <w:rFonts w:ascii="Times New Roman" w:hAnsi="Times New Roman"/>
              </w:rPr>
              <w:t>Anma Dış Çapı</w:t>
            </w:r>
          </w:p>
          <w:p w:rsidR="00F42605" w:rsidRPr="009F0D03" w:rsidP="00F42605" w14:paraId="6755CAD4" w14:textId="77777777">
            <w:pPr>
              <w:spacing w:after="0"/>
              <w:rPr>
                <w:rFonts w:ascii="Times New Roman" w:hAnsi="Times New Roman"/>
              </w:rPr>
            </w:pPr>
            <w:r w:rsidRPr="009F0D03">
              <w:rPr>
                <w:rFonts w:ascii="Times New Roman" w:hAnsi="Times New Roman"/>
              </w:rPr>
              <w:t>Boy</w:t>
            </w:r>
          </w:p>
          <w:p w:rsidR="00F42605" w:rsidRPr="009F0D03" w:rsidP="00F42605" w14:paraId="61530FC3" w14:textId="77777777">
            <w:pPr>
              <w:spacing w:after="0"/>
              <w:rPr>
                <w:rFonts w:ascii="Times New Roman" w:hAnsi="Times New Roman"/>
              </w:rPr>
            </w:pPr>
            <w:r w:rsidRPr="009F0D03">
              <w:rPr>
                <w:rFonts w:ascii="Times New Roman" w:hAnsi="Times New Roman"/>
              </w:rPr>
              <w:t>Tornalı Anma Uç Boyu</w:t>
            </w:r>
          </w:p>
          <w:p w:rsidR="00F42605" w:rsidRPr="009F0D03" w:rsidP="00F42605" w14:paraId="4A90A97F" w14:textId="77777777">
            <w:pPr>
              <w:spacing w:after="0"/>
              <w:rPr>
                <w:rFonts w:ascii="Times New Roman" w:hAnsi="Times New Roman"/>
              </w:rPr>
            </w:pPr>
            <w:r w:rsidRPr="009F0D03">
              <w:rPr>
                <w:rFonts w:ascii="Times New Roman" w:hAnsi="Times New Roman"/>
              </w:rPr>
              <w:t>Hidrolik Basınç Altında Sızdırmazlık</w:t>
            </w:r>
          </w:p>
          <w:p w:rsidR="00F42605" w:rsidRPr="009F0D03" w:rsidP="00F42605" w14:paraId="2AC33811" w14:textId="77777777">
            <w:pPr>
              <w:spacing w:after="0"/>
              <w:rPr>
                <w:rFonts w:ascii="Times New Roman" w:hAnsi="Times New Roman"/>
              </w:rPr>
            </w:pPr>
            <w:r w:rsidRPr="009F0D03">
              <w:rPr>
                <w:rFonts w:ascii="Times New Roman" w:hAnsi="Times New Roman"/>
              </w:rPr>
              <w:t>Patlama Basıncı</w:t>
            </w:r>
          </w:p>
          <w:p w:rsidR="00F42605" w:rsidRPr="009F0D03" w:rsidP="00F42605" w14:paraId="1E4AB03B" w14:textId="77777777">
            <w:pPr>
              <w:spacing w:after="0"/>
              <w:rPr>
                <w:rFonts w:ascii="Times New Roman" w:hAnsi="Times New Roman"/>
              </w:rPr>
            </w:pPr>
            <w:r w:rsidRPr="009F0D03">
              <w:rPr>
                <w:rFonts w:ascii="Times New Roman" w:hAnsi="Times New Roman"/>
              </w:rPr>
              <w:t>Tepe Yükü Sonucu Kırılma Dayanımı</w:t>
            </w:r>
          </w:p>
          <w:p w:rsidR="00F42605" w:rsidRPr="009F0D03" w:rsidP="00F42605" w14:paraId="325788EC" w14:textId="77777777">
            <w:pPr>
              <w:spacing w:after="0"/>
              <w:rPr>
                <w:rFonts w:ascii="Times New Roman" w:hAnsi="Times New Roman"/>
              </w:rPr>
            </w:pPr>
            <w:r w:rsidRPr="009F0D03">
              <w:rPr>
                <w:rFonts w:ascii="Times New Roman" w:hAnsi="Times New Roman"/>
              </w:rPr>
              <w:t>Eğilme Dayanımı</w:t>
            </w:r>
          </w:p>
          <w:p w:rsidR="00F42605" w:rsidRPr="009F0D03" w:rsidP="00F42605" w14:paraId="632C9621" w14:textId="77777777">
            <w:pPr>
              <w:spacing w:after="0"/>
              <w:rPr>
                <w:rFonts w:ascii="Times New Roman" w:hAnsi="Times New Roman"/>
              </w:rPr>
            </w:pPr>
            <w:r w:rsidRPr="009F0D03">
              <w:rPr>
                <w:rFonts w:ascii="Times New Roman" w:hAnsi="Times New Roman"/>
              </w:rPr>
              <w:t>Birleşim Parçaları İçin:</w:t>
            </w:r>
          </w:p>
          <w:p w:rsidR="00F42605" w:rsidRPr="009F0D03" w:rsidP="00F42605" w14:paraId="40886C5F" w14:textId="77777777">
            <w:pPr>
              <w:spacing w:after="0"/>
              <w:rPr>
                <w:rFonts w:ascii="Times New Roman" w:hAnsi="Times New Roman"/>
              </w:rPr>
            </w:pPr>
            <w:r w:rsidRPr="009F0D03">
              <w:rPr>
                <w:rFonts w:ascii="Times New Roman" w:hAnsi="Times New Roman"/>
              </w:rPr>
              <w:t>Malzeme</w:t>
            </w:r>
          </w:p>
          <w:p w:rsidR="00F42605" w:rsidRPr="009F0D03" w:rsidP="00F42605" w14:paraId="4CB24011" w14:textId="77777777">
            <w:pPr>
              <w:spacing w:after="0"/>
              <w:rPr>
                <w:rFonts w:ascii="Times New Roman" w:hAnsi="Times New Roman"/>
              </w:rPr>
            </w:pPr>
            <w:r w:rsidRPr="009F0D03">
              <w:rPr>
                <w:rFonts w:ascii="Times New Roman" w:hAnsi="Times New Roman"/>
              </w:rPr>
              <w:t>Geometrik Özellikler</w:t>
            </w:r>
          </w:p>
          <w:p w:rsidR="00F42605" w:rsidRPr="009F0D03" w:rsidP="00F42605" w14:paraId="6D50B7EC" w14:textId="77777777">
            <w:pPr>
              <w:spacing w:after="0"/>
              <w:rPr>
                <w:rFonts w:ascii="Times New Roman" w:hAnsi="Times New Roman"/>
              </w:rPr>
            </w:pPr>
            <w:r w:rsidRPr="009F0D03">
              <w:rPr>
                <w:rFonts w:ascii="Times New Roman" w:hAnsi="Times New Roman"/>
              </w:rPr>
              <w:t>Su Sızdırmazlık</w:t>
            </w:r>
          </w:p>
          <w:p w:rsidR="00422589" w:rsidRPr="009F0D03" w:rsidP="00F42605" w14:paraId="113182C7" w14:textId="4CACBA37">
            <w:pPr>
              <w:spacing w:after="0"/>
              <w:rPr>
                <w:rFonts w:ascii="Times New Roman" w:hAnsi="Times New Roman"/>
              </w:rPr>
            </w:pPr>
            <w:r w:rsidRPr="009F0D03">
              <w:rPr>
                <w:rFonts w:ascii="Times New Roman" w:hAnsi="Times New Roman"/>
              </w:rPr>
              <w:t>UDK tarafından başlangıç tip deneyine tabi tutulmalıdır. Ayrıca yangına tepki deneyi UDK tarafından gerçekleştirilir. Yangına tepki için test edilmeye gerek olmayan malzemeler (Komisyon Kararı 96/603/AT sayılı Avrupa Komisyonu Kararına göre A1 sınıfı malzemeler gibi) ve F sınıfı için yangına tepki deneyine gerek yoktur. Ürünün 96/603/AT sayılı Avrupa Komisyonu Kararına göre A1 sınıfı malzeme olarak değerlendirilebileceğinin değerlendirilmesi UDK tarafınca yapılır.</w:t>
            </w:r>
          </w:p>
        </w:tc>
      </w:tr>
      <w:tr w14:paraId="18639F3A" w14:textId="77777777" w:rsidTr="00616ABE">
        <w:tblPrEx>
          <w:tblW w:w="14879" w:type="dxa"/>
          <w:tblLook w:val="04A0"/>
        </w:tblPrEx>
        <w:tc>
          <w:tcPr>
            <w:tcW w:w="1838" w:type="dxa"/>
            <w:gridSpan w:val="2"/>
            <w:vAlign w:val="center"/>
          </w:tcPr>
          <w:p w:rsidR="00422589" w:rsidRPr="009F0D03" w:rsidP="00422589" w14:paraId="54E8D217"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02D09EAA" w14:textId="5FFA2CBE">
            <w:pPr>
              <w:spacing w:after="0"/>
              <w:rPr>
                <w:rFonts w:ascii="Times New Roman" w:hAnsi="Times New Roman"/>
              </w:rPr>
            </w:pPr>
            <w:r w:rsidRPr="009F0D03">
              <w:rPr>
                <w:rFonts w:ascii="Times New Roman" w:hAnsi="Times New Roman"/>
              </w:rPr>
              <w:t>Yangına tepki deneyi hariç olmak üzere tip testine tabi olan özellikler imalatçı tarafından deneye tabi tutulmalıdır. (Sistem 3 için yapılmaz.)</w:t>
            </w:r>
          </w:p>
        </w:tc>
      </w:tr>
      <w:tr w14:paraId="14E432B4" w14:textId="77777777" w:rsidTr="00616ABE">
        <w:tblPrEx>
          <w:tblW w:w="14879" w:type="dxa"/>
          <w:tblLook w:val="04A0"/>
        </w:tblPrEx>
        <w:tc>
          <w:tcPr>
            <w:tcW w:w="1838" w:type="dxa"/>
            <w:gridSpan w:val="2"/>
            <w:vAlign w:val="center"/>
          </w:tcPr>
          <w:p w:rsidR="00422589" w:rsidRPr="009F0D03" w:rsidP="00422589" w14:paraId="40E021C7"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17CB87D"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22543E3B" w14:textId="7E399AF6">
            <w:pPr>
              <w:spacing w:after="0"/>
              <w:rPr>
                <w:rFonts w:ascii="Times New Roman" w:hAnsi="Times New Roman"/>
              </w:rPr>
            </w:pPr>
            <w:r w:rsidRPr="009F0D03">
              <w:rPr>
                <w:rFonts w:ascii="Times New Roman" w:hAnsi="Times New Roman"/>
              </w:rPr>
              <w:t>-</w:t>
            </w:r>
          </w:p>
        </w:tc>
      </w:tr>
      <w:tr w14:paraId="084F4757" w14:textId="77777777" w:rsidTr="00616ABE">
        <w:tblPrEx>
          <w:tblW w:w="14879" w:type="dxa"/>
          <w:tblLook w:val="04A0"/>
        </w:tblPrEx>
        <w:tc>
          <w:tcPr>
            <w:tcW w:w="1838" w:type="dxa"/>
            <w:gridSpan w:val="2"/>
            <w:vAlign w:val="center"/>
          </w:tcPr>
          <w:p w:rsidR="00422589" w:rsidRPr="009F0D03" w:rsidP="00422589" w14:paraId="1179F1FE"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1753E39A" w14:textId="7B4B77B4">
            <w:pPr>
              <w:spacing w:after="0"/>
              <w:rPr>
                <w:rFonts w:ascii="Times New Roman" w:hAnsi="Times New Roman"/>
              </w:rPr>
            </w:pPr>
            <w:r w:rsidRPr="009F0D03">
              <w:rPr>
                <w:rFonts w:ascii="Times New Roman" w:hAnsi="Times New Roman"/>
              </w:rPr>
              <w:t>İmalatçının Madde 7.1’e göre ürün standardının gerekliliklerini kapsayan teknik dokümanları, prosedürleri oluşturması uygulaması gerekmektedir.</w:t>
            </w:r>
          </w:p>
        </w:tc>
      </w:tr>
      <w:tr w14:paraId="0367D5C9" w14:textId="77777777" w:rsidTr="00616ABE">
        <w:tblPrEx>
          <w:tblW w:w="14879" w:type="dxa"/>
          <w:tblLook w:val="04A0"/>
        </w:tblPrEx>
        <w:tc>
          <w:tcPr>
            <w:tcW w:w="1838" w:type="dxa"/>
            <w:gridSpan w:val="2"/>
            <w:vAlign w:val="center"/>
          </w:tcPr>
          <w:p w:rsidR="00422589" w:rsidRPr="009F0D03" w:rsidP="00422589" w14:paraId="64709784"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4E7184A9"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73FB1BD6" w14:textId="3862753E">
            <w:pPr>
              <w:spacing w:after="0"/>
              <w:rPr>
                <w:rFonts w:ascii="Times New Roman" w:hAnsi="Times New Roman"/>
              </w:rPr>
            </w:pPr>
            <w:r w:rsidRPr="009F0D03">
              <w:rPr>
                <w:rFonts w:ascii="Times New Roman" w:hAnsi="Times New Roman"/>
              </w:rPr>
              <w:t>Sistem 3 için yapılmaz. Sistem 1 için FÜK ilk tetkiki ürüne özel olarak oluşturulan bir kontrol listesine göre UDK tarafından yapılmalıdır. Yangına tepki sınıfında iyileşmeye neden olacak imalat aşaması UDK tarafınca kontrol edilerek kayıt altına alınmalıdır.</w:t>
            </w:r>
          </w:p>
        </w:tc>
      </w:tr>
      <w:tr w14:paraId="25DF98B2" w14:textId="77777777" w:rsidTr="00616ABE">
        <w:tblPrEx>
          <w:tblW w:w="14879" w:type="dxa"/>
          <w:tblLook w:val="04A0"/>
        </w:tblPrEx>
        <w:tc>
          <w:tcPr>
            <w:tcW w:w="1838" w:type="dxa"/>
            <w:gridSpan w:val="2"/>
            <w:vAlign w:val="center"/>
          </w:tcPr>
          <w:p w:rsidR="00422589" w:rsidRPr="009F0D03" w:rsidP="00422589" w14:paraId="41812901"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DF305D" w:rsidRPr="009F0D03" w:rsidP="00422589" w14:paraId="44D09ECA" w14:textId="77777777">
            <w:pPr>
              <w:spacing w:after="0"/>
              <w:rPr>
                <w:rFonts w:ascii="Times New Roman" w:hAnsi="Times New Roman"/>
              </w:rPr>
            </w:pPr>
            <w:r w:rsidRPr="009F0D03">
              <w:rPr>
                <w:rFonts w:ascii="Times New Roman" w:hAnsi="Times New Roman"/>
              </w:rPr>
              <w:t>Yılda 1 kez uygunluk değerlendirme kuruluşu tarafından gerçekleştirilmelidir. Yangına tepki sınıfında iyileşmeye neden olacak imalat aşaması UDK tarafınca kontrol edilerek kayıt altına alınmalıdır. (Sistem 3 için yapılmaz.)</w:t>
            </w:r>
          </w:p>
          <w:p w:rsidR="00422589" w:rsidRPr="009F0D03" w:rsidP="00422589" w14:paraId="3F89D5E5" w14:textId="4F63DAE0">
            <w:pPr>
              <w:spacing w:after="0"/>
              <w:rPr>
                <w:rFonts w:ascii="Times New Roman" w:hAnsi="Times New Roman"/>
              </w:rPr>
            </w:pPr>
            <w:r w:rsidRPr="009F0D03">
              <w:rPr>
                <w:rFonts w:ascii="Times New Roman" w:hAnsi="Times New Roman"/>
              </w:rPr>
              <w:t>*Yılda 1 kez gerçekleştirilmelidir.</w:t>
            </w:r>
          </w:p>
        </w:tc>
      </w:tr>
      <w:tr w14:paraId="6FDB033C" w14:textId="77777777" w:rsidTr="00616ABE">
        <w:tblPrEx>
          <w:tblW w:w="14879" w:type="dxa"/>
          <w:tblLook w:val="04A0"/>
        </w:tblPrEx>
        <w:tc>
          <w:tcPr>
            <w:tcW w:w="1838" w:type="dxa"/>
            <w:gridSpan w:val="2"/>
            <w:vAlign w:val="center"/>
          </w:tcPr>
          <w:p w:rsidR="00422589" w:rsidRPr="009F0D03" w:rsidP="00422589" w14:paraId="0DF1AABA"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7343171F" w14:textId="20819775">
            <w:pPr>
              <w:spacing w:after="0"/>
              <w:rPr>
                <w:rFonts w:ascii="Times New Roman" w:hAnsi="Times New Roman"/>
              </w:rPr>
            </w:pPr>
            <w:r w:rsidRPr="009F0D03">
              <w:rPr>
                <w:rFonts w:ascii="Times New Roman" w:hAnsi="Times New Roman"/>
              </w:rPr>
              <w:t>G işaretlemesinde, borular için Madde 4.7’de belirtilen bilgilerle; birleşim parçaları için Madde 5.6’da belirtilen bilgilerle birlikte tip testi sonuçları beyan edilmelidir.</w:t>
            </w:r>
          </w:p>
        </w:tc>
      </w:tr>
    </w:tbl>
    <w:p w:rsidR="00422589" w:rsidRPr="009F0D03" w:rsidP="00422589" w14:paraId="4018021E" w14:textId="77777777">
      <w:pPr>
        <w:spacing w:after="0"/>
        <w:rPr>
          <w:rFonts w:ascii="Times New Roman" w:hAnsi="Times New Roman"/>
        </w:rPr>
      </w:pPr>
    </w:p>
    <w:tbl>
      <w:tblPr>
        <w:tblStyle w:val="TableGrid"/>
        <w:tblW w:w="14879" w:type="dxa"/>
        <w:tblLook w:val="04A0"/>
      </w:tblPr>
      <w:tblGrid>
        <w:gridCol w:w="421"/>
        <w:gridCol w:w="1417"/>
        <w:gridCol w:w="13041"/>
      </w:tblGrid>
      <w:tr w14:paraId="3C51F71C" w14:textId="77777777" w:rsidTr="00422589">
        <w:tblPrEx>
          <w:tblW w:w="14879" w:type="dxa"/>
          <w:tblLook w:val="04A0"/>
        </w:tblPrEx>
        <w:tc>
          <w:tcPr>
            <w:tcW w:w="421" w:type="dxa"/>
            <w:vAlign w:val="center"/>
          </w:tcPr>
          <w:p w:rsidR="00422589" w:rsidRPr="009F0D03" w:rsidP="00422589" w14:paraId="416E82A8" w14:textId="77777777">
            <w:pPr>
              <w:spacing w:after="0"/>
              <w:rPr>
                <w:rFonts w:ascii="Times New Roman" w:hAnsi="Times New Roman"/>
                <w:b/>
              </w:rPr>
            </w:pPr>
            <w:r w:rsidRPr="009F0D03">
              <w:rPr>
                <w:rFonts w:ascii="Times New Roman" w:hAnsi="Times New Roman"/>
                <w:b/>
              </w:rPr>
              <w:t>6</w:t>
            </w:r>
          </w:p>
        </w:tc>
        <w:tc>
          <w:tcPr>
            <w:tcW w:w="1417" w:type="dxa"/>
            <w:vAlign w:val="center"/>
          </w:tcPr>
          <w:p w:rsidR="00422589" w:rsidRPr="009F0D03" w:rsidP="00422589" w14:paraId="479734BB"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021455" w:rsidRPr="009F0D03" w:rsidP="00422589" w14:paraId="0ECED1A3" w14:textId="77777777">
            <w:pPr>
              <w:spacing w:after="0"/>
              <w:rPr>
                <w:rFonts w:ascii="Times New Roman" w:hAnsi="Times New Roman"/>
              </w:rPr>
            </w:pPr>
            <w:r w:rsidRPr="009F0D03">
              <w:rPr>
                <w:rFonts w:ascii="Times New Roman" w:hAnsi="Times New Roman"/>
              </w:rPr>
              <w:t>TS EN 12608-1+A1 (09.11.2020) Pencere ve kapıların imalatında kullanılan plastikleştirici katılmamış polivinilklorür (PVC-U) Profiller - Sınıflandırma, gereklilikler ve deney yöntemleri Bölüm 1: Yüzeyi açık renkli kaplamasız PVC-U profiller</w:t>
            </w:r>
          </w:p>
          <w:p w:rsidR="00422589" w:rsidRPr="009F0D03" w:rsidP="00422589" w14:paraId="2F4D1CAD" w14:textId="77777777">
            <w:pPr>
              <w:spacing w:after="0"/>
              <w:rPr>
                <w:rFonts w:ascii="Times New Roman" w:hAnsi="Times New Roman"/>
              </w:rPr>
            </w:pPr>
            <w:r w:rsidRPr="009F0D03">
              <w:rPr>
                <w:rFonts w:ascii="Times New Roman" w:hAnsi="Times New Roman"/>
              </w:rPr>
              <w:t>(YMS017-PVC'DEN MAMUL KAPI PENCERE SİSTEMLERİ VE BİNA KAPLAMA ELEMANLARI)</w:t>
            </w:r>
          </w:p>
        </w:tc>
      </w:tr>
      <w:tr w14:paraId="1306F501" w14:textId="77777777" w:rsidTr="00422589">
        <w:tblPrEx>
          <w:tblW w:w="14879" w:type="dxa"/>
          <w:tblLook w:val="04A0"/>
        </w:tblPrEx>
        <w:tc>
          <w:tcPr>
            <w:tcW w:w="1838" w:type="dxa"/>
            <w:gridSpan w:val="2"/>
            <w:vAlign w:val="center"/>
          </w:tcPr>
          <w:p w:rsidR="00422589" w:rsidRPr="009F0D03" w:rsidP="00422589" w14:paraId="2F81B3FB"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1DE2709D" w14:textId="77777777">
            <w:pPr>
              <w:spacing w:after="0"/>
              <w:rPr>
                <w:rFonts w:ascii="Times New Roman" w:hAnsi="Times New Roman"/>
              </w:rPr>
            </w:pPr>
            <w:r w:rsidRPr="009F0D03">
              <w:rPr>
                <w:rFonts w:ascii="Times New Roman" w:hAnsi="Times New Roman"/>
              </w:rPr>
              <w:t>1+</w:t>
            </w:r>
          </w:p>
        </w:tc>
      </w:tr>
      <w:tr w14:paraId="583B048B" w14:textId="77777777" w:rsidTr="00422589">
        <w:tblPrEx>
          <w:tblW w:w="14879" w:type="dxa"/>
          <w:tblLook w:val="04A0"/>
        </w:tblPrEx>
        <w:tc>
          <w:tcPr>
            <w:tcW w:w="1838" w:type="dxa"/>
            <w:gridSpan w:val="2"/>
            <w:vAlign w:val="center"/>
          </w:tcPr>
          <w:p w:rsidR="00422589" w:rsidRPr="009F0D03" w:rsidP="00422589" w14:paraId="0CF1E329"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36A44D6C" w14:textId="77777777">
            <w:pPr>
              <w:spacing w:after="0"/>
              <w:rPr>
                <w:rFonts w:ascii="Times New Roman" w:hAnsi="Times New Roman"/>
              </w:rPr>
            </w:pPr>
            <w:r w:rsidRPr="009F0D03">
              <w:rPr>
                <w:rFonts w:ascii="Times New Roman" w:hAnsi="Times New Roman"/>
              </w:rPr>
              <w:t>Yılda 2 defa</w:t>
            </w:r>
          </w:p>
        </w:tc>
      </w:tr>
      <w:tr w14:paraId="2F7274D0" w14:textId="77777777" w:rsidTr="00422589">
        <w:tblPrEx>
          <w:tblW w:w="14879" w:type="dxa"/>
          <w:tblLook w:val="04A0"/>
        </w:tblPrEx>
        <w:tc>
          <w:tcPr>
            <w:tcW w:w="1838" w:type="dxa"/>
            <w:gridSpan w:val="2"/>
            <w:vAlign w:val="center"/>
          </w:tcPr>
          <w:p w:rsidR="00422589" w:rsidRPr="009F0D03" w:rsidP="00422589" w14:paraId="6B2A404E"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4EF1DB2F" w14:textId="77777777">
            <w:pPr>
              <w:spacing w:after="0"/>
              <w:rPr>
                <w:rFonts w:ascii="Times New Roman" w:hAnsi="Times New Roman"/>
              </w:rPr>
            </w:pPr>
            <w:r w:rsidRPr="009F0D03">
              <w:rPr>
                <w:rFonts w:ascii="Times New Roman" w:hAnsi="Times New Roman"/>
              </w:rPr>
              <w:t>T.C. Çevre ve Şehircilik Bakanlığı’nın E-35404242-355.02-2869749 sayılı yazısı</w:t>
            </w:r>
          </w:p>
        </w:tc>
      </w:tr>
      <w:tr w14:paraId="0AD4083D" w14:textId="77777777" w:rsidTr="00422589">
        <w:tblPrEx>
          <w:tblW w:w="14879" w:type="dxa"/>
          <w:tblLook w:val="04A0"/>
        </w:tblPrEx>
        <w:tc>
          <w:tcPr>
            <w:tcW w:w="1838" w:type="dxa"/>
            <w:gridSpan w:val="2"/>
            <w:vAlign w:val="center"/>
          </w:tcPr>
          <w:p w:rsidR="00422589" w:rsidRPr="009F0D03" w:rsidP="00422589" w14:paraId="54F82820"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4F28484A"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422589" w:rsidRPr="009F0D03" w:rsidP="00422589" w14:paraId="576A119A" w14:textId="77777777">
            <w:pPr>
              <w:spacing w:after="0"/>
              <w:rPr>
                <w:rFonts w:ascii="Times New Roman" w:hAnsi="Times New Roman"/>
              </w:rPr>
            </w:pPr>
            <w:r w:rsidRPr="009F0D03">
              <w:rPr>
                <w:rFonts w:ascii="Times New Roman" w:hAnsi="Times New Roman"/>
              </w:rPr>
              <w:t>Aşağıda belirtilen karakteristikler UDK tarafından tip deneyine tabi tutulmalıdır:</w:t>
            </w:r>
          </w:p>
          <w:p w:rsidR="00422589" w:rsidRPr="009F0D03" w:rsidP="00422589" w14:paraId="1B322F2B" w14:textId="77777777">
            <w:pPr>
              <w:spacing w:after="0"/>
              <w:rPr>
                <w:rFonts w:ascii="Times New Roman" w:hAnsi="Times New Roman"/>
              </w:rPr>
            </w:pPr>
            <w:r w:rsidRPr="009F0D03">
              <w:rPr>
                <w:rFonts w:ascii="Times New Roman" w:hAnsi="Times New Roman"/>
              </w:rPr>
              <w:t>-Material</w:t>
            </w:r>
          </w:p>
          <w:p w:rsidR="00021455" w:rsidRPr="009F0D03" w:rsidP="00422589" w14:paraId="6F483F83" w14:textId="77777777">
            <w:pPr>
              <w:spacing w:after="0"/>
              <w:rPr>
                <w:rFonts w:ascii="Times New Roman" w:hAnsi="Times New Roman"/>
              </w:rPr>
            </w:pPr>
            <w:r w:rsidRPr="009F0D03">
              <w:rPr>
                <w:rFonts w:ascii="Times New Roman" w:hAnsi="Times New Roman"/>
              </w:rPr>
              <w:t>-Appearance</w:t>
            </w:r>
          </w:p>
          <w:p w:rsidR="00021455" w:rsidRPr="009F0D03" w:rsidP="00422589" w14:paraId="41B97BF3" w14:textId="77777777">
            <w:pPr>
              <w:spacing w:after="0"/>
              <w:rPr>
                <w:rFonts w:ascii="Times New Roman" w:hAnsi="Times New Roman"/>
              </w:rPr>
            </w:pPr>
            <w:r w:rsidRPr="009F0D03">
              <w:rPr>
                <w:rFonts w:ascii="Times New Roman" w:hAnsi="Times New Roman"/>
              </w:rPr>
              <w:t>-Dimensions and tolerances</w:t>
            </w:r>
          </w:p>
          <w:p w:rsidR="00021455" w:rsidRPr="009F0D03" w:rsidP="00422589" w14:paraId="03D500C2" w14:textId="77777777">
            <w:pPr>
              <w:spacing w:after="0"/>
              <w:rPr>
                <w:rFonts w:ascii="Times New Roman" w:hAnsi="Times New Roman"/>
              </w:rPr>
            </w:pPr>
            <w:r w:rsidRPr="009F0D03">
              <w:rPr>
                <w:rFonts w:ascii="Times New Roman" w:hAnsi="Times New Roman"/>
              </w:rPr>
              <w:t>-Linear weight of the main profiles</w:t>
            </w:r>
          </w:p>
          <w:p w:rsidR="00021455" w:rsidRPr="009F0D03" w:rsidP="00422589" w14:paraId="1D8AC009" w14:textId="77777777">
            <w:pPr>
              <w:spacing w:after="0"/>
              <w:rPr>
                <w:rFonts w:ascii="Times New Roman" w:hAnsi="Times New Roman"/>
              </w:rPr>
            </w:pPr>
            <w:r w:rsidRPr="009F0D03">
              <w:rPr>
                <w:rFonts w:ascii="Times New Roman" w:hAnsi="Times New Roman"/>
              </w:rPr>
              <w:t>-Heat reversion</w:t>
            </w:r>
          </w:p>
          <w:p w:rsidR="00021455" w:rsidRPr="009F0D03" w:rsidP="00422589" w14:paraId="6EF5DD87" w14:textId="77777777">
            <w:pPr>
              <w:spacing w:after="0"/>
              <w:rPr>
                <w:rFonts w:ascii="Times New Roman" w:hAnsi="Times New Roman"/>
              </w:rPr>
            </w:pPr>
            <w:r w:rsidRPr="009F0D03">
              <w:rPr>
                <w:rFonts w:ascii="Times New Roman" w:hAnsi="Times New Roman"/>
              </w:rPr>
              <w:t>-Resistance to impact of main profiles by falling mass</w:t>
            </w:r>
          </w:p>
          <w:p w:rsidR="00021455" w:rsidRPr="009F0D03" w:rsidP="00422589" w14:paraId="69407016" w14:textId="77777777">
            <w:pPr>
              <w:spacing w:after="0"/>
              <w:rPr>
                <w:rFonts w:ascii="Times New Roman" w:hAnsi="Times New Roman"/>
              </w:rPr>
            </w:pPr>
            <w:r w:rsidRPr="009F0D03">
              <w:rPr>
                <w:rFonts w:ascii="Times New Roman" w:hAnsi="Times New Roman"/>
              </w:rPr>
              <w:t>-Behaviour after heating at 150 ◦C</w:t>
            </w:r>
          </w:p>
          <w:p w:rsidR="00A448E2" w:rsidRPr="009F0D03" w:rsidP="00422589" w14:paraId="6818F97F" w14:textId="77777777">
            <w:pPr>
              <w:spacing w:after="0"/>
              <w:rPr>
                <w:rFonts w:ascii="Times New Roman" w:hAnsi="Times New Roman"/>
              </w:rPr>
            </w:pPr>
            <w:r w:rsidRPr="009F0D03">
              <w:rPr>
                <w:rFonts w:ascii="Times New Roman" w:hAnsi="Times New Roman"/>
              </w:rPr>
              <w:t>-Charpy impact resistance of main profile</w:t>
            </w:r>
          </w:p>
          <w:p w:rsidR="00A448E2" w:rsidRPr="009F0D03" w:rsidP="00422589" w14:paraId="2128607E" w14:textId="77777777">
            <w:pPr>
              <w:spacing w:after="0"/>
              <w:rPr>
                <w:rFonts w:ascii="Times New Roman" w:hAnsi="Times New Roman"/>
              </w:rPr>
            </w:pPr>
            <w:r w:rsidRPr="009F0D03">
              <w:rPr>
                <w:rFonts w:ascii="Times New Roman" w:hAnsi="Times New Roman"/>
              </w:rPr>
              <w:t>-Resistance to weathering</w:t>
            </w:r>
          </w:p>
          <w:p w:rsidR="00A448E2" w:rsidRPr="009F0D03" w:rsidP="00422589" w14:paraId="250A9612" w14:textId="77777777">
            <w:pPr>
              <w:spacing w:after="0"/>
              <w:rPr>
                <w:rFonts w:ascii="Times New Roman" w:hAnsi="Times New Roman"/>
              </w:rPr>
            </w:pPr>
            <w:r w:rsidRPr="009F0D03">
              <w:rPr>
                <w:rFonts w:ascii="Times New Roman" w:hAnsi="Times New Roman"/>
              </w:rPr>
              <w:t>-Strength of welded corners and T-joints of main profiles</w:t>
            </w:r>
          </w:p>
          <w:p w:rsidR="00A448E2" w:rsidRPr="009F0D03" w:rsidP="00422589" w14:paraId="222BF147" w14:textId="77777777">
            <w:pPr>
              <w:spacing w:after="0"/>
              <w:rPr>
                <w:rFonts w:ascii="Times New Roman" w:hAnsi="Times New Roman"/>
              </w:rPr>
            </w:pPr>
            <w:r w:rsidRPr="009F0D03">
              <w:rPr>
                <w:rFonts w:ascii="Times New Roman" w:hAnsi="Times New Roman"/>
              </w:rPr>
              <w:t>-Yangına tepki</w:t>
            </w:r>
          </w:p>
        </w:tc>
      </w:tr>
      <w:tr w14:paraId="269BFA48" w14:textId="77777777" w:rsidTr="00422589">
        <w:tblPrEx>
          <w:tblW w:w="14879" w:type="dxa"/>
          <w:tblLook w:val="04A0"/>
        </w:tblPrEx>
        <w:tc>
          <w:tcPr>
            <w:tcW w:w="1838" w:type="dxa"/>
            <w:gridSpan w:val="2"/>
            <w:vAlign w:val="center"/>
          </w:tcPr>
          <w:p w:rsidR="00422589" w:rsidRPr="009F0D03" w:rsidP="00422589" w14:paraId="034CBEAA"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323B4392" w14:textId="77777777">
            <w:pPr>
              <w:spacing w:after="0"/>
              <w:rPr>
                <w:rFonts w:ascii="Times New Roman" w:hAnsi="Times New Roman"/>
              </w:rPr>
            </w:pPr>
            <w:r w:rsidRPr="009F0D03">
              <w:rPr>
                <w:rFonts w:ascii="Times New Roman" w:hAnsi="Times New Roman"/>
              </w:rPr>
              <w:t>Yangına tepki deneyi hariç olmak üzere tip testine tabi olan özellikler imalatçı tarafından deneye tabi tutulmalıdır.</w:t>
            </w:r>
          </w:p>
        </w:tc>
      </w:tr>
      <w:tr w14:paraId="022B9B69" w14:textId="77777777" w:rsidTr="00422589">
        <w:tblPrEx>
          <w:tblW w:w="14879" w:type="dxa"/>
          <w:tblLook w:val="04A0"/>
        </w:tblPrEx>
        <w:tc>
          <w:tcPr>
            <w:tcW w:w="1838" w:type="dxa"/>
            <w:gridSpan w:val="2"/>
            <w:vAlign w:val="center"/>
          </w:tcPr>
          <w:p w:rsidR="00422589" w:rsidRPr="009F0D03" w:rsidP="00422589" w14:paraId="48DD5627"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6E3EE045"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7D2EA98E" w14:textId="77777777">
            <w:pPr>
              <w:spacing w:after="0"/>
              <w:rPr>
                <w:rFonts w:ascii="Times New Roman" w:hAnsi="Times New Roman"/>
              </w:rPr>
            </w:pPr>
            <w:r w:rsidRPr="009F0D03">
              <w:rPr>
                <w:rFonts w:ascii="Times New Roman" w:hAnsi="Times New Roman"/>
              </w:rPr>
              <w:t>Yangına tepki ve resistance to weathering karakteristikleri hariç olmak üzere tip testine tabi olan özellikler yılda 2 defa, resistance to weathering karakteristiği yılda 1 defa UDK tarafından teste tabi tutulur.</w:t>
            </w:r>
          </w:p>
        </w:tc>
      </w:tr>
      <w:tr w14:paraId="53A13D65" w14:textId="77777777" w:rsidTr="00422589">
        <w:tblPrEx>
          <w:tblW w:w="14879" w:type="dxa"/>
          <w:tblLook w:val="04A0"/>
        </w:tblPrEx>
        <w:tc>
          <w:tcPr>
            <w:tcW w:w="1838" w:type="dxa"/>
            <w:gridSpan w:val="2"/>
            <w:vAlign w:val="center"/>
          </w:tcPr>
          <w:p w:rsidR="00422589" w:rsidRPr="009F0D03" w:rsidP="00422589" w14:paraId="5DF5B122"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359942B7" w14:textId="77777777">
            <w:pPr>
              <w:spacing w:after="0"/>
              <w:rPr>
                <w:rFonts w:ascii="Times New Roman" w:hAnsi="Times New Roman"/>
              </w:rPr>
            </w:pPr>
            <w:r w:rsidRPr="009F0D03">
              <w:rPr>
                <w:rFonts w:ascii="Times New Roman" w:hAnsi="Times New Roman"/>
              </w:rPr>
              <w:t>İmalatçının ürün standardının gerekliliklerini kapsayan teknik dokümanları, prosedürleri oluşturması ve uygulaması gerekmektedir.</w:t>
            </w:r>
          </w:p>
        </w:tc>
      </w:tr>
      <w:tr w14:paraId="289FBFFF" w14:textId="77777777" w:rsidTr="00422589">
        <w:tblPrEx>
          <w:tblW w:w="14879" w:type="dxa"/>
          <w:tblLook w:val="04A0"/>
        </w:tblPrEx>
        <w:tc>
          <w:tcPr>
            <w:tcW w:w="1838" w:type="dxa"/>
            <w:gridSpan w:val="2"/>
            <w:vAlign w:val="center"/>
          </w:tcPr>
          <w:p w:rsidR="00422589" w:rsidRPr="009F0D03" w:rsidP="00422589" w14:paraId="6BBD4081"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56607585"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4D895571" w14:textId="77777777">
            <w:pPr>
              <w:spacing w:after="0"/>
              <w:rPr>
                <w:rFonts w:ascii="Times New Roman" w:hAnsi="Times New Roman"/>
              </w:rPr>
            </w:pPr>
            <w:r w:rsidRPr="009F0D03">
              <w:rPr>
                <w:rFonts w:ascii="Times New Roman" w:hAnsi="Times New Roman"/>
              </w:rPr>
              <w:t>FÜK ilk tetkiki ürüne özel olarak oluşturulan bir kontrol listesine göre UDK tarafından yapılmalıdır.</w:t>
            </w:r>
          </w:p>
        </w:tc>
      </w:tr>
      <w:tr w14:paraId="61E218DE" w14:textId="77777777" w:rsidTr="00422589">
        <w:tblPrEx>
          <w:tblW w:w="14879" w:type="dxa"/>
          <w:tblLook w:val="04A0"/>
        </w:tblPrEx>
        <w:tc>
          <w:tcPr>
            <w:tcW w:w="1838" w:type="dxa"/>
            <w:gridSpan w:val="2"/>
            <w:vAlign w:val="center"/>
          </w:tcPr>
          <w:p w:rsidR="00422589" w:rsidRPr="009F0D03" w:rsidP="00422589" w14:paraId="13955B5A"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A448E2" w14:paraId="63DE4AA2" w14:textId="77777777">
            <w:pPr>
              <w:rPr>
                <w:rFonts w:ascii="Times New Roman" w:hAnsi="Times New Roman"/>
              </w:rPr>
            </w:pPr>
            <w:r w:rsidRPr="009F0D03" w:rsidR="00A448E2">
              <w:rPr>
                <w:rFonts w:ascii="Times New Roman" w:hAnsi="Times New Roman"/>
              </w:rPr>
              <w:t>Yılda 1 kez UDK tarafından ürüne özel olarak oluşturulan bir kontrol listesine göre yapılmalıdır.</w:t>
            </w:r>
          </w:p>
        </w:tc>
      </w:tr>
      <w:tr w14:paraId="25D14D14" w14:textId="77777777" w:rsidTr="00422589">
        <w:tblPrEx>
          <w:tblW w:w="14879" w:type="dxa"/>
          <w:tblLook w:val="04A0"/>
        </w:tblPrEx>
        <w:tc>
          <w:tcPr>
            <w:tcW w:w="1838" w:type="dxa"/>
            <w:gridSpan w:val="2"/>
            <w:vAlign w:val="center"/>
          </w:tcPr>
          <w:p w:rsidR="00422589" w:rsidRPr="009F0D03" w:rsidP="00422589" w14:paraId="39E0EBB1"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04BEC67D" w14:textId="77777777">
            <w:pPr>
              <w:spacing w:after="0"/>
              <w:rPr>
                <w:rFonts w:ascii="Times New Roman" w:hAnsi="Times New Roman"/>
              </w:rPr>
            </w:pPr>
            <w:r w:rsidRPr="009F0D03">
              <w:rPr>
                <w:rFonts w:ascii="Times New Roman" w:hAnsi="Times New Roman"/>
              </w:rPr>
              <w:t>G işaretlemesinde Madde 7’de belirtilen bilgiler ile birlikte tip testi sonuçları beyan edilmelidir.</w:t>
            </w:r>
          </w:p>
        </w:tc>
      </w:tr>
    </w:tbl>
    <w:p w:rsidR="00422589" w:rsidRPr="009F0D03" w:rsidP="00422589" w14:paraId="6986BD6C" w14:textId="77777777">
      <w:pPr>
        <w:spacing w:after="0"/>
        <w:rPr>
          <w:rFonts w:ascii="Times New Roman" w:hAnsi="Times New Roman"/>
        </w:rPr>
      </w:pPr>
    </w:p>
    <w:p w:rsidR="00422589" w:rsidRPr="009F0D03" w:rsidP="00422589" w14:paraId="711DCB2C" w14:textId="77777777">
      <w:pPr>
        <w:spacing w:after="0"/>
        <w:rPr>
          <w:rFonts w:ascii="Times New Roman" w:hAnsi="Times New Roman"/>
        </w:rPr>
      </w:pPr>
    </w:p>
    <w:p w:rsidR="00422589" w:rsidRPr="009F0D03" w:rsidP="00422589" w14:paraId="1F084941" w14:textId="77777777">
      <w:pPr>
        <w:spacing w:after="0"/>
        <w:rPr>
          <w:rFonts w:ascii="Times New Roman" w:hAnsi="Times New Roman"/>
        </w:rPr>
      </w:pPr>
    </w:p>
    <w:p w:rsidR="00422589" w:rsidRPr="009F0D03" w:rsidP="00422589" w14:paraId="1BEEF63E" w14:textId="77777777">
      <w:pPr>
        <w:spacing w:after="0"/>
        <w:rPr>
          <w:rFonts w:ascii="Times New Roman" w:hAnsi="Times New Roman"/>
        </w:rPr>
      </w:pPr>
    </w:p>
    <w:p w:rsidR="00422589" w:rsidRPr="009F0D03" w:rsidP="00422589" w14:paraId="396961C5" w14:textId="77777777">
      <w:pPr>
        <w:spacing w:after="0"/>
        <w:rPr>
          <w:rFonts w:ascii="Times New Roman" w:hAnsi="Times New Roman"/>
        </w:rPr>
      </w:pPr>
    </w:p>
    <w:p w:rsidR="00422589" w:rsidRPr="009F0D03" w:rsidP="00422589" w14:paraId="1AD893B7" w14:textId="77777777">
      <w:pPr>
        <w:spacing w:after="0"/>
        <w:rPr>
          <w:rFonts w:ascii="Times New Roman" w:hAnsi="Times New Roman"/>
        </w:rPr>
      </w:pPr>
    </w:p>
    <w:p w:rsidR="00422589" w:rsidRPr="009F0D03" w:rsidP="00422589" w14:paraId="01A7A276" w14:textId="77777777">
      <w:pPr>
        <w:spacing w:after="0"/>
        <w:rPr>
          <w:rFonts w:ascii="Times New Roman" w:hAnsi="Times New Roman"/>
        </w:rPr>
      </w:pPr>
    </w:p>
    <w:p w:rsidR="00422589" w:rsidRPr="009F0D03" w:rsidP="00422589" w14:paraId="17102737" w14:textId="77777777">
      <w:pPr>
        <w:spacing w:after="0"/>
        <w:rPr>
          <w:rFonts w:ascii="Times New Roman" w:hAnsi="Times New Roman"/>
        </w:rPr>
      </w:pPr>
    </w:p>
    <w:p w:rsidR="00422589" w:rsidP="00422589" w14:paraId="61BD321C" w14:textId="5AB287AC">
      <w:pPr>
        <w:spacing w:after="0"/>
        <w:rPr>
          <w:rFonts w:ascii="Times New Roman" w:hAnsi="Times New Roman"/>
        </w:rPr>
      </w:pPr>
    </w:p>
    <w:p w:rsidR="00336F5B" w:rsidRPr="009F0D03" w:rsidP="00422589" w14:paraId="0E0BA5C8" w14:textId="77777777">
      <w:pPr>
        <w:spacing w:after="0"/>
        <w:rPr>
          <w:rFonts w:ascii="Times New Roman" w:hAnsi="Times New Roman"/>
        </w:rPr>
      </w:pPr>
    </w:p>
    <w:p w:rsidR="00422589" w:rsidRPr="009F0D03" w:rsidP="00422589" w14:paraId="32384C4E" w14:textId="77777777">
      <w:pPr>
        <w:spacing w:after="0"/>
        <w:rPr>
          <w:rFonts w:ascii="Times New Roman" w:hAnsi="Times New Roman"/>
        </w:rPr>
      </w:pPr>
    </w:p>
    <w:p w:rsidR="00422589" w:rsidRPr="009F0D03" w:rsidP="00422589" w14:paraId="34D40C53" w14:textId="77777777">
      <w:pPr>
        <w:spacing w:after="0"/>
        <w:rPr>
          <w:rFonts w:ascii="Times New Roman" w:hAnsi="Times New Roman"/>
        </w:rPr>
      </w:pPr>
    </w:p>
    <w:p w:rsidR="00422589" w:rsidRPr="009F0D03" w:rsidP="00422589" w14:paraId="45E9AAA3" w14:textId="77777777">
      <w:pPr>
        <w:spacing w:after="0"/>
        <w:rPr>
          <w:rFonts w:ascii="Times New Roman" w:hAnsi="Times New Roman"/>
        </w:rPr>
      </w:pPr>
    </w:p>
    <w:p w:rsidR="00422589" w:rsidRPr="009F0D03" w:rsidP="00422589" w14:paraId="30440AEE" w14:textId="77777777">
      <w:pPr>
        <w:spacing w:after="0"/>
        <w:rPr>
          <w:rFonts w:ascii="Times New Roman" w:hAnsi="Times New Roman"/>
        </w:rPr>
      </w:pPr>
    </w:p>
    <w:tbl>
      <w:tblPr>
        <w:tblStyle w:val="TableGrid"/>
        <w:tblW w:w="14879" w:type="dxa"/>
        <w:tblLook w:val="04A0"/>
      </w:tblPr>
      <w:tblGrid>
        <w:gridCol w:w="421"/>
        <w:gridCol w:w="1417"/>
        <w:gridCol w:w="13041"/>
      </w:tblGrid>
      <w:tr w14:paraId="05F95D5B" w14:textId="77777777" w:rsidTr="00422589">
        <w:tblPrEx>
          <w:tblW w:w="14879" w:type="dxa"/>
          <w:tblLook w:val="04A0"/>
        </w:tblPrEx>
        <w:tc>
          <w:tcPr>
            <w:tcW w:w="421" w:type="dxa"/>
            <w:vAlign w:val="center"/>
          </w:tcPr>
          <w:p w:rsidR="00422589" w:rsidRPr="009F0D03" w:rsidP="00422589" w14:paraId="3D640C86" w14:textId="77777777">
            <w:pPr>
              <w:spacing w:after="0"/>
              <w:rPr>
                <w:rFonts w:ascii="Times New Roman" w:hAnsi="Times New Roman"/>
                <w:b/>
              </w:rPr>
            </w:pPr>
            <w:r w:rsidRPr="009F0D03">
              <w:rPr>
                <w:rFonts w:ascii="Times New Roman" w:hAnsi="Times New Roman"/>
                <w:b/>
              </w:rPr>
              <w:t>7</w:t>
            </w:r>
          </w:p>
        </w:tc>
        <w:tc>
          <w:tcPr>
            <w:tcW w:w="1417" w:type="dxa"/>
            <w:vAlign w:val="center"/>
          </w:tcPr>
          <w:p w:rsidR="00422589" w:rsidRPr="009F0D03" w:rsidP="00422589" w14:paraId="42415622" w14:textId="77777777">
            <w:pPr>
              <w:spacing w:after="0"/>
              <w:rPr>
                <w:rFonts w:ascii="Times New Roman" w:hAnsi="Times New Roman"/>
                <w:b/>
              </w:rPr>
            </w:pPr>
            <w:r w:rsidRPr="009F0D03">
              <w:rPr>
                <w:rFonts w:ascii="Times New Roman" w:hAnsi="Times New Roman"/>
                <w:b/>
              </w:rPr>
              <w:t>Standart:</w:t>
            </w:r>
          </w:p>
        </w:tc>
        <w:tc>
          <w:tcPr>
            <w:tcW w:w="13041" w:type="dxa"/>
            <w:vAlign w:val="center"/>
          </w:tcPr>
          <w:p w:rsidR="00422589" w:rsidRPr="009F0D03" w:rsidP="00422589" w14:paraId="5F922DF1" w14:textId="77777777">
            <w:pPr>
              <w:spacing w:after="0"/>
              <w:rPr>
                <w:rFonts w:ascii="Times New Roman" w:hAnsi="Times New Roman"/>
              </w:rPr>
            </w:pPr>
            <w:r w:rsidRPr="009F0D03">
              <w:rPr>
                <w:rFonts w:ascii="Times New Roman" w:hAnsi="Times New Roman"/>
              </w:rPr>
              <w:t>TS 11758-1 (01.04.2002) Polimer bitümlü örtüler – Su yalıtımı için – Eritme kaynağıyla birleştirilerek kullanılan – Bölüm 1: Özellikler (98/143/EC sayılı komisyon kararı “bina dışı kullanımı” yönelik olduğundan söz konusu ürün bu karar kapsamında bulunmamaktadır.) (YMS019-YALITIM VE ÇATI KAPLAMA MALZEMELERİ)</w:t>
            </w:r>
          </w:p>
        </w:tc>
      </w:tr>
      <w:tr w14:paraId="67D820A1" w14:textId="77777777" w:rsidTr="00422589">
        <w:tblPrEx>
          <w:tblW w:w="14879" w:type="dxa"/>
          <w:tblLook w:val="04A0"/>
        </w:tblPrEx>
        <w:tc>
          <w:tcPr>
            <w:tcW w:w="1838" w:type="dxa"/>
            <w:gridSpan w:val="2"/>
            <w:vAlign w:val="center"/>
          </w:tcPr>
          <w:p w:rsidR="00422589" w:rsidRPr="009F0D03" w:rsidP="00422589" w14:paraId="4A7F27A0" w14:textId="77777777">
            <w:pPr>
              <w:spacing w:after="0"/>
              <w:rPr>
                <w:rFonts w:ascii="Times New Roman" w:hAnsi="Times New Roman"/>
                <w:b/>
              </w:rPr>
            </w:pPr>
            <w:r w:rsidRPr="009F0D03">
              <w:rPr>
                <w:rFonts w:ascii="Times New Roman" w:hAnsi="Times New Roman"/>
                <w:b/>
              </w:rPr>
              <w:t>Uygunluk Teyit Sistemi:</w:t>
            </w:r>
          </w:p>
        </w:tc>
        <w:tc>
          <w:tcPr>
            <w:tcW w:w="13041" w:type="dxa"/>
            <w:vAlign w:val="center"/>
          </w:tcPr>
          <w:p w:rsidR="00422589" w:rsidRPr="009F0D03" w:rsidP="00422589" w14:paraId="0B200E7A" w14:textId="77777777">
            <w:pPr>
              <w:spacing w:after="0"/>
              <w:rPr>
                <w:rFonts w:ascii="Times New Roman" w:hAnsi="Times New Roman"/>
              </w:rPr>
            </w:pPr>
            <w:r w:rsidRPr="009F0D03">
              <w:rPr>
                <w:rFonts w:ascii="Times New Roman" w:hAnsi="Times New Roman"/>
              </w:rPr>
              <w:t>1+</w:t>
            </w:r>
          </w:p>
        </w:tc>
      </w:tr>
      <w:tr w14:paraId="7376FCBB" w14:textId="77777777" w:rsidTr="00422589">
        <w:tblPrEx>
          <w:tblW w:w="14879" w:type="dxa"/>
          <w:tblLook w:val="04A0"/>
        </w:tblPrEx>
        <w:tc>
          <w:tcPr>
            <w:tcW w:w="1838" w:type="dxa"/>
            <w:gridSpan w:val="2"/>
            <w:vAlign w:val="center"/>
          </w:tcPr>
          <w:p w:rsidR="00422589" w:rsidRPr="009F0D03" w:rsidP="00422589" w14:paraId="6968B72C" w14:textId="77777777">
            <w:pPr>
              <w:spacing w:after="0"/>
              <w:rPr>
                <w:rFonts w:ascii="Times New Roman" w:hAnsi="Times New Roman"/>
                <w:b/>
              </w:rPr>
            </w:pPr>
            <w:r w:rsidRPr="009F0D03">
              <w:rPr>
                <w:rFonts w:ascii="Times New Roman" w:hAnsi="Times New Roman"/>
                <w:b/>
              </w:rPr>
              <w:t>Gözetim Periyodu:</w:t>
            </w:r>
          </w:p>
        </w:tc>
        <w:tc>
          <w:tcPr>
            <w:tcW w:w="13041" w:type="dxa"/>
            <w:vAlign w:val="center"/>
          </w:tcPr>
          <w:p w:rsidR="00422589" w:rsidRPr="009F0D03" w:rsidP="00422589" w14:paraId="71480865" w14:textId="77777777">
            <w:pPr>
              <w:spacing w:after="0"/>
              <w:rPr>
                <w:rFonts w:ascii="Times New Roman" w:hAnsi="Times New Roman"/>
              </w:rPr>
            </w:pPr>
            <w:r w:rsidRPr="009F0D03">
              <w:rPr>
                <w:rFonts w:ascii="Times New Roman" w:hAnsi="Times New Roman"/>
              </w:rPr>
              <w:t>Yılda 2 kez</w:t>
            </w:r>
          </w:p>
        </w:tc>
      </w:tr>
      <w:tr w14:paraId="3BFAD767" w14:textId="77777777" w:rsidTr="00422589">
        <w:tblPrEx>
          <w:tblW w:w="14879" w:type="dxa"/>
          <w:tblLook w:val="04A0"/>
        </w:tblPrEx>
        <w:tc>
          <w:tcPr>
            <w:tcW w:w="1838" w:type="dxa"/>
            <w:gridSpan w:val="2"/>
            <w:vAlign w:val="center"/>
          </w:tcPr>
          <w:p w:rsidR="00422589" w:rsidRPr="009F0D03" w:rsidP="00422589" w14:paraId="36CA7D75" w14:textId="77777777">
            <w:pPr>
              <w:spacing w:after="0"/>
              <w:rPr>
                <w:rFonts w:ascii="Times New Roman" w:hAnsi="Times New Roman"/>
                <w:b/>
              </w:rPr>
            </w:pPr>
            <w:r w:rsidRPr="009F0D03">
              <w:rPr>
                <w:rFonts w:ascii="Times New Roman" w:hAnsi="Times New Roman"/>
                <w:b/>
              </w:rPr>
              <w:t>İlgi yazı:</w:t>
            </w:r>
          </w:p>
        </w:tc>
        <w:tc>
          <w:tcPr>
            <w:tcW w:w="13041" w:type="dxa"/>
            <w:vAlign w:val="center"/>
          </w:tcPr>
          <w:p w:rsidR="00422589" w:rsidRPr="009F0D03" w:rsidP="00422589" w14:paraId="113BBE29" w14:textId="77777777">
            <w:pPr>
              <w:spacing w:after="0"/>
              <w:rPr>
                <w:rFonts w:ascii="Times New Roman" w:hAnsi="Times New Roman"/>
              </w:rPr>
            </w:pPr>
            <w:r w:rsidRPr="009F0D03">
              <w:rPr>
                <w:rFonts w:ascii="Times New Roman" w:hAnsi="Times New Roman"/>
              </w:rPr>
              <w:t>T.C. Çevre ve Şehircilik Bakanlığı’nın 23.05.2016 tarih ve 215637 (6666) sayılı yazısı</w:t>
            </w:r>
          </w:p>
        </w:tc>
      </w:tr>
      <w:tr w14:paraId="7AFDAC08" w14:textId="77777777" w:rsidTr="00422589">
        <w:tblPrEx>
          <w:tblW w:w="14879" w:type="dxa"/>
          <w:tblLook w:val="04A0"/>
        </w:tblPrEx>
        <w:tc>
          <w:tcPr>
            <w:tcW w:w="1838" w:type="dxa"/>
            <w:gridSpan w:val="2"/>
            <w:vAlign w:val="center"/>
          </w:tcPr>
          <w:p w:rsidR="00422589" w:rsidRPr="009F0D03" w:rsidP="00422589" w14:paraId="21266037"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5845D0A1" w14:textId="77777777">
            <w:pPr>
              <w:spacing w:after="0"/>
              <w:rPr>
                <w:rFonts w:ascii="Times New Roman" w:hAnsi="Times New Roman"/>
                <w:b/>
              </w:rPr>
            </w:pPr>
            <w:r w:rsidRPr="009F0D03">
              <w:rPr>
                <w:rFonts w:ascii="Times New Roman" w:hAnsi="Times New Roman"/>
                <w:b/>
              </w:rPr>
              <w:t>(Performans Deneyleri)</w:t>
            </w:r>
          </w:p>
        </w:tc>
        <w:tc>
          <w:tcPr>
            <w:tcW w:w="13041" w:type="dxa"/>
            <w:vAlign w:val="center"/>
          </w:tcPr>
          <w:p w:rsidR="00422589" w:rsidRPr="009F0D03" w:rsidP="00422589" w14:paraId="0961A89A" w14:textId="77777777">
            <w:pPr>
              <w:spacing w:after="0"/>
              <w:rPr>
                <w:rFonts w:ascii="Times New Roman" w:hAnsi="Times New Roman"/>
              </w:rPr>
            </w:pPr>
            <w:r w:rsidRPr="009F0D03">
              <w:rPr>
                <w:rFonts w:ascii="Times New Roman" w:hAnsi="Times New Roman"/>
              </w:rPr>
              <w:t>-Fiziksel özellikler (Performans deneyleri deney metodu: TS 11758-1)</w:t>
            </w:r>
          </w:p>
          <w:p w:rsidR="00422589" w:rsidRPr="009F0D03" w:rsidP="00422589" w14:paraId="028DD5F2" w14:textId="77777777">
            <w:pPr>
              <w:spacing w:after="0"/>
              <w:rPr>
                <w:rFonts w:ascii="Times New Roman" w:hAnsi="Times New Roman"/>
              </w:rPr>
            </w:pPr>
            <w:r w:rsidRPr="009F0D03">
              <w:rPr>
                <w:rFonts w:ascii="Times New Roman" w:hAnsi="Times New Roman"/>
              </w:rPr>
              <w:t>-Görünüş (Performans deneyleri deney metodu: TS 11758-1)</w:t>
            </w:r>
          </w:p>
          <w:p w:rsidR="00422589" w:rsidRPr="009F0D03" w:rsidP="00422589" w14:paraId="165548A8" w14:textId="77777777">
            <w:pPr>
              <w:spacing w:after="0"/>
              <w:rPr>
                <w:rFonts w:ascii="Times New Roman" w:hAnsi="Times New Roman"/>
              </w:rPr>
            </w:pPr>
            <w:r w:rsidRPr="009F0D03">
              <w:rPr>
                <w:rFonts w:ascii="Times New Roman" w:hAnsi="Times New Roman"/>
              </w:rPr>
              <w:t>-Su geçirmezlik (Performans deneyleri deney metodu: TS 11758-1)</w:t>
            </w:r>
          </w:p>
          <w:p w:rsidR="00422589" w:rsidRPr="009F0D03" w:rsidP="00422589" w14:paraId="60D12129" w14:textId="77777777">
            <w:pPr>
              <w:spacing w:after="0"/>
              <w:rPr>
                <w:rFonts w:ascii="Times New Roman" w:hAnsi="Times New Roman"/>
              </w:rPr>
            </w:pPr>
            <w:r w:rsidRPr="009F0D03">
              <w:rPr>
                <w:rFonts w:ascii="Times New Roman" w:hAnsi="Times New Roman"/>
              </w:rPr>
              <w:t>-Çekme mukavemeti ve kopma uzaması (Performans deneyleri deney metodu: TS 1908)</w:t>
            </w:r>
          </w:p>
          <w:p w:rsidR="00422589" w:rsidRPr="009F0D03" w:rsidP="00422589" w14:paraId="51F2015A" w14:textId="77777777">
            <w:pPr>
              <w:spacing w:after="0"/>
              <w:rPr>
                <w:rFonts w:ascii="Times New Roman" w:hAnsi="Times New Roman"/>
              </w:rPr>
            </w:pPr>
            <w:r w:rsidRPr="009F0D03">
              <w:rPr>
                <w:rFonts w:ascii="Times New Roman" w:hAnsi="Times New Roman"/>
              </w:rPr>
              <w:t>-Soğukta bükülme (Performans deneyleri deney metodu: TS EN 1109)</w:t>
            </w:r>
          </w:p>
          <w:p w:rsidR="00422589" w:rsidRPr="009F0D03" w:rsidP="00422589" w14:paraId="4C2AC345" w14:textId="77777777">
            <w:pPr>
              <w:spacing w:after="0"/>
              <w:rPr>
                <w:rFonts w:ascii="Times New Roman" w:hAnsi="Times New Roman"/>
              </w:rPr>
            </w:pPr>
            <w:r w:rsidRPr="009F0D03">
              <w:rPr>
                <w:rFonts w:ascii="Times New Roman" w:hAnsi="Times New Roman"/>
              </w:rPr>
              <w:t>-Sıcaklık dayanımı (Performans deneyleri deney metodu: TS 11758-1)</w:t>
            </w:r>
          </w:p>
          <w:p w:rsidR="00422589" w:rsidRPr="009F0D03" w:rsidP="00422589" w14:paraId="1F920549" w14:textId="77777777">
            <w:pPr>
              <w:spacing w:after="0"/>
              <w:rPr>
                <w:rFonts w:ascii="Times New Roman" w:hAnsi="Times New Roman"/>
              </w:rPr>
            </w:pPr>
            <w:r w:rsidRPr="009F0D03">
              <w:rPr>
                <w:rFonts w:ascii="Times New Roman" w:hAnsi="Times New Roman"/>
              </w:rPr>
              <w:t>-Boyut kararlılığı (Performans deneyleri deney metodu: TS EN 1107-1)</w:t>
            </w:r>
          </w:p>
          <w:p w:rsidR="00422589" w:rsidRPr="009F0D03" w:rsidP="00422589" w14:paraId="3FE1857B" w14:textId="77777777">
            <w:pPr>
              <w:spacing w:after="0"/>
              <w:rPr>
                <w:rFonts w:ascii="Times New Roman" w:hAnsi="Times New Roman"/>
              </w:rPr>
            </w:pPr>
            <w:r w:rsidRPr="009F0D03">
              <w:rPr>
                <w:rFonts w:ascii="Times New Roman" w:hAnsi="Times New Roman"/>
              </w:rPr>
              <w:t>Başlangıç tip deneyi ile belirlenmelidir.</w:t>
            </w:r>
          </w:p>
          <w:p w:rsidR="00422589" w:rsidRPr="009F0D03" w:rsidP="00422589" w14:paraId="49CA8FDB" w14:textId="77777777">
            <w:pPr>
              <w:spacing w:after="0"/>
              <w:rPr>
                <w:rFonts w:ascii="Times New Roman" w:hAnsi="Times New Roman"/>
              </w:rPr>
            </w:pPr>
            <w:r w:rsidRPr="009F0D03">
              <w:rPr>
                <w:rFonts w:ascii="Times New Roman" w:hAnsi="Times New Roman"/>
              </w:rPr>
              <w:t>*Deney sonuçlarının standartta belirtilen özelliklerden herhangi birine uymaması halinde G uygunluk belgesi düzenlenmemelidir.</w:t>
            </w:r>
          </w:p>
        </w:tc>
      </w:tr>
      <w:tr w14:paraId="0F340893" w14:textId="77777777" w:rsidTr="00422589">
        <w:tblPrEx>
          <w:tblW w:w="14879" w:type="dxa"/>
          <w:tblLook w:val="04A0"/>
        </w:tblPrEx>
        <w:tc>
          <w:tcPr>
            <w:tcW w:w="1838" w:type="dxa"/>
            <w:gridSpan w:val="2"/>
            <w:vAlign w:val="center"/>
          </w:tcPr>
          <w:p w:rsidR="00422589" w:rsidRPr="009F0D03" w:rsidP="00422589" w14:paraId="70BDA930"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41" w:type="dxa"/>
            <w:vAlign w:val="center"/>
          </w:tcPr>
          <w:p w:rsidR="00422589" w:rsidRPr="009F0D03" w:rsidP="00422589" w14:paraId="37108110" w14:textId="77777777">
            <w:pPr>
              <w:spacing w:after="0"/>
              <w:rPr>
                <w:rFonts w:ascii="Times New Roman" w:hAnsi="Times New Roman"/>
              </w:rPr>
            </w:pPr>
            <w:r w:rsidRPr="009F0D03">
              <w:rPr>
                <w:rFonts w:ascii="Times New Roman" w:hAnsi="Times New Roman"/>
              </w:rPr>
              <w:t>Başlangıç tip deneyleri arasından deney yapılarak belirlenen özellikler için, ilgili ürün standardında belirtildiği şekilde imalatçı tarafından otokontrol deneyleri yapılmalıdır.</w:t>
            </w:r>
          </w:p>
        </w:tc>
      </w:tr>
      <w:tr w14:paraId="4B1914AF" w14:textId="77777777" w:rsidTr="00422589">
        <w:tblPrEx>
          <w:tblW w:w="14879" w:type="dxa"/>
          <w:tblLook w:val="04A0"/>
        </w:tblPrEx>
        <w:tc>
          <w:tcPr>
            <w:tcW w:w="1838" w:type="dxa"/>
            <w:gridSpan w:val="2"/>
            <w:vAlign w:val="center"/>
          </w:tcPr>
          <w:p w:rsidR="00422589" w:rsidRPr="009F0D03" w:rsidP="00422589" w14:paraId="5A39A6FF"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0C87C4B"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56554C85" w14:textId="77777777">
            <w:pPr>
              <w:spacing w:after="0"/>
              <w:rPr>
                <w:rFonts w:ascii="Times New Roman" w:hAnsi="Times New Roman"/>
              </w:rPr>
            </w:pPr>
            <w:r w:rsidRPr="009F0D03">
              <w:rPr>
                <w:rFonts w:ascii="Times New Roman" w:hAnsi="Times New Roman"/>
              </w:rPr>
              <w:t>Ürün gözetiminde, başlangıç tip deneylerinin tamamı uygunluk değerlendirme kuruluşu tarafından teste tabi tutulmalı ve sonuçlar başlangıç tip deney sonuçları ile kıyaslanmalıdır.</w:t>
            </w:r>
          </w:p>
          <w:p w:rsidR="00422589" w:rsidRPr="009F0D03" w:rsidP="00422589" w14:paraId="21656D26" w14:textId="77777777">
            <w:pPr>
              <w:spacing w:after="0"/>
              <w:rPr>
                <w:rFonts w:ascii="Times New Roman" w:hAnsi="Times New Roman"/>
              </w:rPr>
            </w:pPr>
            <w:r w:rsidRPr="009F0D03">
              <w:rPr>
                <w:rFonts w:ascii="Times New Roman" w:hAnsi="Times New Roman"/>
              </w:rPr>
              <w:t>Ürün gözetimi yılda 2 kez uygunluk değerlendirme kuruluşu tarafından gerçekleştirilmelidir.</w:t>
            </w:r>
          </w:p>
        </w:tc>
      </w:tr>
      <w:tr w14:paraId="23CC1FA3" w14:textId="77777777" w:rsidTr="00422589">
        <w:tblPrEx>
          <w:tblW w:w="14879" w:type="dxa"/>
          <w:tblLook w:val="04A0"/>
        </w:tblPrEx>
        <w:tc>
          <w:tcPr>
            <w:tcW w:w="1838" w:type="dxa"/>
            <w:gridSpan w:val="2"/>
            <w:vAlign w:val="center"/>
          </w:tcPr>
          <w:p w:rsidR="00422589" w:rsidRPr="009F0D03" w:rsidP="00422589" w14:paraId="1C3B5B2A" w14:textId="77777777">
            <w:pPr>
              <w:spacing w:after="0"/>
              <w:rPr>
                <w:rFonts w:ascii="Times New Roman" w:hAnsi="Times New Roman"/>
                <w:b/>
              </w:rPr>
            </w:pPr>
            <w:r w:rsidRPr="009F0D03">
              <w:rPr>
                <w:rFonts w:ascii="Times New Roman" w:hAnsi="Times New Roman"/>
                <w:b/>
              </w:rPr>
              <w:t>Fabrika Üretim Kontrolü (İmalatçı)</w:t>
            </w:r>
          </w:p>
        </w:tc>
        <w:tc>
          <w:tcPr>
            <w:tcW w:w="13041" w:type="dxa"/>
            <w:vAlign w:val="center"/>
          </w:tcPr>
          <w:p w:rsidR="00422589" w:rsidRPr="009F0D03" w:rsidP="00422589" w14:paraId="2C2508B7" w14:textId="77777777">
            <w:pPr>
              <w:spacing w:after="0"/>
              <w:rPr>
                <w:rFonts w:ascii="Times New Roman" w:hAnsi="Times New Roman"/>
              </w:rPr>
            </w:pPr>
            <w:r w:rsidRPr="009F0D03">
              <w:rPr>
                <w:rFonts w:ascii="Times New Roman" w:hAnsi="Times New Roman"/>
              </w:rPr>
              <w:t>İmalatçının TS 11758-1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veya sonrasında yapacağı muayene ve deneyler ile bunların sıklıklarını belirtmelidir.</w:t>
            </w:r>
          </w:p>
        </w:tc>
      </w:tr>
      <w:tr w14:paraId="10C43953" w14:textId="77777777" w:rsidTr="00422589">
        <w:tblPrEx>
          <w:tblW w:w="14879" w:type="dxa"/>
          <w:tblLook w:val="04A0"/>
        </w:tblPrEx>
        <w:tc>
          <w:tcPr>
            <w:tcW w:w="1838" w:type="dxa"/>
            <w:gridSpan w:val="2"/>
            <w:vAlign w:val="center"/>
          </w:tcPr>
          <w:p w:rsidR="00422589" w:rsidRPr="009F0D03" w:rsidP="00422589" w14:paraId="68E66ACE"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6A9C62AF" w14:textId="77777777">
            <w:pPr>
              <w:spacing w:after="0"/>
              <w:rPr>
                <w:rFonts w:ascii="Times New Roman" w:hAnsi="Times New Roman"/>
                <w:b/>
              </w:rPr>
            </w:pPr>
            <w:r w:rsidRPr="009F0D03">
              <w:rPr>
                <w:rFonts w:ascii="Times New Roman" w:hAnsi="Times New Roman"/>
                <w:b/>
              </w:rPr>
              <w:t>(UDK)</w:t>
            </w:r>
          </w:p>
        </w:tc>
        <w:tc>
          <w:tcPr>
            <w:tcW w:w="13041" w:type="dxa"/>
            <w:vAlign w:val="center"/>
          </w:tcPr>
          <w:p w:rsidR="00422589" w:rsidRPr="009F0D03" w:rsidP="00422589" w14:paraId="0C82CB77" w14:textId="77777777">
            <w:pPr>
              <w:spacing w:after="0"/>
              <w:rPr>
                <w:rFonts w:ascii="Times New Roman" w:hAnsi="Times New Roman"/>
              </w:rPr>
            </w:pPr>
            <w:r w:rsidRPr="009F0D03">
              <w:rPr>
                <w:rFonts w:ascii="Times New Roman" w:hAnsi="Times New Roman"/>
              </w:rPr>
              <w:t>Fabrika Üretim Kontrolünün ilk tetkiki ve gözetimi Onaylanmış Kuruluşlar Grubu sayfasından; Checklist for initial inspection of factory and factory production control and continuous surveillance” dokümanında belirtilen hususlardan faydalanmak suretiyle ürüne (TS 11758-1 standardı için) özel olarak oluşturulan checkliste göre uygunluk değerlendirme kuruluşu tarafından yapılmalıdır.</w:t>
            </w:r>
          </w:p>
        </w:tc>
      </w:tr>
      <w:tr w14:paraId="1EFAE335" w14:textId="77777777" w:rsidTr="00422589">
        <w:tblPrEx>
          <w:tblW w:w="14879" w:type="dxa"/>
          <w:tblLook w:val="04A0"/>
        </w:tblPrEx>
        <w:tc>
          <w:tcPr>
            <w:tcW w:w="1838" w:type="dxa"/>
            <w:gridSpan w:val="2"/>
            <w:vAlign w:val="center"/>
          </w:tcPr>
          <w:p w:rsidR="00422589" w:rsidRPr="009F0D03" w:rsidP="00422589" w14:paraId="52D7D541" w14:textId="77777777">
            <w:pPr>
              <w:spacing w:after="0"/>
              <w:rPr>
                <w:rFonts w:ascii="Times New Roman" w:hAnsi="Times New Roman"/>
                <w:b/>
              </w:rPr>
            </w:pPr>
            <w:r w:rsidRPr="009F0D03">
              <w:rPr>
                <w:rFonts w:ascii="Times New Roman" w:hAnsi="Times New Roman"/>
                <w:b/>
              </w:rPr>
              <w:t>FÜK Gözetimi (UDK)</w:t>
            </w:r>
          </w:p>
        </w:tc>
        <w:tc>
          <w:tcPr>
            <w:tcW w:w="13041" w:type="dxa"/>
            <w:vAlign w:val="center"/>
          </w:tcPr>
          <w:p w:rsidR="00422589" w:rsidRPr="009F0D03" w:rsidP="00422589" w14:paraId="3D1D0FFB" w14:textId="77777777">
            <w:pPr>
              <w:spacing w:after="0"/>
              <w:rPr>
                <w:rFonts w:ascii="Times New Roman" w:hAnsi="Times New Roman"/>
              </w:rPr>
            </w:pPr>
            <w:r w:rsidRPr="009F0D03">
              <w:rPr>
                <w:rFonts w:ascii="Times New Roman" w:hAnsi="Times New Roman"/>
              </w:rPr>
              <w:t>Fabrika Üretim Kontrolünün TS 11758-1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Yılda 1 kez uygunluk değerlendirme kuruluşu tarafından gerçekleştirilmelidir.</w:t>
            </w:r>
          </w:p>
        </w:tc>
      </w:tr>
      <w:tr w14:paraId="545BCD29" w14:textId="77777777" w:rsidTr="00422589">
        <w:tblPrEx>
          <w:tblW w:w="14879" w:type="dxa"/>
          <w:tblLook w:val="04A0"/>
        </w:tblPrEx>
        <w:tc>
          <w:tcPr>
            <w:tcW w:w="1838" w:type="dxa"/>
            <w:gridSpan w:val="2"/>
            <w:vAlign w:val="center"/>
          </w:tcPr>
          <w:p w:rsidR="00422589" w:rsidRPr="009F0D03" w:rsidP="00422589" w14:paraId="19EB259F" w14:textId="77777777">
            <w:pPr>
              <w:spacing w:after="0"/>
              <w:rPr>
                <w:rFonts w:ascii="Times New Roman" w:hAnsi="Times New Roman"/>
                <w:b/>
              </w:rPr>
            </w:pPr>
            <w:r w:rsidRPr="009F0D03">
              <w:rPr>
                <w:rFonts w:ascii="Times New Roman" w:hAnsi="Times New Roman"/>
                <w:b/>
              </w:rPr>
              <w:t>Diğer Hususlar</w:t>
            </w:r>
          </w:p>
        </w:tc>
        <w:tc>
          <w:tcPr>
            <w:tcW w:w="13041" w:type="dxa"/>
            <w:vAlign w:val="center"/>
          </w:tcPr>
          <w:p w:rsidR="00422589" w:rsidRPr="009F0D03" w:rsidP="00422589" w14:paraId="6D0F1588" w14:textId="77777777">
            <w:pPr>
              <w:spacing w:after="0"/>
              <w:rPr>
                <w:rFonts w:ascii="Times New Roman" w:hAnsi="Times New Roman"/>
              </w:rPr>
            </w:pPr>
            <w:r w:rsidRPr="009F0D03">
              <w:rPr>
                <w:rFonts w:ascii="Times New Roman" w:hAnsi="Times New Roman"/>
              </w:rPr>
              <w:t>-Bu standardın işaret ve numarası (TS 11758-1 şeklinde)</w:t>
            </w:r>
          </w:p>
          <w:p w:rsidR="00422589" w:rsidRPr="009F0D03" w:rsidP="00422589" w14:paraId="76B9FB43" w14:textId="77777777">
            <w:pPr>
              <w:spacing w:after="0"/>
              <w:rPr>
                <w:rFonts w:ascii="Times New Roman" w:hAnsi="Times New Roman"/>
              </w:rPr>
            </w:pPr>
            <w:r w:rsidRPr="009F0D03">
              <w:rPr>
                <w:rFonts w:ascii="Times New Roman" w:hAnsi="Times New Roman"/>
              </w:rPr>
              <w:t>-Polimer bitümlü örtünün sınıfı, tipi, türü ve çeşidi</w:t>
            </w:r>
          </w:p>
          <w:p w:rsidR="00422589" w:rsidRPr="009F0D03" w:rsidP="00422589" w14:paraId="57E93917" w14:textId="77777777">
            <w:pPr>
              <w:spacing w:after="0"/>
              <w:rPr>
                <w:rFonts w:ascii="Times New Roman" w:hAnsi="Times New Roman"/>
              </w:rPr>
            </w:pPr>
            <w:r w:rsidRPr="009F0D03">
              <w:rPr>
                <w:rFonts w:ascii="Times New Roman" w:hAnsi="Times New Roman"/>
              </w:rPr>
              <w:t>-Kalınlık, (mm)</w:t>
            </w:r>
          </w:p>
          <w:p w:rsidR="00422589" w:rsidRPr="009F0D03" w:rsidP="00422589" w14:paraId="29401C05" w14:textId="77777777">
            <w:pPr>
              <w:spacing w:after="0"/>
              <w:rPr>
                <w:rFonts w:ascii="Times New Roman" w:hAnsi="Times New Roman"/>
              </w:rPr>
            </w:pPr>
            <w:r w:rsidRPr="009F0D03">
              <w:rPr>
                <w:rFonts w:ascii="Times New Roman" w:hAnsi="Times New Roman"/>
              </w:rPr>
              <w:t>-Uzunluk, (m)</w:t>
            </w:r>
          </w:p>
          <w:p w:rsidR="00422589" w:rsidRPr="009F0D03" w:rsidP="00422589" w14:paraId="1B7FBE8A" w14:textId="77777777">
            <w:pPr>
              <w:spacing w:after="0"/>
              <w:rPr>
                <w:rFonts w:ascii="Times New Roman" w:hAnsi="Times New Roman"/>
              </w:rPr>
            </w:pPr>
            <w:r w:rsidRPr="009F0D03">
              <w:rPr>
                <w:rFonts w:ascii="Times New Roman" w:hAnsi="Times New Roman"/>
              </w:rPr>
              <w:t>-İmalatçının adı, adresi, ünvanı ve/veya tescilli markası,</w:t>
            </w:r>
          </w:p>
          <w:p w:rsidR="00422589" w:rsidRPr="009F0D03" w:rsidP="00422589" w14:paraId="0EBD7BFE" w14:textId="77777777">
            <w:pPr>
              <w:spacing w:after="0"/>
              <w:rPr>
                <w:rFonts w:ascii="Times New Roman" w:hAnsi="Times New Roman"/>
              </w:rPr>
            </w:pPr>
            <w:r w:rsidRPr="009F0D03">
              <w:rPr>
                <w:rFonts w:ascii="Times New Roman" w:hAnsi="Times New Roman"/>
              </w:rPr>
              <w:t>-İmalat yılı</w:t>
            </w:r>
          </w:p>
          <w:p w:rsidR="00422589" w:rsidRPr="009F0D03" w:rsidP="00422589" w14:paraId="164A7A2C" w14:textId="77777777">
            <w:pPr>
              <w:spacing w:after="0"/>
              <w:rPr>
                <w:rFonts w:ascii="Times New Roman" w:hAnsi="Times New Roman"/>
              </w:rPr>
            </w:pPr>
            <w:r w:rsidRPr="009F0D03">
              <w:rPr>
                <w:rFonts w:ascii="Times New Roman" w:hAnsi="Times New Roman"/>
              </w:rPr>
              <w:t>-Parti, seri veya kod numaralarından en az birisi.</w:t>
            </w:r>
          </w:p>
          <w:p w:rsidR="00422589" w:rsidRPr="009F0D03" w:rsidP="00422589" w14:paraId="423D949E" w14:textId="77777777">
            <w:pPr>
              <w:spacing w:after="0"/>
              <w:rPr>
                <w:rFonts w:ascii="Times New Roman" w:hAnsi="Times New Roman"/>
              </w:rPr>
            </w:pPr>
            <w:r w:rsidRPr="009F0D03">
              <w:rPr>
                <w:rFonts w:ascii="Times New Roman" w:hAnsi="Times New Roman"/>
              </w:rPr>
              <w:t>-Görünüş</w:t>
            </w:r>
          </w:p>
          <w:p w:rsidR="00422589" w:rsidRPr="009F0D03" w:rsidP="00422589" w14:paraId="4F7B58CD" w14:textId="77777777">
            <w:pPr>
              <w:spacing w:after="0"/>
              <w:rPr>
                <w:rFonts w:ascii="Times New Roman" w:hAnsi="Times New Roman"/>
              </w:rPr>
            </w:pPr>
            <w:r w:rsidRPr="009F0D03">
              <w:rPr>
                <w:rFonts w:ascii="Times New Roman" w:hAnsi="Times New Roman"/>
              </w:rPr>
              <w:t>-Su geçirmezlik</w:t>
            </w:r>
          </w:p>
          <w:p w:rsidR="00422589" w:rsidRPr="009F0D03" w:rsidP="00422589" w14:paraId="4A0A7D6C" w14:textId="77777777">
            <w:pPr>
              <w:spacing w:after="0"/>
              <w:rPr>
                <w:rFonts w:ascii="Times New Roman" w:hAnsi="Times New Roman"/>
              </w:rPr>
            </w:pPr>
            <w:r w:rsidRPr="009F0D03">
              <w:rPr>
                <w:rFonts w:ascii="Times New Roman" w:hAnsi="Times New Roman"/>
              </w:rPr>
              <w:t>-Çekme mukavemeti ve kopma uzaması</w:t>
            </w:r>
          </w:p>
          <w:p w:rsidR="00422589" w:rsidRPr="009F0D03" w:rsidP="00422589" w14:paraId="0F7A86FB" w14:textId="77777777">
            <w:pPr>
              <w:spacing w:after="0"/>
              <w:rPr>
                <w:rFonts w:ascii="Times New Roman" w:hAnsi="Times New Roman"/>
              </w:rPr>
            </w:pPr>
            <w:r w:rsidRPr="009F0D03">
              <w:rPr>
                <w:rFonts w:ascii="Times New Roman" w:hAnsi="Times New Roman"/>
              </w:rPr>
              <w:t>-Soğukta bükülme</w:t>
            </w:r>
          </w:p>
          <w:p w:rsidR="00422589" w:rsidRPr="009F0D03" w:rsidP="00422589" w14:paraId="6A99107D" w14:textId="77777777">
            <w:pPr>
              <w:spacing w:after="0"/>
              <w:rPr>
                <w:rFonts w:ascii="Times New Roman" w:hAnsi="Times New Roman"/>
              </w:rPr>
            </w:pPr>
            <w:r w:rsidRPr="009F0D03">
              <w:rPr>
                <w:rFonts w:ascii="Times New Roman" w:hAnsi="Times New Roman"/>
              </w:rPr>
              <w:t>-Sıcaklık dayanımı</w:t>
            </w:r>
          </w:p>
          <w:p w:rsidR="00422589" w:rsidRPr="009F0D03" w:rsidP="00422589" w14:paraId="0D1A8C4A" w14:textId="77777777">
            <w:pPr>
              <w:spacing w:after="0"/>
              <w:rPr>
                <w:rFonts w:ascii="Times New Roman" w:hAnsi="Times New Roman"/>
              </w:rPr>
            </w:pPr>
            <w:r w:rsidRPr="009F0D03">
              <w:rPr>
                <w:rFonts w:ascii="Times New Roman" w:hAnsi="Times New Roman"/>
              </w:rPr>
              <w:t>-Boyut kararlılığı</w:t>
            </w:r>
          </w:p>
          <w:p w:rsidR="00422589" w:rsidRPr="009F0D03" w:rsidP="00422589" w14:paraId="4E84B68B" w14:textId="77777777">
            <w:pPr>
              <w:spacing w:after="0"/>
              <w:rPr>
                <w:rFonts w:ascii="Times New Roman" w:hAnsi="Times New Roman"/>
              </w:rPr>
            </w:pPr>
            <w:r w:rsidRPr="009F0D03">
              <w:rPr>
                <w:rFonts w:ascii="Times New Roman" w:hAnsi="Times New Roman"/>
              </w:rPr>
              <w:t>Yukarıda yer alan bilgiler gerektiğinde TS 11758-1 standardının 3.2 maddesinde örneklendiği gibi kodlanılarak verilir.</w:t>
            </w:r>
          </w:p>
        </w:tc>
      </w:tr>
    </w:tbl>
    <w:p w:rsidR="00422589" w:rsidP="00422589" w14:paraId="60DA6F7D" w14:textId="6FE3AA64">
      <w:pPr>
        <w:spacing w:after="0"/>
        <w:rPr>
          <w:rFonts w:ascii="Times New Roman" w:hAnsi="Times New Roman"/>
        </w:rPr>
      </w:pPr>
    </w:p>
    <w:p w:rsidR="00336F5B" w:rsidRPr="009F0D03" w:rsidP="00422589" w14:paraId="0C0CBC23" w14:textId="77777777">
      <w:pPr>
        <w:spacing w:after="0"/>
        <w:rPr>
          <w:rFonts w:ascii="Times New Roman" w:hAnsi="Times New Roman"/>
        </w:rPr>
      </w:pPr>
    </w:p>
    <w:tbl>
      <w:tblPr>
        <w:tblStyle w:val="TableGrid"/>
        <w:tblW w:w="14879" w:type="dxa"/>
        <w:tblLook w:val="04A0"/>
      </w:tblPr>
      <w:tblGrid>
        <w:gridCol w:w="440"/>
        <w:gridCol w:w="1417"/>
        <w:gridCol w:w="13022"/>
      </w:tblGrid>
      <w:tr w14:paraId="35402898" w14:textId="77777777" w:rsidTr="00422589">
        <w:tblPrEx>
          <w:tblW w:w="14879" w:type="dxa"/>
          <w:tblLook w:val="04A0"/>
        </w:tblPrEx>
        <w:tc>
          <w:tcPr>
            <w:tcW w:w="440" w:type="dxa"/>
            <w:vAlign w:val="center"/>
          </w:tcPr>
          <w:p w:rsidR="00422589" w:rsidRPr="009F0D03" w:rsidP="00422589" w14:paraId="36F40732" w14:textId="77777777">
            <w:pPr>
              <w:spacing w:after="0"/>
              <w:rPr>
                <w:rFonts w:ascii="Times New Roman" w:hAnsi="Times New Roman"/>
                <w:b/>
              </w:rPr>
            </w:pPr>
            <w:r w:rsidRPr="009F0D03">
              <w:rPr>
                <w:rFonts w:ascii="Times New Roman" w:hAnsi="Times New Roman"/>
                <w:b/>
              </w:rPr>
              <w:t>8</w:t>
            </w:r>
          </w:p>
        </w:tc>
        <w:tc>
          <w:tcPr>
            <w:tcW w:w="1417" w:type="dxa"/>
            <w:vAlign w:val="center"/>
          </w:tcPr>
          <w:p w:rsidR="00422589" w:rsidRPr="009F0D03" w:rsidP="00422589" w14:paraId="4AC4DB83"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7D25FBF7" w14:textId="77777777">
            <w:pPr>
              <w:spacing w:after="0"/>
              <w:rPr>
                <w:rFonts w:ascii="Times New Roman" w:hAnsi="Times New Roman"/>
              </w:rPr>
            </w:pPr>
            <w:r w:rsidRPr="009F0D03">
              <w:rPr>
                <w:rFonts w:ascii="Times New Roman" w:hAnsi="Times New Roman"/>
              </w:rPr>
              <w:t>TS 13353 (06.03.2008) “Borlu Aktif Belit (BAB) Çimentosu – Tarifler, bileşim, özellikler ve uygunluk kriterleri” (YMS007-ÇİMENTO)</w:t>
            </w:r>
          </w:p>
        </w:tc>
      </w:tr>
      <w:tr w14:paraId="5E59202D" w14:textId="77777777" w:rsidTr="00422589">
        <w:tblPrEx>
          <w:tblW w:w="14879" w:type="dxa"/>
          <w:tblLook w:val="04A0"/>
        </w:tblPrEx>
        <w:tc>
          <w:tcPr>
            <w:tcW w:w="1857" w:type="dxa"/>
            <w:gridSpan w:val="2"/>
            <w:vAlign w:val="center"/>
          </w:tcPr>
          <w:p w:rsidR="00422589" w:rsidRPr="009F0D03" w:rsidP="00422589" w14:paraId="79621E6A"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4435C87C" w14:textId="77777777">
            <w:pPr>
              <w:spacing w:after="0"/>
              <w:rPr>
                <w:rFonts w:ascii="Times New Roman" w:hAnsi="Times New Roman"/>
              </w:rPr>
            </w:pPr>
            <w:r w:rsidRPr="009F0D03">
              <w:rPr>
                <w:rFonts w:ascii="Times New Roman" w:hAnsi="Times New Roman"/>
              </w:rPr>
              <w:t>1+ (14 Temmuz 1997 tarihli (97/555/EC) sayılı Komisyon kararı ile)</w:t>
            </w:r>
          </w:p>
        </w:tc>
      </w:tr>
      <w:tr w14:paraId="61DBDF2D" w14:textId="77777777" w:rsidTr="00422589">
        <w:tblPrEx>
          <w:tblW w:w="14879" w:type="dxa"/>
          <w:tblLook w:val="04A0"/>
        </w:tblPrEx>
        <w:tc>
          <w:tcPr>
            <w:tcW w:w="1857" w:type="dxa"/>
            <w:gridSpan w:val="2"/>
            <w:vAlign w:val="center"/>
          </w:tcPr>
          <w:p w:rsidR="00422589" w:rsidRPr="009F0D03" w:rsidP="00422589" w14:paraId="1C34441A"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1C25668D" w14:textId="77777777">
            <w:pPr>
              <w:spacing w:after="0"/>
              <w:rPr>
                <w:rFonts w:ascii="Times New Roman" w:hAnsi="Times New Roman"/>
              </w:rPr>
            </w:pPr>
            <w:r w:rsidRPr="009F0D03">
              <w:rPr>
                <w:rFonts w:ascii="Times New Roman" w:hAnsi="Times New Roman"/>
              </w:rPr>
              <w:t>Yılda 2 kez</w:t>
            </w:r>
          </w:p>
        </w:tc>
      </w:tr>
      <w:tr w14:paraId="2B1AC791" w14:textId="77777777" w:rsidTr="00422589">
        <w:tblPrEx>
          <w:tblW w:w="14879" w:type="dxa"/>
          <w:tblLook w:val="04A0"/>
        </w:tblPrEx>
        <w:tc>
          <w:tcPr>
            <w:tcW w:w="1857" w:type="dxa"/>
            <w:gridSpan w:val="2"/>
            <w:vAlign w:val="center"/>
          </w:tcPr>
          <w:p w:rsidR="00422589" w:rsidRPr="009F0D03" w:rsidP="00422589" w14:paraId="4B0DA4C7"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6577418E" w14:textId="77777777">
            <w:pPr>
              <w:spacing w:after="0"/>
              <w:rPr>
                <w:rFonts w:ascii="Times New Roman" w:hAnsi="Times New Roman"/>
              </w:rPr>
            </w:pPr>
            <w:r w:rsidRPr="009F0D03">
              <w:rPr>
                <w:rFonts w:ascii="Times New Roman" w:hAnsi="Times New Roman"/>
              </w:rPr>
              <w:t>T.C. Çevre ve Şehircilik Bakanlığı’nın 02.10.2017 tarih ve 379005 (13330) sayılı yazısı</w:t>
            </w:r>
          </w:p>
        </w:tc>
      </w:tr>
      <w:tr w14:paraId="04C82E81" w14:textId="77777777" w:rsidTr="00422589">
        <w:tblPrEx>
          <w:tblW w:w="14879" w:type="dxa"/>
          <w:tblLook w:val="04A0"/>
        </w:tblPrEx>
        <w:tc>
          <w:tcPr>
            <w:tcW w:w="1857" w:type="dxa"/>
            <w:gridSpan w:val="2"/>
            <w:vAlign w:val="center"/>
          </w:tcPr>
          <w:p w:rsidR="00422589" w:rsidRPr="009F0D03" w:rsidP="00422589" w14:paraId="3D66DD7E"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E4C001E"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34AD5478" w14:textId="77777777">
            <w:pPr>
              <w:spacing w:after="0"/>
              <w:rPr>
                <w:rFonts w:ascii="Times New Roman" w:hAnsi="Times New Roman"/>
              </w:rPr>
            </w:pPr>
            <w:r w:rsidRPr="009F0D03">
              <w:rPr>
                <w:rFonts w:ascii="Times New Roman" w:hAnsi="Times New Roman"/>
              </w:rPr>
              <w:t>TS 13353 Madde 4’te belirtilen özelliklerin değerlendirmesi; TS EN 197-2 Madde 5.4’e göre yapılmalıdır.</w:t>
            </w:r>
          </w:p>
          <w:p w:rsidR="00F46E8E" w:rsidRPr="009F0D03" w:rsidP="00422589" w14:paraId="788E43B3" w14:textId="77777777">
            <w:pPr>
              <w:spacing w:after="0"/>
              <w:rPr>
                <w:rFonts w:ascii="Times New Roman" w:hAnsi="Times New Roman"/>
              </w:rPr>
            </w:pPr>
            <w:r w:rsidRPr="009F0D03">
              <w:rPr>
                <w:rFonts w:ascii="Times New Roman" w:hAnsi="Times New Roman"/>
              </w:rPr>
              <w:t>(Performans deneyleri deney metotları: Kimyasal özellikler için TS EN 196-2, Mekanik özellikler için TS EN 196-1, Fiziksel özellikler için TS EN 196-3, TS EN 196-8, TS EN 196-9)</w:t>
            </w:r>
          </w:p>
        </w:tc>
      </w:tr>
      <w:tr w14:paraId="1DB30250" w14:textId="77777777" w:rsidTr="00422589">
        <w:tblPrEx>
          <w:tblW w:w="14879" w:type="dxa"/>
          <w:tblLook w:val="04A0"/>
        </w:tblPrEx>
        <w:tc>
          <w:tcPr>
            <w:tcW w:w="1857" w:type="dxa"/>
            <w:gridSpan w:val="2"/>
            <w:vAlign w:val="center"/>
          </w:tcPr>
          <w:p w:rsidR="00422589" w:rsidRPr="009F0D03" w:rsidP="00422589" w14:paraId="0EACC3BD"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14DDD7F8" w14:textId="77777777">
            <w:pPr>
              <w:spacing w:after="0"/>
              <w:rPr>
                <w:rFonts w:ascii="Times New Roman" w:hAnsi="Times New Roman"/>
              </w:rPr>
            </w:pPr>
            <w:r w:rsidRPr="009F0D03">
              <w:rPr>
                <w:rFonts w:ascii="Times New Roman" w:hAnsi="Times New Roman"/>
              </w:rPr>
              <w:t>TS 21 Çizelge 4’te belirtilen otokontrol deneyleri yapılmalıdır. Uygun olmayan ürün ortaya çıkması durumunda TS EN 197-2 Madde 6.1’deki önlemler alınmalıdır.</w:t>
            </w:r>
          </w:p>
        </w:tc>
      </w:tr>
      <w:tr w14:paraId="4A6439BC" w14:textId="77777777" w:rsidTr="00422589">
        <w:tblPrEx>
          <w:tblW w:w="14879" w:type="dxa"/>
          <w:tblLook w:val="04A0"/>
        </w:tblPrEx>
        <w:tc>
          <w:tcPr>
            <w:tcW w:w="1857" w:type="dxa"/>
            <w:gridSpan w:val="2"/>
            <w:vAlign w:val="center"/>
          </w:tcPr>
          <w:p w:rsidR="00422589" w:rsidRPr="009F0D03" w:rsidP="00422589" w14:paraId="776C79E5"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178D474C"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21F4E0E3" w14:textId="77777777">
            <w:pPr>
              <w:spacing w:after="0"/>
              <w:rPr>
                <w:rFonts w:ascii="Times New Roman" w:hAnsi="Times New Roman"/>
              </w:rPr>
            </w:pPr>
            <w:r w:rsidRPr="009F0D03">
              <w:rPr>
                <w:rFonts w:ascii="Times New Roman" w:hAnsi="Times New Roman"/>
              </w:rPr>
              <w:t>TS EN 197-2 Madde 5.4’e göre gerçekleştirilmelidir. Uygun olmayan ürün ortaya çıkması durumunda TS EN 197-2 Madde 6.2.2’deki önlemler alınmalıdır.</w:t>
            </w:r>
          </w:p>
        </w:tc>
      </w:tr>
      <w:tr w14:paraId="53EA46C2" w14:textId="77777777" w:rsidTr="00422589">
        <w:tblPrEx>
          <w:tblW w:w="14879" w:type="dxa"/>
          <w:tblLook w:val="04A0"/>
        </w:tblPrEx>
        <w:tc>
          <w:tcPr>
            <w:tcW w:w="1857" w:type="dxa"/>
            <w:gridSpan w:val="2"/>
            <w:vAlign w:val="center"/>
          </w:tcPr>
          <w:p w:rsidR="00422589" w:rsidRPr="009F0D03" w:rsidP="00422589" w14:paraId="0207AFE7"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7BF3D2C8" w14:textId="77777777">
            <w:pPr>
              <w:spacing w:after="0"/>
              <w:rPr>
                <w:rFonts w:ascii="Times New Roman" w:hAnsi="Times New Roman"/>
              </w:rPr>
            </w:pPr>
            <w:r w:rsidRPr="009F0D03">
              <w:rPr>
                <w:rFonts w:ascii="Times New Roman" w:hAnsi="Times New Roman"/>
              </w:rPr>
              <w:t>TS EN 197-2 Madde 4’e göre yapılmalıdır.</w:t>
            </w:r>
          </w:p>
        </w:tc>
      </w:tr>
      <w:tr w14:paraId="0B854819" w14:textId="77777777" w:rsidTr="00422589">
        <w:tblPrEx>
          <w:tblW w:w="14879" w:type="dxa"/>
          <w:tblLook w:val="04A0"/>
        </w:tblPrEx>
        <w:tc>
          <w:tcPr>
            <w:tcW w:w="1857" w:type="dxa"/>
            <w:gridSpan w:val="2"/>
            <w:vAlign w:val="center"/>
          </w:tcPr>
          <w:p w:rsidR="00422589" w:rsidRPr="009F0D03" w:rsidP="00422589" w14:paraId="5DA953DF"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44037238"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5341B0E0" w14:textId="77777777">
            <w:pPr>
              <w:spacing w:after="0"/>
              <w:rPr>
                <w:rFonts w:ascii="Times New Roman" w:hAnsi="Times New Roman"/>
              </w:rPr>
            </w:pPr>
            <w:r w:rsidRPr="009F0D03">
              <w:rPr>
                <w:rFonts w:ascii="Times New Roman" w:hAnsi="Times New Roman"/>
              </w:rPr>
              <w:t xml:space="preserve">Fabrikanın ve fabrika üretim kontrolünün başlangıç muayenesi </w:t>
            </w:r>
          </w:p>
          <w:p w:rsidR="00422589" w:rsidRPr="009F0D03" w:rsidP="00422589" w14:paraId="1A2B55BF" w14:textId="77777777">
            <w:pPr>
              <w:spacing w:after="0"/>
              <w:rPr>
                <w:rFonts w:ascii="Times New Roman" w:hAnsi="Times New Roman"/>
              </w:rPr>
            </w:pPr>
            <w:r w:rsidRPr="009F0D03">
              <w:rPr>
                <w:rFonts w:ascii="Times New Roman" w:hAnsi="Times New Roman"/>
              </w:rPr>
              <w:t>TS EN 197-2 Madde 5.5’e göre yapılmalıdır.</w:t>
            </w:r>
          </w:p>
        </w:tc>
      </w:tr>
      <w:tr w14:paraId="35EF7DAA" w14:textId="77777777" w:rsidTr="00422589">
        <w:tblPrEx>
          <w:tblW w:w="14879" w:type="dxa"/>
          <w:tblLook w:val="04A0"/>
        </w:tblPrEx>
        <w:tc>
          <w:tcPr>
            <w:tcW w:w="1857" w:type="dxa"/>
            <w:gridSpan w:val="2"/>
            <w:vAlign w:val="center"/>
          </w:tcPr>
          <w:p w:rsidR="00422589" w:rsidRPr="009F0D03" w:rsidP="00422589" w14:paraId="132B940B"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09DB1CE0" w14:textId="77777777">
            <w:pPr>
              <w:spacing w:after="0"/>
              <w:rPr>
                <w:rFonts w:ascii="Times New Roman" w:hAnsi="Times New Roman"/>
              </w:rPr>
            </w:pPr>
            <w:r w:rsidRPr="009F0D03">
              <w:rPr>
                <w:rFonts w:ascii="Times New Roman" w:hAnsi="Times New Roman"/>
              </w:rPr>
              <w:t>Fabrika üretim kontrolünün sürekli gözetimi, analizi ve değerlendirilmesi TS EN 197-2 madde 5.2’ye göre yapılmalıdır. Numunelerin otokontrol deneylerine ait sonuçların değerlendirilmesi TS EN 197-2 5.3 maddesine göre (TS 13353 standardındaki istatiksel uygunluk kriterler çerçevesinde) yapılmalıdır. Uygun olmayan ürün ortaya çıkması durumunda TS EN 197-2 Madde 6.2.1’deki önlemler alınmalıdır.</w:t>
            </w:r>
          </w:p>
        </w:tc>
      </w:tr>
      <w:tr w14:paraId="63AC5287" w14:textId="77777777" w:rsidTr="00422589">
        <w:tblPrEx>
          <w:tblW w:w="14879" w:type="dxa"/>
          <w:tblLook w:val="04A0"/>
        </w:tblPrEx>
        <w:tc>
          <w:tcPr>
            <w:tcW w:w="1857" w:type="dxa"/>
            <w:gridSpan w:val="2"/>
            <w:vAlign w:val="center"/>
          </w:tcPr>
          <w:p w:rsidR="00422589" w:rsidRPr="009F0D03" w:rsidP="00422589" w14:paraId="3FB4B6C1"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12D3D558" w14:textId="77777777">
            <w:pPr>
              <w:spacing w:after="0"/>
              <w:rPr>
                <w:rFonts w:ascii="Times New Roman" w:hAnsi="Times New Roman"/>
              </w:rPr>
            </w:pPr>
            <w:r w:rsidRPr="009F0D03">
              <w:rPr>
                <w:rFonts w:ascii="Times New Roman" w:hAnsi="Times New Roman"/>
              </w:rPr>
              <w:t>TS 13353 Madde 7’ye göre işaretleme yapılmalıdır. Belgelendirmede TS EN 197-2 Ek-B dikkate alınmalıdır.</w:t>
            </w:r>
          </w:p>
        </w:tc>
      </w:tr>
    </w:tbl>
    <w:p w:rsidR="00422589" w:rsidRPr="009F0D03" w:rsidP="00422589" w14:paraId="64E702C5" w14:textId="77777777">
      <w:pPr>
        <w:spacing w:after="0"/>
        <w:rPr>
          <w:rFonts w:ascii="Times New Roman" w:hAnsi="Times New Roman"/>
        </w:rPr>
      </w:pPr>
    </w:p>
    <w:p w:rsidR="00422589" w:rsidRPr="009F0D03" w:rsidP="00422589" w14:paraId="0D6237D4" w14:textId="77777777">
      <w:pPr>
        <w:spacing w:after="0"/>
        <w:rPr>
          <w:rFonts w:ascii="Times New Roman" w:hAnsi="Times New Roman"/>
        </w:rPr>
      </w:pPr>
    </w:p>
    <w:p w:rsidR="00422589" w:rsidRPr="009F0D03" w:rsidP="00422589" w14:paraId="0C0487F3" w14:textId="77777777">
      <w:pPr>
        <w:spacing w:after="0"/>
        <w:rPr>
          <w:rFonts w:ascii="Times New Roman" w:hAnsi="Times New Roman"/>
        </w:rPr>
      </w:pPr>
    </w:p>
    <w:p w:rsidR="00422589" w:rsidRPr="009F0D03" w:rsidP="00422589" w14:paraId="24E03724" w14:textId="77777777">
      <w:pPr>
        <w:spacing w:after="0"/>
        <w:rPr>
          <w:rFonts w:ascii="Times New Roman" w:hAnsi="Times New Roman"/>
        </w:rPr>
      </w:pPr>
    </w:p>
    <w:p w:rsidR="00422589" w:rsidRPr="009F0D03" w:rsidP="00422589" w14:paraId="48B02CF4" w14:textId="77777777">
      <w:pPr>
        <w:spacing w:after="0"/>
        <w:rPr>
          <w:rFonts w:ascii="Times New Roman" w:hAnsi="Times New Roman"/>
        </w:rPr>
      </w:pPr>
    </w:p>
    <w:p w:rsidR="00422589" w:rsidRPr="009F0D03" w:rsidP="00422589" w14:paraId="29B9746B" w14:textId="77777777">
      <w:pPr>
        <w:spacing w:after="0"/>
        <w:rPr>
          <w:rFonts w:ascii="Times New Roman" w:hAnsi="Times New Roman"/>
        </w:rPr>
      </w:pPr>
    </w:p>
    <w:p w:rsidR="00422589" w:rsidRPr="009F0D03" w:rsidP="00422589" w14:paraId="4AB3F64D" w14:textId="77777777">
      <w:pPr>
        <w:spacing w:after="0"/>
        <w:rPr>
          <w:rFonts w:ascii="Times New Roman" w:hAnsi="Times New Roman"/>
        </w:rPr>
      </w:pPr>
    </w:p>
    <w:p w:rsidR="00422589" w:rsidRPr="009F0D03" w:rsidP="00422589" w14:paraId="74FCC21C" w14:textId="77777777">
      <w:pPr>
        <w:spacing w:after="0"/>
        <w:rPr>
          <w:rFonts w:ascii="Times New Roman" w:hAnsi="Times New Roman"/>
        </w:rPr>
      </w:pPr>
    </w:p>
    <w:p w:rsidR="00422589" w:rsidRPr="009F0D03" w:rsidP="00422589" w14:paraId="1FAF99B8" w14:textId="77777777">
      <w:pPr>
        <w:spacing w:after="0"/>
        <w:rPr>
          <w:rFonts w:ascii="Times New Roman" w:hAnsi="Times New Roman"/>
        </w:rPr>
      </w:pPr>
    </w:p>
    <w:p w:rsidR="00422589" w:rsidRPr="009F0D03" w:rsidP="00422589" w14:paraId="2EA8F0E6" w14:textId="77777777">
      <w:pPr>
        <w:spacing w:after="0"/>
        <w:rPr>
          <w:rFonts w:ascii="Times New Roman" w:hAnsi="Times New Roman"/>
        </w:rPr>
      </w:pPr>
    </w:p>
    <w:p w:rsidR="00422589" w:rsidRPr="009F0D03" w:rsidP="00422589" w14:paraId="222E8538" w14:textId="77777777">
      <w:pPr>
        <w:spacing w:after="0"/>
        <w:rPr>
          <w:rFonts w:ascii="Times New Roman" w:hAnsi="Times New Roman"/>
        </w:rPr>
      </w:pPr>
    </w:p>
    <w:p w:rsidR="00422589" w:rsidRPr="009F0D03" w:rsidP="00422589" w14:paraId="6DB96AC4" w14:textId="77777777">
      <w:pPr>
        <w:spacing w:after="0"/>
        <w:rPr>
          <w:rFonts w:ascii="Times New Roman" w:hAnsi="Times New Roman"/>
        </w:rPr>
      </w:pPr>
    </w:p>
    <w:p w:rsidR="00422589" w:rsidRPr="009F0D03" w:rsidP="00422589" w14:paraId="7D41CE98" w14:textId="77777777">
      <w:pPr>
        <w:spacing w:after="0"/>
        <w:rPr>
          <w:rFonts w:ascii="Times New Roman" w:hAnsi="Times New Roman"/>
        </w:rPr>
      </w:pPr>
    </w:p>
    <w:p w:rsidR="00422589" w:rsidRPr="009F0D03" w:rsidP="00422589" w14:paraId="609FA4EA" w14:textId="77777777">
      <w:pPr>
        <w:spacing w:after="0"/>
        <w:rPr>
          <w:rFonts w:ascii="Times New Roman" w:hAnsi="Times New Roman"/>
        </w:rPr>
      </w:pPr>
    </w:p>
    <w:p w:rsidR="00422589" w:rsidRPr="009F0D03" w:rsidP="00422589" w14:paraId="67867D0C" w14:textId="77777777">
      <w:pPr>
        <w:spacing w:after="0"/>
        <w:rPr>
          <w:rFonts w:ascii="Times New Roman" w:hAnsi="Times New Roman"/>
        </w:rPr>
      </w:pPr>
    </w:p>
    <w:p w:rsidR="00422589" w:rsidP="00422589" w14:paraId="2D781F9C" w14:textId="5F9A3D4A">
      <w:pPr>
        <w:spacing w:after="0"/>
        <w:rPr>
          <w:rFonts w:ascii="Times New Roman" w:hAnsi="Times New Roman"/>
        </w:rPr>
      </w:pPr>
    </w:p>
    <w:p w:rsidR="00336F5B" w:rsidRPr="009F0D03" w:rsidP="00422589" w14:paraId="3B2E3106" w14:textId="77777777">
      <w:pPr>
        <w:spacing w:after="0"/>
        <w:rPr>
          <w:rFonts w:ascii="Times New Roman" w:hAnsi="Times New Roman"/>
        </w:rPr>
      </w:pPr>
    </w:p>
    <w:p w:rsidR="00422589" w:rsidRPr="009F0D03" w:rsidP="00422589" w14:paraId="74616CE0" w14:textId="77777777">
      <w:pPr>
        <w:spacing w:after="0"/>
        <w:rPr>
          <w:rFonts w:ascii="Times New Roman" w:hAnsi="Times New Roman"/>
        </w:rPr>
      </w:pPr>
    </w:p>
    <w:p w:rsidR="00422589" w:rsidRPr="009F0D03" w:rsidP="00422589" w14:paraId="589AB8F9" w14:textId="77777777">
      <w:pPr>
        <w:spacing w:after="0"/>
        <w:rPr>
          <w:rFonts w:ascii="Times New Roman" w:hAnsi="Times New Roman"/>
        </w:rPr>
      </w:pPr>
    </w:p>
    <w:p w:rsidR="00422589" w:rsidRPr="009F0D03" w:rsidP="00422589" w14:paraId="42B6FC01" w14:textId="77777777">
      <w:pPr>
        <w:spacing w:after="0"/>
        <w:rPr>
          <w:rFonts w:ascii="Times New Roman" w:hAnsi="Times New Roman"/>
        </w:rPr>
      </w:pPr>
    </w:p>
    <w:p w:rsidR="00422589" w:rsidRPr="009F0D03" w:rsidP="00422589" w14:paraId="00EE7A26" w14:textId="77777777">
      <w:pPr>
        <w:spacing w:after="0"/>
        <w:rPr>
          <w:rFonts w:ascii="Times New Roman" w:hAnsi="Times New Roman"/>
        </w:rPr>
      </w:pPr>
    </w:p>
    <w:tbl>
      <w:tblPr>
        <w:tblStyle w:val="TableGrid"/>
        <w:tblW w:w="14879" w:type="dxa"/>
        <w:tblLook w:val="04A0"/>
      </w:tblPr>
      <w:tblGrid>
        <w:gridCol w:w="440"/>
        <w:gridCol w:w="1417"/>
        <w:gridCol w:w="13022"/>
      </w:tblGrid>
      <w:tr w14:paraId="224ABD70" w14:textId="77777777" w:rsidTr="00422589">
        <w:tblPrEx>
          <w:tblW w:w="14879" w:type="dxa"/>
          <w:tblLook w:val="04A0"/>
        </w:tblPrEx>
        <w:tc>
          <w:tcPr>
            <w:tcW w:w="440" w:type="dxa"/>
            <w:vAlign w:val="center"/>
          </w:tcPr>
          <w:p w:rsidR="00422589" w:rsidRPr="009F0D03" w:rsidP="00422589" w14:paraId="57D0B7BB" w14:textId="77777777">
            <w:pPr>
              <w:spacing w:after="0"/>
              <w:rPr>
                <w:rFonts w:ascii="Times New Roman" w:hAnsi="Times New Roman"/>
                <w:b/>
              </w:rPr>
            </w:pPr>
            <w:r w:rsidRPr="009F0D03">
              <w:rPr>
                <w:rFonts w:ascii="Times New Roman" w:hAnsi="Times New Roman"/>
                <w:b/>
              </w:rPr>
              <w:t>9</w:t>
            </w:r>
          </w:p>
        </w:tc>
        <w:tc>
          <w:tcPr>
            <w:tcW w:w="1417" w:type="dxa"/>
            <w:vAlign w:val="center"/>
          </w:tcPr>
          <w:p w:rsidR="00422589" w:rsidRPr="009F0D03" w:rsidP="00422589" w14:paraId="7D25560D"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1C632337" w14:textId="5DB7B737">
            <w:pPr>
              <w:spacing w:after="0"/>
              <w:rPr>
                <w:rFonts w:ascii="Times New Roman" w:hAnsi="Times New Roman"/>
              </w:rPr>
            </w:pPr>
            <w:r w:rsidRPr="009F0D03">
              <w:rPr>
                <w:rFonts w:ascii="Times New Roman" w:hAnsi="Times New Roman"/>
              </w:rPr>
              <w:t>TS 13687 (</w:t>
            </w:r>
            <w:r w:rsidRPr="009F0D03" w:rsidR="00080166">
              <w:rPr>
                <w:rFonts w:ascii="Times New Roman" w:hAnsi="Times New Roman"/>
                <w:color w:val="333333"/>
                <w:sz w:val="21"/>
                <w:szCs w:val="21"/>
                <w:shd w:val="clear" w:color="auto" w:fill="FFFFFF"/>
              </w:rPr>
              <w:t>18.02.2016</w:t>
            </w:r>
            <w:r w:rsidRPr="009F0D03" w:rsidR="005B1524">
              <w:rPr>
                <w:rFonts w:ascii="Times New Roman" w:hAnsi="Times New Roman"/>
              </w:rPr>
              <w:t xml:space="preserve">) “Çimento esaslı sıva – Isı yalıtım levhası için”, </w:t>
            </w:r>
            <w:r w:rsidRPr="009F0D03" w:rsidR="008365DD">
              <w:rPr>
                <w:rFonts w:ascii="Times New Roman" w:hAnsi="Times New Roman"/>
                <w:i/>
                <w:iCs/>
              </w:rPr>
              <w:t>TS 13687/T1 29.04.2019 (</w:t>
            </w:r>
            <w:r w:rsidRPr="009F0D03" w:rsidR="008365DD">
              <w:rPr>
                <w:rFonts w:ascii="Times New Roman" w:hAnsi="Times New Roman"/>
              </w:rPr>
              <w:t>YMS021-YAPI MALZEMELERİ İÇİN YAPIŞTIRICILAR-SIVALAR HARÇLAR VE KİREÇLER)</w:t>
            </w:r>
          </w:p>
        </w:tc>
      </w:tr>
      <w:tr w14:paraId="4524A6A9" w14:textId="77777777" w:rsidTr="00422589">
        <w:tblPrEx>
          <w:tblW w:w="14879" w:type="dxa"/>
          <w:tblLook w:val="04A0"/>
        </w:tblPrEx>
        <w:tc>
          <w:tcPr>
            <w:tcW w:w="1857" w:type="dxa"/>
            <w:gridSpan w:val="2"/>
            <w:vAlign w:val="center"/>
          </w:tcPr>
          <w:p w:rsidR="00422589" w:rsidRPr="009F0D03" w:rsidP="00422589" w14:paraId="28523DF7"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7620031F" w14:textId="7CEA41FD">
            <w:pPr>
              <w:spacing w:after="0"/>
              <w:rPr>
                <w:rFonts w:ascii="Times New Roman" w:hAnsi="Times New Roman"/>
                <w:i/>
                <w:iCs/>
              </w:rPr>
            </w:pPr>
            <w:r w:rsidRPr="009F0D03" w:rsidR="00B12E8E">
              <w:rPr>
                <w:rFonts w:ascii="Times New Roman" w:hAnsi="Times New Roman"/>
                <w:i/>
                <w:iCs/>
              </w:rPr>
              <w:t>2+</w:t>
            </w:r>
          </w:p>
        </w:tc>
      </w:tr>
      <w:tr w14:paraId="0D77B6EC" w14:textId="77777777" w:rsidTr="00422589">
        <w:tblPrEx>
          <w:tblW w:w="14879" w:type="dxa"/>
          <w:tblLook w:val="04A0"/>
        </w:tblPrEx>
        <w:tc>
          <w:tcPr>
            <w:tcW w:w="1857" w:type="dxa"/>
            <w:gridSpan w:val="2"/>
            <w:vAlign w:val="center"/>
          </w:tcPr>
          <w:p w:rsidR="00422589" w:rsidRPr="009F0D03" w:rsidP="00422589" w14:paraId="2A1A788A"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548F0320" w14:textId="100B1726">
            <w:pPr>
              <w:spacing w:after="0"/>
              <w:rPr>
                <w:rFonts w:ascii="Times New Roman" w:hAnsi="Times New Roman"/>
                <w:i/>
                <w:iCs/>
              </w:rPr>
            </w:pPr>
            <w:r w:rsidRPr="009F0D03">
              <w:rPr>
                <w:rFonts w:ascii="Times New Roman" w:hAnsi="Times New Roman"/>
                <w:i/>
                <w:iCs/>
              </w:rPr>
              <w:t>Yılda 1 kez</w:t>
            </w:r>
          </w:p>
        </w:tc>
      </w:tr>
      <w:tr w14:paraId="1AC6B2EC" w14:textId="77777777" w:rsidTr="00422589">
        <w:tblPrEx>
          <w:tblW w:w="14879" w:type="dxa"/>
          <w:tblLook w:val="04A0"/>
        </w:tblPrEx>
        <w:tc>
          <w:tcPr>
            <w:tcW w:w="1857" w:type="dxa"/>
            <w:gridSpan w:val="2"/>
            <w:vAlign w:val="center"/>
          </w:tcPr>
          <w:p w:rsidR="00422589" w:rsidRPr="009F0D03" w:rsidP="00422589" w14:paraId="44B13C79"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5E69C566" w14:textId="09B79FD8">
            <w:pPr>
              <w:spacing w:after="0"/>
              <w:rPr>
                <w:rFonts w:ascii="Times New Roman" w:hAnsi="Times New Roman"/>
                <w:i/>
                <w:iCs/>
              </w:rPr>
            </w:pPr>
            <w:r w:rsidRPr="009F0D03">
              <w:rPr>
                <w:rFonts w:ascii="Times New Roman" w:hAnsi="Times New Roman"/>
                <w:i/>
                <w:iCs/>
              </w:rPr>
              <w:t>T.C. Çevre, Şehircilik ve İklim Değişikliği Bakanlığı’nın E-35404242-355.02-16388576 sayılı yazısı</w:t>
            </w:r>
          </w:p>
        </w:tc>
      </w:tr>
      <w:tr w14:paraId="78C48CF5" w14:textId="77777777" w:rsidTr="00422589">
        <w:tblPrEx>
          <w:tblW w:w="14879" w:type="dxa"/>
          <w:tblLook w:val="04A0"/>
        </w:tblPrEx>
        <w:tc>
          <w:tcPr>
            <w:tcW w:w="1857" w:type="dxa"/>
            <w:gridSpan w:val="2"/>
            <w:vAlign w:val="center"/>
          </w:tcPr>
          <w:p w:rsidR="00422589" w:rsidRPr="009F0D03" w:rsidP="00422589" w14:paraId="53CACB8B"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5EF7C19"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5B1524" w:rsidRPr="009F0D03" w:rsidP="005B1524" w14:paraId="61A7CBF6" w14:textId="62A6217F">
            <w:pPr>
              <w:spacing w:after="0"/>
              <w:rPr>
                <w:rFonts w:ascii="Times New Roman" w:hAnsi="Times New Roman"/>
                <w:i/>
                <w:iCs/>
              </w:rPr>
            </w:pPr>
            <w:r w:rsidRPr="009F0D03">
              <w:rPr>
                <w:rFonts w:ascii="Times New Roman" w:hAnsi="Times New Roman"/>
                <w:i/>
                <w:iCs/>
              </w:rPr>
              <w:t xml:space="preserve">Madde 4.2’de belirtilen karakteristikler imalatçı tarafından tip deneyine tabi tutulmalıdır. </w:t>
            </w:r>
          </w:p>
          <w:p w:rsidR="00422589" w:rsidRPr="009F0D03" w:rsidP="005B1524" w14:paraId="6F78946F" w14:textId="0938C344">
            <w:pPr>
              <w:spacing w:after="0"/>
              <w:rPr>
                <w:rFonts w:ascii="Times New Roman" w:hAnsi="Times New Roman"/>
              </w:rPr>
            </w:pPr>
            <w:r w:rsidRPr="009F0D03">
              <w:rPr>
                <w:rFonts w:ascii="Times New Roman" w:hAnsi="Times New Roman"/>
              </w:rPr>
              <w:t>-Taze sıvanın boşluklu birim hacim kütlesi (Performans deneyleri deney metodu: TS EN 1015-6)</w:t>
            </w:r>
          </w:p>
          <w:p w:rsidR="00422589" w:rsidRPr="009F0D03" w:rsidP="00422589" w14:paraId="7FE35FDB" w14:textId="77777777">
            <w:pPr>
              <w:spacing w:after="0"/>
              <w:rPr>
                <w:rFonts w:ascii="Times New Roman" w:hAnsi="Times New Roman"/>
              </w:rPr>
            </w:pPr>
            <w:r w:rsidRPr="009F0D03">
              <w:rPr>
                <w:rFonts w:ascii="Times New Roman" w:hAnsi="Times New Roman"/>
              </w:rPr>
              <w:t>-Sertleşmiş sıvanın boşluklu birim hacim kütlesi (Performans deneyleri deney metodu: TS EN 1015-10)</w:t>
            </w:r>
          </w:p>
          <w:p w:rsidR="00422589" w:rsidRPr="009F0D03" w:rsidP="00422589" w14:paraId="50E14660" w14:textId="77777777">
            <w:pPr>
              <w:spacing w:after="0"/>
              <w:rPr>
                <w:rFonts w:ascii="Times New Roman" w:hAnsi="Times New Roman"/>
              </w:rPr>
            </w:pPr>
            <w:r w:rsidRPr="009F0D03">
              <w:rPr>
                <w:rFonts w:ascii="Times New Roman" w:hAnsi="Times New Roman"/>
              </w:rPr>
              <w:t>-Sıvanın tane büyüklüğü (Performans deneyleri deney metodu: TS EN 1015-1)</w:t>
            </w:r>
          </w:p>
          <w:p w:rsidR="00422589" w:rsidRPr="009F0D03" w:rsidP="00422589" w14:paraId="6D55A76A" w14:textId="77777777">
            <w:pPr>
              <w:spacing w:after="0"/>
              <w:rPr>
                <w:rFonts w:ascii="Times New Roman" w:hAnsi="Times New Roman"/>
              </w:rPr>
            </w:pPr>
            <w:r w:rsidRPr="009F0D03">
              <w:rPr>
                <w:rFonts w:ascii="Times New Roman" w:hAnsi="Times New Roman"/>
              </w:rPr>
              <w:t>-Eğilme dayanımı (Performans deneyleri deney metodu: TS EN 1015-11)</w:t>
            </w:r>
          </w:p>
          <w:p w:rsidR="00422589" w:rsidRPr="009F0D03" w:rsidP="00422589" w14:paraId="0A0485D9" w14:textId="77777777">
            <w:pPr>
              <w:spacing w:after="0"/>
              <w:rPr>
                <w:rFonts w:ascii="Times New Roman" w:hAnsi="Times New Roman"/>
              </w:rPr>
            </w:pPr>
            <w:r w:rsidRPr="009F0D03">
              <w:rPr>
                <w:rFonts w:ascii="Times New Roman" w:hAnsi="Times New Roman"/>
              </w:rPr>
              <w:t>-Basınç dayanımı (Performans deneyleri deney metodu: TS EN 1015-11)</w:t>
            </w:r>
          </w:p>
          <w:p w:rsidR="00422589" w:rsidRPr="009F0D03" w:rsidP="00422589" w14:paraId="6A8F7E84" w14:textId="77777777">
            <w:pPr>
              <w:spacing w:after="0"/>
              <w:rPr>
                <w:rFonts w:ascii="Times New Roman" w:hAnsi="Times New Roman"/>
              </w:rPr>
            </w:pPr>
            <w:r w:rsidRPr="009F0D03">
              <w:rPr>
                <w:rFonts w:ascii="Times New Roman" w:hAnsi="Times New Roman"/>
              </w:rPr>
              <w:t>-Isı yalıtım levhasına yapışma dayanımı (Performans deneyleri deney metodu: TS EN 13494)</w:t>
            </w:r>
          </w:p>
          <w:p w:rsidR="00422589" w:rsidRPr="009F0D03" w:rsidP="00422589" w14:paraId="1DF57FFF" w14:textId="77777777">
            <w:pPr>
              <w:spacing w:after="0"/>
              <w:rPr>
                <w:rFonts w:ascii="Times New Roman" w:hAnsi="Times New Roman"/>
              </w:rPr>
            </w:pPr>
            <w:r w:rsidRPr="009F0D03">
              <w:rPr>
                <w:rFonts w:ascii="Times New Roman" w:hAnsi="Times New Roman"/>
              </w:rPr>
              <w:t>-Su emme (Performans deneyleri deney metodu: TS EN 1015-18)</w:t>
            </w:r>
          </w:p>
          <w:p w:rsidR="00422589" w:rsidRPr="009F0D03" w:rsidP="00422589" w14:paraId="6E3C1EA5" w14:textId="77777777">
            <w:pPr>
              <w:spacing w:after="0"/>
              <w:rPr>
                <w:rFonts w:ascii="Times New Roman" w:hAnsi="Times New Roman"/>
              </w:rPr>
            </w:pPr>
            <w:r w:rsidRPr="009F0D03">
              <w:rPr>
                <w:rFonts w:ascii="Times New Roman" w:hAnsi="Times New Roman"/>
              </w:rPr>
              <w:t>-Su buharı geçirgenliği katsayısı (Performans deneyleri deney metodu: TS EN 1015-19)</w:t>
            </w:r>
          </w:p>
          <w:p w:rsidR="00422589" w:rsidRPr="009F0D03" w:rsidP="00422589" w14:paraId="137084F3" w14:textId="77777777">
            <w:pPr>
              <w:spacing w:after="0"/>
              <w:rPr>
                <w:rFonts w:ascii="Times New Roman" w:hAnsi="Times New Roman"/>
              </w:rPr>
            </w:pPr>
            <w:r w:rsidRPr="009F0D03">
              <w:rPr>
                <w:rFonts w:ascii="Times New Roman" w:hAnsi="Times New Roman"/>
              </w:rPr>
              <w:t>-Isıl iletkenlik (Performans deneyleri deney metodu: TS EN 1745)</w:t>
            </w:r>
          </w:p>
          <w:p w:rsidR="00422589" w:rsidRPr="009F0D03" w:rsidP="00422589" w14:paraId="5EA90C0F" w14:textId="77777777">
            <w:pPr>
              <w:spacing w:after="0"/>
              <w:rPr>
                <w:rFonts w:ascii="Times New Roman" w:hAnsi="Times New Roman"/>
              </w:rPr>
            </w:pPr>
            <w:r w:rsidRPr="009F0D03">
              <w:rPr>
                <w:rFonts w:ascii="Times New Roman" w:hAnsi="Times New Roman"/>
              </w:rPr>
              <w:t>-Yangına tepki (Performans deneyleri deney metodu: TS EN 13501-1)</w:t>
            </w:r>
          </w:p>
          <w:p w:rsidR="005B1524" w:rsidRPr="009F0D03" w:rsidP="005B1524" w14:paraId="3C109C5B" w14:textId="3E27A90C">
            <w:pPr>
              <w:spacing w:after="0"/>
              <w:rPr>
                <w:rFonts w:ascii="Times New Roman" w:hAnsi="Times New Roman"/>
                <w:i/>
                <w:iCs/>
              </w:rPr>
            </w:pPr>
            <w:r w:rsidRPr="009F0D03">
              <w:rPr>
                <w:rFonts w:ascii="Times New Roman" w:hAnsi="Times New Roman"/>
                <w:i/>
                <w:iCs/>
              </w:rPr>
              <w:t>İmalatçı tarafınca sıva harcının düzgün dağılmış organik madde miktarının hacimce veya kütlece (hangisi daha büyük ise) % 1,0’den daha büyük olmadığına dair kanıtlı beyan alınır bu tür ürünlerin yangına tepki sınıfı, deney yapılmaya gerek duyulmaksızın Sınıf A1 olarak kabul edilebilir.</w:t>
            </w:r>
          </w:p>
          <w:p w:rsidR="00422589" w:rsidRPr="009F0D03" w:rsidP="005B1524" w14:paraId="41C68AB8" w14:textId="5EF1E13E">
            <w:pPr>
              <w:spacing w:after="0"/>
              <w:rPr>
                <w:rFonts w:ascii="Times New Roman" w:hAnsi="Times New Roman"/>
              </w:rPr>
            </w:pPr>
            <w:r w:rsidRPr="009F0D03">
              <w:rPr>
                <w:rFonts w:ascii="Times New Roman" w:hAnsi="Times New Roman"/>
                <w:i/>
                <w:iCs/>
              </w:rPr>
              <w:t>Organik madde miktarının daha büyük olduğunun imalatçı tarafınca beyanı halinde UDK ürünü yangına tepki bakımından, EN 13501-1’e göre sınıflandırılmak için gerekli deneyleri yapmalıdır.</w:t>
            </w:r>
          </w:p>
        </w:tc>
      </w:tr>
      <w:tr w14:paraId="43E1683A" w14:textId="77777777" w:rsidTr="00422589">
        <w:tblPrEx>
          <w:tblW w:w="14879" w:type="dxa"/>
          <w:tblLook w:val="04A0"/>
        </w:tblPrEx>
        <w:tc>
          <w:tcPr>
            <w:tcW w:w="1857" w:type="dxa"/>
            <w:gridSpan w:val="2"/>
            <w:vAlign w:val="center"/>
          </w:tcPr>
          <w:p w:rsidR="00422589" w:rsidRPr="009F0D03" w:rsidP="00422589" w14:paraId="27608439"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BC3F55" w14:paraId="3CBD43DE" w14:textId="23B0B01B">
            <w:pPr>
              <w:spacing w:after="0"/>
              <w:rPr>
                <w:rFonts w:ascii="Times New Roman" w:hAnsi="Times New Roman"/>
                <w:i/>
                <w:iCs/>
              </w:rPr>
            </w:pPr>
            <w:r w:rsidRPr="009F0D03">
              <w:rPr>
                <w:rFonts w:ascii="Times New Roman" w:hAnsi="Times New Roman"/>
                <w:i/>
                <w:iCs/>
              </w:rPr>
              <w:t>Tip testine tabi olan özellikler imalatçı tarafından 5. Maddede belirtildiği şekilde (yangına tepki hariç) deneye tabi tutulmalıdır.</w:t>
            </w:r>
          </w:p>
        </w:tc>
      </w:tr>
      <w:tr w14:paraId="50A22328" w14:textId="77777777" w:rsidTr="00422589">
        <w:tblPrEx>
          <w:tblW w:w="14879" w:type="dxa"/>
          <w:tblLook w:val="04A0"/>
        </w:tblPrEx>
        <w:tc>
          <w:tcPr>
            <w:tcW w:w="1857" w:type="dxa"/>
            <w:gridSpan w:val="2"/>
            <w:vAlign w:val="center"/>
          </w:tcPr>
          <w:p w:rsidR="00422589" w:rsidRPr="009F0D03" w:rsidP="00422589" w14:paraId="396844F9"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02ADE5E"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52959C83" w14:textId="7AE61323">
            <w:pPr>
              <w:spacing w:after="0"/>
              <w:rPr>
                <w:rFonts w:ascii="Times New Roman" w:hAnsi="Times New Roman"/>
                <w:i/>
                <w:iCs/>
              </w:rPr>
            </w:pPr>
            <w:r w:rsidRPr="009F0D03">
              <w:rPr>
                <w:rFonts w:ascii="Times New Roman" w:hAnsi="Times New Roman"/>
                <w:i/>
                <w:iCs/>
              </w:rPr>
              <w:t>Yapılmaz.</w:t>
            </w:r>
          </w:p>
        </w:tc>
      </w:tr>
      <w:tr w14:paraId="03D21532" w14:textId="77777777" w:rsidTr="00422589">
        <w:tblPrEx>
          <w:tblW w:w="14879" w:type="dxa"/>
          <w:tblLook w:val="04A0"/>
        </w:tblPrEx>
        <w:tc>
          <w:tcPr>
            <w:tcW w:w="1857" w:type="dxa"/>
            <w:gridSpan w:val="2"/>
            <w:vAlign w:val="center"/>
          </w:tcPr>
          <w:p w:rsidR="00422589" w:rsidRPr="009F0D03" w:rsidP="00422589" w14:paraId="772BA000"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7B2546" w:rsidRPr="009F0D03" w:rsidP="00BC3F55" w14:paraId="7BE1A39E" w14:textId="77777777">
            <w:pPr>
              <w:spacing w:after="0"/>
              <w:rPr>
                <w:rFonts w:ascii="Times New Roman" w:hAnsi="Times New Roman"/>
                <w:i/>
                <w:iCs/>
              </w:rPr>
            </w:pPr>
            <w:r w:rsidRPr="009F0D03">
              <w:rPr>
                <w:rFonts w:ascii="Times New Roman" w:hAnsi="Times New Roman"/>
                <w:i/>
                <w:iCs/>
              </w:rPr>
              <w:t xml:space="preserve">İmalatçının ürün standardının gerekliliklerini kapsayan teknik dokümanları, prosedürleri oluşturması ve uygulaması gerekmektedir. </w:t>
            </w:r>
          </w:p>
          <w:p w:rsidR="00422589" w:rsidRPr="009F0D03" w:rsidP="00BC3F55" w14:paraId="5FA62479" w14:textId="1E13E269">
            <w:pPr>
              <w:spacing w:after="0"/>
              <w:rPr>
                <w:rFonts w:ascii="Times New Roman" w:hAnsi="Times New Roman"/>
              </w:rPr>
            </w:pPr>
            <w:r w:rsidRPr="009F0D03">
              <w:rPr>
                <w:rFonts w:ascii="Times New Roman" w:hAnsi="Times New Roman"/>
              </w:rPr>
              <w:t>*İmalatçı fabrika el kitabında asgari olarak ürün kalitesi ve ürün kalitesiyle ilgili yetki ve sorumlulukları, kullandığı kalite kontrol tekniklerini, prosesleri ve sistematik faaliyetleri, İmalat öncesinde, imalat esnasında veya sonrasında yapacağı muayene ve deneyler ile bunların sıklıklarını belirtmelidir.</w:t>
            </w:r>
          </w:p>
        </w:tc>
      </w:tr>
      <w:tr w14:paraId="1FEADAD1" w14:textId="77777777" w:rsidTr="00422589">
        <w:tblPrEx>
          <w:tblW w:w="14879" w:type="dxa"/>
          <w:tblLook w:val="04A0"/>
        </w:tblPrEx>
        <w:tc>
          <w:tcPr>
            <w:tcW w:w="1857" w:type="dxa"/>
            <w:gridSpan w:val="2"/>
            <w:vAlign w:val="center"/>
          </w:tcPr>
          <w:p w:rsidR="00422589" w:rsidRPr="009F0D03" w:rsidP="00422589" w14:paraId="2D83CD79"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346E582D"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BC3F55" w14:paraId="08397930" w14:textId="4C1A349D">
            <w:pPr>
              <w:spacing w:after="0"/>
              <w:rPr>
                <w:rFonts w:ascii="Times New Roman" w:hAnsi="Times New Roman"/>
                <w:i/>
                <w:iCs/>
              </w:rPr>
            </w:pPr>
            <w:r w:rsidRPr="009F0D03">
              <w:rPr>
                <w:rFonts w:ascii="Times New Roman" w:hAnsi="Times New Roman"/>
                <w:i/>
                <w:iCs/>
              </w:rPr>
              <w:t>FÜK ilk tetkiki ürüne özel olarak oluşturulan bir kontrol listesine göre UDK tarafından yapılmalıdır.</w:t>
            </w:r>
          </w:p>
        </w:tc>
      </w:tr>
      <w:tr w14:paraId="4DA6AD84" w14:textId="77777777" w:rsidTr="00422589">
        <w:tblPrEx>
          <w:tblW w:w="14879" w:type="dxa"/>
          <w:tblLook w:val="04A0"/>
        </w:tblPrEx>
        <w:tc>
          <w:tcPr>
            <w:tcW w:w="1857" w:type="dxa"/>
            <w:gridSpan w:val="2"/>
            <w:vAlign w:val="center"/>
          </w:tcPr>
          <w:p w:rsidR="00422589" w:rsidRPr="009F0D03" w:rsidP="00422589" w14:paraId="0FD93622"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094DF1" w14:paraId="1E87752B" w14:textId="4E2BA60B">
            <w:pPr>
              <w:spacing w:after="0"/>
              <w:rPr>
                <w:rFonts w:ascii="Times New Roman" w:hAnsi="Times New Roman"/>
                <w:i/>
                <w:iCs/>
              </w:rPr>
            </w:pPr>
            <w:r w:rsidRPr="009F0D03">
              <w:rPr>
                <w:rFonts w:ascii="Times New Roman" w:hAnsi="Times New Roman"/>
                <w:i/>
                <w:iCs/>
              </w:rPr>
              <w:t>Yılda 1 kez UDK tarafından ürüne özel olarak oluşturulan bir kontrol listesine göre yapılmalıdır.</w:t>
            </w:r>
          </w:p>
        </w:tc>
      </w:tr>
      <w:tr w14:paraId="57DFE39E" w14:textId="77777777" w:rsidTr="00422589">
        <w:tblPrEx>
          <w:tblW w:w="14879" w:type="dxa"/>
          <w:tblLook w:val="04A0"/>
        </w:tblPrEx>
        <w:tc>
          <w:tcPr>
            <w:tcW w:w="1857" w:type="dxa"/>
            <w:gridSpan w:val="2"/>
            <w:vAlign w:val="center"/>
          </w:tcPr>
          <w:p w:rsidR="00422589" w:rsidRPr="009F0D03" w:rsidP="00422589" w14:paraId="0E5B71F4"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5B1524" w14:paraId="76D4AC38" w14:textId="3AC9EEB4">
            <w:pPr>
              <w:spacing w:after="0"/>
              <w:rPr>
                <w:rFonts w:ascii="Times New Roman" w:hAnsi="Times New Roman"/>
                <w:i/>
                <w:iCs/>
              </w:rPr>
            </w:pPr>
            <w:r w:rsidRPr="009F0D03">
              <w:rPr>
                <w:rFonts w:ascii="Times New Roman" w:hAnsi="Times New Roman"/>
                <w:i/>
                <w:iCs/>
              </w:rPr>
              <w:t>G işaretlemesinde Madde 6.1’de belirtilen bilgilerle birlikte tip testi sonuçları beyan edilmelidir. Uygunluk değerlendirme işlemleri formun başında belirtilen standart ve standart tadillerine uygun olarak yürütülmelidir.</w:t>
            </w:r>
          </w:p>
        </w:tc>
      </w:tr>
    </w:tbl>
    <w:p w:rsidR="00422589" w:rsidRPr="009F0D03" w:rsidP="00422589" w14:paraId="432C073B" w14:textId="77777777">
      <w:pPr>
        <w:spacing w:after="0"/>
        <w:rPr>
          <w:rFonts w:ascii="Times New Roman" w:hAnsi="Times New Roman"/>
        </w:rPr>
      </w:pPr>
    </w:p>
    <w:p w:rsidR="00422589" w:rsidRPr="009F0D03" w:rsidP="00422589" w14:paraId="0B1E2C51" w14:textId="77777777">
      <w:pPr>
        <w:spacing w:after="0"/>
        <w:rPr>
          <w:rFonts w:ascii="Times New Roman" w:hAnsi="Times New Roman"/>
        </w:rPr>
      </w:pPr>
    </w:p>
    <w:p w:rsidR="00422589" w:rsidRPr="009F0D03" w:rsidP="00422589" w14:paraId="1F96D6A6" w14:textId="77777777">
      <w:pPr>
        <w:spacing w:after="0"/>
        <w:rPr>
          <w:rFonts w:ascii="Times New Roman" w:hAnsi="Times New Roman"/>
        </w:rPr>
      </w:pPr>
    </w:p>
    <w:p w:rsidR="00422589" w:rsidRPr="009F0D03" w:rsidP="00422589" w14:paraId="78B5731F" w14:textId="77777777">
      <w:pPr>
        <w:spacing w:after="0"/>
        <w:rPr>
          <w:rFonts w:ascii="Times New Roman" w:hAnsi="Times New Roman"/>
        </w:rPr>
      </w:pPr>
    </w:p>
    <w:p w:rsidR="00422589" w:rsidRPr="009F0D03" w:rsidP="00422589" w14:paraId="640E5DC7" w14:textId="77777777">
      <w:pPr>
        <w:spacing w:after="0"/>
        <w:rPr>
          <w:rFonts w:ascii="Times New Roman" w:hAnsi="Times New Roman"/>
        </w:rPr>
      </w:pPr>
    </w:p>
    <w:p w:rsidR="00422589" w:rsidRPr="009F0D03" w:rsidP="00422589" w14:paraId="16307C54" w14:textId="77777777">
      <w:pPr>
        <w:spacing w:after="0"/>
        <w:rPr>
          <w:rFonts w:ascii="Times New Roman" w:hAnsi="Times New Roman"/>
        </w:rPr>
      </w:pPr>
    </w:p>
    <w:p w:rsidR="00422589" w:rsidRPr="009F0D03" w:rsidP="00422589" w14:paraId="5D1E5E9B" w14:textId="77777777">
      <w:pPr>
        <w:spacing w:after="0"/>
        <w:rPr>
          <w:rFonts w:ascii="Times New Roman" w:hAnsi="Times New Roman"/>
        </w:rPr>
      </w:pPr>
    </w:p>
    <w:p w:rsidR="00422589" w:rsidRPr="009F0D03" w:rsidP="00422589" w14:paraId="71205412" w14:textId="77777777">
      <w:pPr>
        <w:spacing w:after="0"/>
        <w:rPr>
          <w:rFonts w:ascii="Times New Roman" w:hAnsi="Times New Roman"/>
        </w:rPr>
      </w:pPr>
    </w:p>
    <w:p w:rsidR="00422589" w:rsidRPr="009F0D03" w:rsidP="00422589" w14:paraId="004628BC" w14:textId="77777777">
      <w:pPr>
        <w:spacing w:after="0"/>
        <w:rPr>
          <w:rFonts w:ascii="Times New Roman" w:hAnsi="Times New Roman"/>
        </w:rPr>
      </w:pPr>
    </w:p>
    <w:p w:rsidR="00422589" w:rsidRPr="009F0D03" w:rsidP="00422589" w14:paraId="1E9560E2" w14:textId="77777777">
      <w:pPr>
        <w:spacing w:after="0"/>
        <w:rPr>
          <w:rFonts w:ascii="Times New Roman" w:hAnsi="Times New Roman"/>
        </w:rPr>
      </w:pPr>
    </w:p>
    <w:p w:rsidR="00422589" w:rsidRPr="009F0D03" w:rsidP="00422589" w14:paraId="63B27480" w14:textId="77777777">
      <w:pPr>
        <w:spacing w:after="0"/>
        <w:rPr>
          <w:rFonts w:ascii="Times New Roman" w:hAnsi="Times New Roman"/>
        </w:rPr>
      </w:pPr>
    </w:p>
    <w:p w:rsidR="00422589" w:rsidRPr="009F0D03" w:rsidP="00422589" w14:paraId="502C35C8" w14:textId="77777777">
      <w:pPr>
        <w:spacing w:after="0"/>
        <w:rPr>
          <w:rFonts w:ascii="Times New Roman" w:hAnsi="Times New Roman"/>
        </w:rPr>
      </w:pPr>
    </w:p>
    <w:tbl>
      <w:tblPr>
        <w:tblStyle w:val="TableGrid"/>
        <w:tblW w:w="14879" w:type="dxa"/>
        <w:tblLook w:val="04A0"/>
      </w:tblPr>
      <w:tblGrid>
        <w:gridCol w:w="440"/>
        <w:gridCol w:w="1417"/>
        <w:gridCol w:w="13022"/>
      </w:tblGrid>
      <w:tr w14:paraId="53946D47" w14:textId="77777777" w:rsidTr="00422589">
        <w:tblPrEx>
          <w:tblW w:w="14879" w:type="dxa"/>
          <w:tblLook w:val="04A0"/>
        </w:tblPrEx>
        <w:tc>
          <w:tcPr>
            <w:tcW w:w="440" w:type="dxa"/>
            <w:vAlign w:val="center"/>
          </w:tcPr>
          <w:p w:rsidR="00422589" w:rsidRPr="009F0D03" w:rsidP="00422589" w14:paraId="32207423" w14:textId="77777777">
            <w:pPr>
              <w:spacing w:after="0"/>
              <w:rPr>
                <w:rFonts w:ascii="Times New Roman" w:hAnsi="Times New Roman"/>
                <w:b/>
              </w:rPr>
            </w:pPr>
            <w:r w:rsidRPr="009F0D03">
              <w:rPr>
                <w:rFonts w:ascii="Times New Roman" w:hAnsi="Times New Roman"/>
                <w:b/>
              </w:rPr>
              <w:t>10</w:t>
            </w:r>
          </w:p>
        </w:tc>
        <w:tc>
          <w:tcPr>
            <w:tcW w:w="1417" w:type="dxa"/>
            <w:vAlign w:val="center"/>
          </w:tcPr>
          <w:p w:rsidR="00422589" w:rsidRPr="009F0D03" w:rsidP="00422589" w14:paraId="22142601"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7A02AC2F" w14:textId="77777777">
            <w:pPr>
              <w:spacing w:after="0"/>
              <w:rPr>
                <w:rFonts w:ascii="Times New Roman" w:hAnsi="Times New Roman"/>
              </w:rPr>
            </w:pPr>
            <w:r w:rsidRPr="009F0D03">
              <w:rPr>
                <w:rFonts w:ascii="Times New Roman" w:hAnsi="Times New Roman"/>
              </w:rPr>
              <w:t>TS 13566 (12.06.2013) “Çimento esaslı yapıştırıcılar – Isı yalıtım levhası için” (YMS021-YAPI MALZEMELERİ İÇİN YAPIŞTIRICILAR-SIVALAR HARÇLAR VE KİREÇLER)</w:t>
            </w:r>
          </w:p>
        </w:tc>
      </w:tr>
      <w:tr w14:paraId="5CD7A1A0" w14:textId="77777777" w:rsidTr="00422589">
        <w:tblPrEx>
          <w:tblW w:w="14879" w:type="dxa"/>
          <w:tblLook w:val="04A0"/>
        </w:tblPrEx>
        <w:tc>
          <w:tcPr>
            <w:tcW w:w="1857" w:type="dxa"/>
            <w:gridSpan w:val="2"/>
            <w:vAlign w:val="center"/>
          </w:tcPr>
          <w:p w:rsidR="00422589" w:rsidRPr="009F0D03" w:rsidP="00422589" w14:paraId="00310D58"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74D9A68F" w14:textId="77777777">
            <w:pPr>
              <w:spacing w:after="0"/>
              <w:rPr>
                <w:rFonts w:ascii="Times New Roman" w:hAnsi="Times New Roman"/>
              </w:rPr>
            </w:pPr>
            <w:r w:rsidRPr="009F0D03">
              <w:rPr>
                <w:rFonts w:ascii="Times New Roman" w:hAnsi="Times New Roman"/>
              </w:rPr>
              <w:t>2+</w:t>
            </w:r>
          </w:p>
        </w:tc>
      </w:tr>
      <w:tr w14:paraId="2D164D7B" w14:textId="77777777" w:rsidTr="00422589">
        <w:tblPrEx>
          <w:tblW w:w="14879" w:type="dxa"/>
          <w:tblLook w:val="04A0"/>
        </w:tblPrEx>
        <w:tc>
          <w:tcPr>
            <w:tcW w:w="1857" w:type="dxa"/>
            <w:gridSpan w:val="2"/>
            <w:vAlign w:val="center"/>
          </w:tcPr>
          <w:p w:rsidR="00422589" w:rsidRPr="009F0D03" w:rsidP="00422589" w14:paraId="57607215"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2A056C3E" w14:textId="77777777">
            <w:pPr>
              <w:spacing w:after="0"/>
              <w:rPr>
                <w:rFonts w:ascii="Times New Roman" w:hAnsi="Times New Roman"/>
              </w:rPr>
            </w:pPr>
            <w:r w:rsidRPr="009F0D03">
              <w:rPr>
                <w:rFonts w:ascii="Times New Roman" w:hAnsi="Times New Roman"/>
              </w:rPr>
              <w:t>-</w:t>
            </w:r>
          </w:p>
        </w:tc>
      </w:tr>
      <w:tr w14:paraId="3C6DD252" w14:textId="77777777" w:rsidTr="00422589">
        <w:tblPrEx>
          <w:tblW w:w="14879" w:type="dxa"/>
          <w:tblLook w:val="04A0"/>
        </w:tblPrEx>
        <w:tc>
          <w:tcPr>
            <w:tcW w:w="1857" w:type="dxa"/>
            <w:gridSpan w:val="2"/>
            <w:vAlign w:val="center"/>
          </w:tcPr>
          <w:p w:rsidR="00422589" w:rsidRPr="009F0D03" w:rsidP="00422589" w14:paraId="4BA7420C"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6A9DA272" w14:textId="140DB49D">
            <w:pPr>
              <w:spacing w:after="0"/>
              <w:rPr>
                <w:rFonts w:ascii="Times New Roman" w:hAnsi="Times New Roman"/>
                <w:i/>
                <w:iCs/>
              </w:rPr>
            </w:pPr>
            <w:r w:rsidRPr="009F0D03">
              <w:rPr>
                <w:rFonts w:ascii="Times New Roman" w:hAnsi="Times New Roman"/>
                <w:i/>
                <w:iCs/>
              </w:rPr>
              <w:t>T.C. Çevre, Şehircilik ve İklim Değişikliği Bakanlığı’nın E-35404242-355.02-16388576 sayılı yazısı</w:t>
            </w:r>
          </w:p>
        </w:tc>
      </w:tr>
      <w:tr w14:paraId="4A8F604D" w14:textId="77777777" w:rsidTr="00422589">
        <w:tblPrEx>
          <w:tblW w:w="14879" w:type="dxa"/>
          <w:tblLook w:val="04A0"/>
        </w:tblPrEx>
        <w:tc>
          <w:tcPr>
            <w:tcW w:w="1857" w:type="dxa"/>
            <w:gridSpan w:val="2"/>
            <w:vAlign w:val="center"/>
          </w:tcPr>
          <w:p w:rsidR="00422589" w:rsidRPr="009F0D03" w:rsidP="00422589" w14:paraId="5C2A64A3"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61639AAD"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BE639C" w:rsidRPr="009F0D03" w:rsidP="00BE639C" w14:paraId="7182C882" w14:textId="2A5E28EC">
            <w:pPr>
              <w:spacing w:after="0"/>
              <w:rPr>
                <w:rFonts w:ascii="Times New Roman" w:hAnsi="Times New Roman"/>
                <w:i/>
                <w:iCs/>
              </w:rPr>
            </w:pPr>
            <w:r w:rsidRPr="009F0D03">
              <w:rPr>
                <w:rFonts w:ascii="Times New Roman" w:hAnsi="Times New Roman"/>
                <w:i/>
                <w:iCs/>
              </w:rPr>
              <w:t xml:space="preserve">Madde 4.2’de belirtilen karakteristikler imalatçı tarafından tip deneyine tabi tutulmalıdır. </w:t>
            </w:r>
          </w:p>
          <w:p w:rsidR="00422589" w:rsidRPr="009F0D03" w:rsidP="00BE639C" w14:paraId="4531DA68" w14:textId="1A0FF6FB">
            <w:pPr>
              <w:spacing w:after="0"/>
              <w:rPr>
                <w:rFonts w:ascii="Times New Roman" w:hAnsi="Times New Roman"/>
              </w:rPr>
            </w:pPr>
            <w:r w:rsidRPr="009F0D03">
              <w:rPr>
                <w:rFonts w:ascii="Times New Roman" w:hAnsi="Times New Roman"/>
              </w:rPr>
              <w:t>-Yapıştırıcının boşluklu birim hacim kütlesi (Performans deneyleri deney metodu: TS EN 1015-6)</w:t>
            </w:r>
          </w:p>
          <w:p w:rsidR="00422589" w:rsidRPr="009F0D03" w:rsidP="00422589" w14:paraId="24948F6A" w14:textId="77777777">
            <w:pPr>
              <w:spacing w:after="0"/>
              <w:rPr>
                <w:rFonts w:ascii="Times New Roman" w:hAnsi="Times New Roman"/>
              </w:rPr>
            </w:pPr>
            <w:r w:rsidRPr="009F0D03">
              <w:rPr>
                <w:rFonts w:ascii="Times New Roman" w:hAnsi="Times New Roman"/>
              </w:rPr>
              <w:t>-Elek analizi (Performans deneyleri deney metodu: TS EN 1015-1)</w:t>
            </w:r>
          </w:p>
          <w:p w:rsidR="00422589" w:rsidRPr="009F0D03" w:rsidP="00422589" w14:paraId="724EA1DB" w14:textId="77777777">
            <w:pPr>
              <w:spacing w:after="0"/>
              <w:rPr>
                <w:rFonts w:ascii="Times New Roman" w:hAnsi="Times New Roman"/>
              </w:rPr>
            </w:pPr>
            <w:r w:rsidRPr="009F0D03">
              <w:rPr>
                <w:rFonts w:ascii="Times New Roman" w:hAnsi="Times New Roman"/>
              </w:rPr>
              <w:t>-Eğilme dayanımı (Performans deneyleri deney metodu: TS EN 1015-11)</w:t>
            </w:r>
          </w:p>
          <w:p w:rsidR="00422589" w:rsidRPr="009F0D03" w:rsidP="00422589" w14:paraId="4DA45248" w14:textId="77777777">
            <w:pPr>
              <w:spacing w:after="0"/>
              <w:rPr>
                <w:rFonts w:ascii="Times New Roman" w:hAnsi="Times New Roman"/>
              </w:rPr>
            </w:pPr>
            <w:r w:rsidRPr="009F0D03">
              <w:rPr>
                <w:rFonts w:ascii="Times New Roman" w:hAnsi="Times New Roman"/>
              </w:rPr>
              <w:t>-Basınç dayanımı (Performans deneyleri deney metodu: TS EN 1015-11)</w:t>
            </w:r>
          </w:p>
          <w:p w:rsidR="00422589" w:rsidRPr="009F0D03" w:rsidP="00422589" w14:paraId="33F57A96" w14:textId="77777777">
            <w:pPr>
              <w:spacing w:after="0"/>
              <w:rPr>
                <w:rFonts w:ascii="Times New Roman" w:hAnsi="Times New Roman"/>
              </w:rPr>
            </w:pPr>
            <w:r w:rsidRPr="009F0D03">
              <w:rPr>
                <w:rFonts w:ascii="Times New Roman" w:hAnsi="Times New Roman"/>
              </w:rPr>
              <w:t>-Alt tabakaya yapışma kuvveti (Performans deneyleri deney metodu: TS EN 1015-12)</w:t>
            </w:r>
          </w:p>
          <w:p w:rsidR="00422589" w:rsidRPr="009F0D03" w:rsidP="00422589" w14:paraId="6B6C8B94" w14:textId="77777777">
            <w:pPr>
              <w:spacing w:after="0"/>
              <w:rPr>
                <w:rFonts w:ascii="Times New Roman" w:hAnsi="Times New Roman"/>
              </w:rPr>
            </w:pPr>
            <w:r w:rsidRPr="009F0D03">
              <w:rPr>
                <w:rFonts w:ascii="Times New Roman" w:hAnsi="Times New Roman"/>
              </w:rPr>
              <w:t>-Isı yalıtım levhasına yapışma kuvveti (Performans deneyleri deney metodu: TS EN 13494)</w:t>
            </w:r>
          </w:p>
          <w:p w:rsidR="00422589" w:rsidRPr="009F0D03" w:rsidP="00422589" w14:paraId="3E33AAB8" w14:textId="77777777">
            <w:pPr>
              <w:spacing w:after="0"/>
              <w:rPr>
                <w:rFonts w:ascii="Times New Roman" w:hAnsi="Times New Roman"/>
              </w:rPr>
            </w:pPr>
            <w:r w:rsidRPr="009F0D03">
              <w:rPr>
                <w:rFonts w:ascii="Times New Roman" w:hAnsi="Times New Roman"/>
              </w:rPr>
              <w:t>-Su emme (Performans deneyleri deney metodu: TS EN 12808-5)</w:t>
            </w:r>
          </w:p>
          <w:p w:rsidR="00422589" w:rsidRPr="009F0D03" w:rsidP="00422589" w14:paraId="5F293BB8" w14:textId="77777777">
            <w:pPr>
              <w:spacing w:after="0"/>
              <w:rPr>
                <w:rFonts w:ascii="Times New Roman" w:hAnsi="Times New Roman"/>
              </w:rPr>
            </w:pPr>
            <w:r w:rsidRPr="009F0D03">
              <w:rPr>
                <w:rFonts w:ascii="Times New Roman" w:hAnsi="Times New Roman"/>
              </w:rPr>
              <w:t>-Yangına tepki (Performans deneyleri deney metodu: TS EN 13501-1)</w:t>
            </w:r>
          </w:p>
          <w:p w:rsidR="00422589" w:rsidRPr="009F0D03" w:rsidP="00BE639C" w14:paraId="280E6041" w14:textId="53F791C9">
            <w:pPr>
              <w:spacing w:after="0"/>
              <w:rPr>
                <w:rFonts w:ascii="Times New Roman" w:hAnsi="Times New Roman"/>
                <w:i/>
                <w:iCs/>
              </w:rPr>
            </w:pPr>
            <w:r w:rsidRPr="009F0D03">
              <w:rPr>
                <w:rFonts w:ascii="Times New Roman" w:hAnsi="Times New Roman"/>
                <w:i/>
                <w:iCs/>
              </w:rPr>
              <w:t>İmalatçı tarafınca sıva yapıştırıcının düzgün dağılmış organik madde miktarının hacimce veya kütlece (hangisi daha büyük ise) % 1,0’den daha büyük olmadığına dair kanıtlı beyan alınır bu tür ürünlerin yangına tepki sınıfı, deney yapılmaya gerek duyulmaksızın Sınıf A1 olarak kabul edilebilir. Organik madde miktarının daha büyük olduğunun imalatçı tarafınca beyanı halinde UDK ürünü yangına tepki bakımından, EN 13501-1’e göre sınıflandırılmak için gerekli deneyleri yapmalıdır.</w:t>
            </w:r>
          </w:p>
        </w:tc>
      </w:tr>
      <w:tr w14:paraId="40E08B62" w14:textId="77777777" w:rsidTr="00422589">
        <w:tblPrEx>
          <w:tblW w:w="14879" w:type="dxa"/>
          <w:tblLook w:val="04A0"/>
        </w:tblPrEx>
        <w:tc>
          <w:tcPr>
            <w:tcW w:w="1857" w:type="dxa"/>
            <w:gridSpan w:val="2"/>
            <w:vAlign w:val="center"/>
          </w:tcPr>
          <w:p w:rsidR="00422589" w:rsidRPr="009F0D03" w:rsidP="00422589" w14:paraId="796E36C5"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BE639C" w14:paraId="49CC6236" w14:textId="524A68A1">
            <w:pPr>
              <w:spacing w:after="0"/>
              <w:rPr>
                <w:rFonts w:ascii="Times New Roman" w:hAnsi="Times New Roman"/>
                <w:i/>
                <w:iCs/>
              </w:rPr>
            </w:pPr>
            <w:r w:rsidRPr="009F0D03">
              <w:rPr>
                <w:rFonts w:ascii="Times New Roman" w:hAnsi="Times New Roman"/>
                <w:i/>
                <w:iCs/>
              </w:rPr>
              <w:t>Tip testine tabi olan özellikler imalatçı tarafından 5. Maddede belirtildiği şekilde (yangına tepki hariç) deneye tabi tutulmalıdır.</w:t>
            </w:r>
          </w:p>
        </w:tc>
      </w:tr>
      <w:tr w14:paraId="0A417077" w14:textId="77777777" w:rsidTr="00422589">
        <w:tblPrEx>
          <w:tblW w:w="14879" w:type="dxa"/>
          <w:tblLook w:val="04A0"/>
        </w:tblPrEx>
        <w:tc>
          <w:tcPr>
            <w:tcW w:w="1857" w:type="dxa"/>
            <w:gridSpan w:val="2"/>
            <w:vAlign w:val="center"/>
          </w:tcPr>
          <w:p w:rsidR="00422589" w:rsidRPr="009F0D03" w:rsidP="00422589" w14:paraId="014FF94F"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41C02D8"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71A60CAE" w14:textId="7A3305C8">
            <w:pPr>
              <w:spacing w:after="0"/>
              <w:rPr>
                <w:rFonts w:ascii="Times New Roman" w:hAnsi="Times New Roman"/>
                <w:i/>
                <w:iCs/>
              </w:rPr>
            </w:pPr>
            <w:r w:rsidRPr="009F0D03">
              <w:rPr>
                <w:rFonts w:ascii="Times New Roman" w:hAnsi="Times New Roman"/>
                <w:i/>
                <w:iCs/>
              </w:rPr>
              <w:t>Yapılmaz.</w:t>
            </w:r>
          </w:p>
        </w:tc>
      </w:tr>
      <w:tr w14:paraId="11500567" w14:textId="77777777" w:rsidTr="00422589">
        <w:tblPrEx>
          <w:tblW w:w="14879" w:type="dxa"/>
          <w:tblLook w:val="04A0"/>
        </w:tblPrEx>
        <w:tc>
          <w:tcPr>
            <w:tcW w:w="1857" w:type="dxa"/>
            <w:gridSpan w:val="2"/>
            <w:vAlign w:val="center"/>
          </w:tcPr>
          <w:p w:rsidR="00422589" w:rsidRPr="009F0D03" w:rsidP="00422589" w14:paraId="0B844573"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BE639C" w14:paraId="6C68F370" w14:textId="46AF45CB">
            <w:pPr>
              <w:spacing w:after="0"/>
              <w:rPr>
                <w:rFonts w:ascii="Times New Roman" w:hAnsi="Times New Roman"/>
                <w:i/>
                <w:iCs/>
              </w:rPr>
            </w:pPr>
            <w:r w:rsidRPr="009F0D03">
              <w:rPr>
                <w:rFonts w:ascii="Times New Roman" w:hAnsi="Times New Roman"/>
                <w:i/>
                <w:iCs/>
              </w:rPr>
              <w:t xml:space="preserve">İmalatçının ürün standardının gerekliliklerini kapsayan teknik dokümanları, prosedürleri oluşturması ve uygulaması gerekmektedir. </w:t>
            </w:r>
          </w:p>
        </w:tc>
      </w:tr>
      <w:tr w14:paraId="2AEC8C62" w14:textId="77777777" w:rsidTr="00422589">
        <w:tblPrEx>
          <w:tblW w:w="14879" w:type="dxa"/>
          <w:tblLook w:val="04A0"/>
        </w:tblPrEx>
        <w:tc>
          <w:tcPr>
            <w:tcW w:w="1857" w:type="dxa"/>
            <w:gridSpan w:val="2"/>
            <w:vAlign w:val="center"/>
          </w:tcPr>
          <w:p w:rsidR="00422589" w:rsidRPr="009F0D03" w:rsidP="00422589" w14:paraId="45EC01AE"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0A095212"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BE639C" w14:paraId="229E388F" w14:textId="65051314">
            <w:pPr>
              <w:spacing w:after="0"/>
              <w:rPr>
                <w:rFonts w:ascii="Times New Roman" w:hAnsi="Times New Roman"/>
                <w:i/>
                <w:iCs/>
              </w:rPr>
            </w:pPr>
            <w:r w:rsidRPr="009F0D03">
              <w:rPr>
                <w:rFonts w:ascii="Times New Roman" w:hAnsi="Times New Roman"/>
                <w:i/>
                <w:iCs/>
              </w:rPr>
              <w:t>FÜK ilk tetkiki ürüne özel olarak oluşturulan bir kontrol listesine göre UDK tarafından yapılmalıdır.</w:t>
            </w:r>
          </w:p>
        </w:tc>
      </w:tr>
      <w:tr w14:paraId="059A8A40" w14:textId="77777777" w:rsidTr="00422589">
        <w:tblPrEx>
          <w:tblW w:w="14879" w:type="dxa"/>
          <w:tblLook w:val="04A0"/>
        </w:tblPrEx>
        <w:tc>
          <w:tcPr>
            <w:tcW w:w="1857" w:type="dxa"/>
            <w:gridSpan w:val="2"/>
            <w:vAlign w:val="center"/>
          </w:tcPr>
          <w:p w:rsidR="00422589" w:rsidRPr="009F0D03" w:rsidP="00422589" w14:paraId="4FD25B8D"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BE639C" w14:paraId="7953240A" w14:textId="63428761">
            <w:pPr>
              <w:spacing w:after="0"/>
              <w:rPr>
                <w:rFonts w:ascii="Times New Roman" w:hAnsi="Times New Roman"/>
                <w:i/>
                <w:iCs/>
              </w:rPr>
            </w:pPr>
            <w:r w:rsidRPr="009F0D03">
              <w:rPr>
                <w:rFonts w:ascii="Times New Roman" w:hAnsi="Times New Roman"/>
                <w:i/>
                <w:iCs/>
              </w:rPr>
              <w:t>Yılda 1 kez UDK tarafından ürüne özel olarak oluşturulan bir kontrol listesine göre yapılmalıdır.</w:t>
            </w:r>
          </w:p>
        </w:tc>
      </w:tr>
      <w:tr w14:paraId="23831205" w14:textId="77777777" w:rsidTr="00422589">
        <w:tblPrEx>
          <w:tblW w:w="14879" w:type="dxa"/>
          <w:tblLook w:val="04A0"/>
        </w:tblPrEx>
        <w:tc>
          <w:tcPr>
            <w:tcW w:w="1857" w:type="dxa"/>
            <w:gridSpan w:val="2"/>
            <w:vAlign w:val="center"/>
          </w:tcPr>
          <w:p w:rsidR="00422589" w:rsidRPr="009F0D03" w:rsidP="00422589" w14:paraId="14B65B0C"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BE639C" w14:paraId="1DBAD4D1" w14:textId="477DBD32">
            <w:pPr>
              <w:spacing w:after="0"/>
              <w:rPr>
                <w:rFonts w:ascii="Times New Roman" w:hAnsi="Times New Roman"/>
                <w:i/>
                <w:iCs/>
              </w:rPr>
            </w:pPr>
            <w:r w:rsidRPr="009F0D03">
              <w:rPr>
                <w:rFonts w:ascii="Times New Roman" w:hAnsi="Times New Roman"/>
                <w:i/>
                <w:iCs/>
              </w:rPr>
              <w:t>G işaretlemesinde Madde 6.1’de belirtilen bilgilerle birlikte tip testi sonuçları beyan edilmelidir.</w:t>
            </w:r>
          </w:p>
        </w:tc>
      </w:tr>
    </w:tbl>
    <w:p w:rsidR="00422589" w:rsidRPr="009F0D03" w:rsidP="00422589" w14:paraId="76571737" w14:textId="77777777">
      <w:pPr>
        <w:spacing w:after="0"/>
        <w:rPr>
          <w:rFonts w:ascii="Times New Roman" w:hAnsi="Times New Roman"/>
        </w:rPr>
      </w:pPr>
    </w:p>
    <w:p w:rsidR="00422589" w:rsidRPr="009F0D03" w:rsidP="00422589" w14:paraId="06228B2D" w14:textId="77777777">
      <w:pPr>
        <w:spacing w:after="0"/>
        <w:rPr>
          <w:rFonts w:ascii="Times New Roman" w:hAnsi="Times New Roman"/>
        </w:rPr>
      </w:pPr>
    </w:p>
    <w:p w:rsidR="00422589" w:rsidRPr="009F0D03" w:rsidP="00422589" w14:paraId="7641E9ED" w14:textId="77777777">
      <w:pPr>
        <w:spacing w:after="0"/>
        <w:rPr>
          <w:rFonts w:ascii="Times New Roman" w:hAnsi="Times New Roman"/>
        </w:rPr>
      </w:pPr>
    </w:p>
    <w:p w:rsidR="00422589" w:rsidRPr="009F0D03" w:rsidP="00422589" w14:paraId="59B82C39" w14:textId="77777777">
      <w:pPr>
        <w:spacing w:after="0"/>
        <w:rPr>
          <w:rFonts w:ascii="Times New Roman" w:hAnsi="Times New Roman"/>
        </w:rPr>
      </w:pPr>
    </w:p>
    <w:p w:rsidR="00422589" w:rsidRPr="009F0D03" w:rsidP="00422589" w14:paraId="09855BC1" w14:textId="77777777">
      <w:pPr>
        <w:spacing w:after="0"/>
        <w:rPr>
          <w:rFonts w:ascii="Times New Roman" w:hAnsi="Times New Roman"/>
        </w:rPr>
      </w:pPr>
    </w:p>
    <w:p w:rsidR="00422589" w:rsidRPr="009F0D03" w:rsidP="00422589" w14:paraId="5C1DB4CF" w14:textId="77777777">
      <w:pPr>
        <w:spacing w:after="0"/>
        <w:rPr>
          <w:rFonts w:ascii="Times New Roman" w:hAnsi="Times New Roman"/>
        </w:rPr>
      </w:pPr>
    </w:p>
    <w:p w:rsidR="00422589" w:rsidRPr="009F0D03" w:rsidP="00422589" w14:paraId="7AAE3DCA" w14:textId="77777777">
      <w:pPr>
        <w:spacing w:after="0"/>
        <w:rPr>
          <w:rFonts w:ascii="Times New Roman" w:hAnsi="Times New Roman"/>
        </w:rPr>
      </w:pPr>
    </w:p>
    <w:p w:rsidR="00422589" w:rsidRPr="009F0D03" w:rsidP="00422589" w14:paraId="0985715C" w14:textId="77777777">
      <w:pPr>
        <w:spacing w:after="0"/>
        <w:rPr>
          <w:rFonts w:ascii="Times New Roman" w:hAnsi="Times New Roman"/>
        </w:rPr>
      </w:pPr>
    </w:p>
    <w:p w:rsidR="00422589" w:rsidP="00422589" w14:paraId="5F5A9D61" w14:textId="761B97A8">
      <w:pPr>
        <w:spacing w:after="0"/>
        <w:rPr>
          <w:rFonts w:ascii="Times New Roman" w:hAnsi="Times New Roman"/>
        </w:rPr>
      </w:pPr>
    </w:p>
    <w:p w:rsidR="00336F5B" w:rsidP="00422589" w14:paraId="1B95F820" w14:textId="635CB346">
      <w:pPr>
        <w:spacing w:after="0"/>
        <w:rPr>
          <w:rFonts w:ascii="Times New Roman" w:hAnsi="Times New Roman"/>
        </w:rPr>
      </w:pPr>
    </w:p>
    <w:p w:rsidR="00336F5B" w:rsidP="00422589" w14:paraId="7656617D" w14:textId="6AE6E92D">
      <w:pPr>
        <w:spacing w:after="0"/>
        <w:rPr>
          <w:rFonts w:ascii="Times New Roman" w:hAnsi="Times New Roman"/>
        </w:rPr>
      </w:pPr>
    </w:p>
    <w:p w:rsidR="00336F5B" w:rsidP="00422589" w14:paraId="378C4B6D" w14:textId="1C36539D">
      <w:pPr>
        <w:spacing w:after="0"/>
        <w:rPr>
          <w:rFonts w:ascii="Times New Roman" w:hAnsi="Times New Roman"/>
        </w:rPr>
      </w:pPr>
    </w:p>
    <w:p w:rsidR="00336F5B" w:rsidP="00422589" w14:paraId="6B327EA8" w14:textId="0B31DDF5">
      <w:pPr>
        <w:spacing w:after="0"/>
        <w:rPr>
          <w:rFonts w:ascii="Times New Roman" w:hAnsi="Times New Roman"/>
        </w:rPr>
      </w:pPr>
    </w:p>
    <w:p w:rsidR="00336F5B" w:rsidP="00422589" w14:paraId="131CBB46" w14:textId="504939E8">
      <w:pPr>
        <w:spacing w:after="0"/>
        <w:rPr>
          <w:rFonts w:ascii="Times New Roman" w:hAnsi="Times New Roman"/>
        </w:rPr>
      </w:pPr>
    </w:p>
    <w:p w:rsidR="00336F5B" w:rsidP="00422589" w14:paraId="243F4C14" w14:textId="2B566A17">
      <w:pPr>
        <w:spacing w:after="0"/>
        <w:rPr>
          <w:rFonts w:ascii="Times New Roman" w:hAnsi="Times New Roman"/>
        </w:rPr>
      </w:pPr>
    </w:p>
    <w:p w:rsidR="00336F5B" w:rsidRPr="009F0D03" w:rsidP="00422589" w14:paraId="2D30D17E" w14:textId="77777777">
      <w:pPr>
        <w:spacing w:after="0"/>
        <w:rPr>
          <w:rFonts w:ascii="Times New Roman" w:hAnsi="Times New Roman"/>
        </w:rPr>
      </w:pPr>
    </w:p>
    <w:p w:rsidR="00422589" w:rsidRPr="009F0D03" w:rsidP="00422589" w14:paraId="32546C9A" w14:textId="77777777">
      <w:pPr>
        <w:spacing w:after="0"/>
        <w:rPr>
          <w:rFonts w:ascii="Times New Roman" w:hAnsi="Times New Roman"/>
        </w:rPr>
      </w:pPr>
    </w:p>
    <w:p w:rsidR="00422589" w:rsidRPr="009F0D03" w:rsidP="00422589" w14:paraId="6BD72C08" w14:textId="77777777">
      <w:pPr>
        <w:spacing w:after="0"/>
        <w:rPr>
          <w:rFonts w:ascii="Times New Roman" w:hAnsi="Times New Roman"/>
        </w:rPr>
      </w:pPr>
    </w:p>
    <w:tbl>
      <w:tblPr>
        <w:tblStyle w:val="TableGrid"/>
        <w:tblW w:w="14879" w:type="dxa"/>
        <w:tblLook w:val="04A0"/>
      </w:tblPr>
      <w:tblGrid>
        <w:gridCol w:w="440"/>
        <w:gridCol w:w="1417"/>
        <w:gridCol w:w="13022"/>
      </w:tblGrid>
      <w:tr w14:paraId="402089F9" w14:textId="77777777" w:rsidTr="00422589">
        <w:tblPrEx>
          <w:tblW w:w="14879" w:type="dxa"/>
          <w:tblLook w:val="04A0"/>
        </w:tblPrEx>
        <w:tc>
          <w:tcPr>
            <w:tcW w:w="440" w:type="dxa"/>
            <w:vAlign w:val="center"/>
          </w:tcPr>
          <w:p w:rsidR="00422589" w:rsidRPr="009F0D03" w:rsidP="00422589" w14:paraId="0D4F53A0" w14:textId="77777777">
            <w:pPr>
              <w:spacing w:after="0"/>
              <w:rPr>
                <w:rFonts w:ascii="Times New Roman" w:hAnsi="Times New Roman"/>
                <w:b/>
              </w:rPr>
            </w:pPr>
            <w:r w:rsidRPr="009F0D03">
              <w:rPr>
                <w:rFonts w:ascii="Times New Roman" w:hAnsi="Times New Roman"/>
                <w:b/>
              </w:rPr>
              <w:t>11</w:t>
            </w:r>
          </w:p>
        </w:tc>
        <w:tc>
          <w:tcPr>
            <w:tcW w:w="1417" w:type="dxa"/>
            <w:vAlign w:val="center"/>
          </w:tcPr>
          <w:p w:rsidR="00422589" w:rsidRPr="009F0D03" w:rsidP="00422589" w14:paraId="3747EA68"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5CF863FB" w14:textId="77777777">
            <w:pPr>
              <w:spacing w:after="0"/>
              <w:rPr>
                <w:rFonts w:ascii="Times New Roman" w:hAnsi="Times New Roman"/>
              </w:rPr>
            </w:pPr>
            <w:r w:rsidRPr="009F0D03">
              <w:rPr>
                <w:rFonts w:ascii="Times New Roman" w:hAnsi="Times New Roman"/>
              </w:rPr>
              <w:t>TS EN 12825 (19.03.2003) Yükseltilmiş Döşeme Sistemleri (YMS003-AHŞAP/AHŞAP ESASLI LEVHALAR VE PARKELER)</w:t>
            </w:r>
          </w:p>
        </w:tc>
      </w:tr>
      <w:tr w14:paraId="31E6ED5A" w14:textId="77777777" w:rsidTr="00422589">
        <w:tblPrEx>
          <w:tblW w:w="14879" w:type="dxa"/>
          <w:tblLook w:val="04A0"/>
        </w:tblPrEx>
        <w:tc>
          <w:tcPr>
            <w:tcW w:w="1857" w:type="dxa"/>
            <w:gridSpan w:val="2"/>
            <w:vAlign w:val="center"/>
          </w:tcPr>
          <w:p w:rsidR="00422589" w:rsidRPr="009F0D03" w:rsidP="00422589" w14:paraId="3B59DD9D"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0197A6CE" w14:textId="77777777">
            <w:pPr>
              <w:spacing w:after="0"/>
              <w:rPr>
                <w:rFonts w:ascii="Times New Roman" w:hAnsi="Times New Roman"/>
              </w:rPr>
            </w:pPr>
            <w:r w:rsidRPr="009F0D03">
              <w:rPr>
                <w:rFonts w:ascii="Times New Roman" w:hAnsi="Times New Roman"/>
              </w:rPr>
              <w:t>1+</w:t>
            </w:r>
          </w:p>
        </w:tc>
      </w:tr>
      <w:tr w14:paraId="1075DC99" w14:textId="77777777" w:rsidTr="00422589">
        <w:tblPrEx>
          <w:tblW w:w="14879" w:type="dxa"/>
          <w:tblLook w:val="04A0"/>
        </w:tblPrEx>
        <w:tc>
          <w:tcPr>
            <w:tcW w:w="1857" w:type="dxa"/>
            <w:gridSpan w:val="2"/>
            <w:vAlign w:val="center"/>
          </w:tcPr>
          <w:p w:rsidR="00422589" w:rsidRPr="009F0D03" w:rsidP="00422589" w14:paraId="032C583D"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5741C02A" w14:textId="77777777">
            <w:pPr>
              <w:spacing w:after="0"/>
              <w:rPr>
                <w:rFonts w:ascii="Times New Roman" w:hAnsi="Times New Roman"/>
              </w:rPr>
            </w:pPr>
            <w:r w:rsidRPr="009F0D03">
              <w:rPr>
                <w:rFonts w:ascii="Times New Roman" w:hAnsi="Times New Roman"/>
              </w:rPr>
              <w:t>Yılda 2 kez</w:t>
            </w:r>
          </w:p>
        </w:tc>
      </w:tr>
      <w:tr w14:paraId="14097591" w14:textId="77777777" w:rsidTr="00422589">
        <w:tblPrEx>
          <w:tblW w:w="14879" w:type="dxa"/>
          <w:tblLook w:val="04A0"/>
        </w:tblPrEx>
        <w:tc>
          <w:tcPr>
            <w:tcW w:w="1857" w:type="dxa"/>
            <w:gridSpan w:val="2"/>
            <w:vAlign w:val="center"/>
          </w:tcPr>
          <w:p w:rsidR="00422589" w:rsidRPr="009F0D03" w:rsidP="00422589" w14:paraId="149C9767"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5668F846" w14:textId="77777777">
            <w:pPr>
              <w:spacing w:after="0"/>
              <w:rPr>
                <w:rFonts w:ascii="Times New Roman" w:hAnsi="Times New Roman"/>
              </w:rPr>
            </w:pPr>
            <w:r w:rsidRPr="009F0D03">
              <w:rPr>
                <w:rFonts w:ascii="Times New Roman" w:hAnsi="Times New Roman"/>
              </w:rPr>
              <w:t>T.C. Çevre ve Şehircilik Bakanlığı’nın 02.02.2017 tarih ve 47765 (1186) sayılı yazısı</w:t>
            </w:r>
          </w:p>
        </w:tc>
      </w:tr>
      <w:tr w14:paraId="2D69F634" w14:textId="77777777" w:rsidTr="00422589">
        <w:tblPrEx>
          <w:tblW w:w="14879" w:type="dxa"/>
          <w:tblLook w:val="04A0"/>
        </w:tblPrEx>
        <w:tc>
          <w:tcPr>
            <w:tcW w:w="1857" w:type="dxa"/>
            <w:gridSpan w:val="2"/>
            <w:vAlign w:val="center"/>
          </w:tcPr>
          <w:p w:rsidR="00422589" w:rsidRPr="009F0D03" w:rsidP="00422589" w14:paraId="49EFF0E0"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14F899DE"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2033A0FC" w14:textId="77777777">
            <w:pPr>
              <w:spacing w:after="0"/>
              <w:rPr>
                <w:rFonts w:ascii="Times New Roman" w:hAnsi="Times New Roman"/>
              </w:rPr>
            </w:pPr>
            <w:r w:rsidRPr="009F0D03">
              <w:rPr>
                <w:rFonts w:ascii="Times New Roman" w:hAnsi="Times New Roman"/>
              </w:rPr>
              <w:t>-Statik yük (Performans deneyleri deney metodu: TS EN 12825)</w:t>
            </w:r>
          </w:p>
          <w:p w:rsidR="00422589" w:rsidRPr="009F0D03" w:rsidP="00422589" w14:paraId="77B39406" w14:textId="77777777">
            <w:pPr>
              <w:spacing w:after="0"/>
              <w:rPr>
                <w:rFonts w:ascii="Times New Roman" w:hAnsi="Times New Roman"/>
              </w:rPr>
            </w:pPr>
            <w:r w:rsidRPr="009F0D03">
              <w:rPr>
                <w:rFonts w:ascii="Times New Roman" w:hAnsi="Times New Roman"/>
              </w:rPr>
              <w:t>-Eleman üzerinde kalıcı şekil değişikliği deneyi (Performans deneyleri deney metodu: TS EN 12825)</w:t>
            </w:r>
          </w:p>
          <w:p w:rsidR="00422589" w:rsidRPr="009F0D03" w:rsidP="00422589" w14:paraId="3F429806" w14:textId="77777777">
            <w:pPr>
              <w:spacing w:after="0"/>
              <w:rPr>
                <w:rFonts w:ascii="Times New Roman" w:hAnsi="Times New Roman"/>
              </w:rPr>
            </w:pPr>
            <w:r w:rsidRPr="009F0D03">
              <w:rPr>
                <w:rFonts w:ascii="Times New Roman" w:hAnsi="Times New Roman"/>
              </w:rPr>
              <w:t>-Ayağa düşey yük uygulama deneyi (Performans deneyleri deney metodu: TS EN 12825)</w:t>
            </w:r>
          </w:p>
          <w:p w:rsidR="00422589" w:rsidRPr="009F0D03" w:rsidP="00422589" w14:paraId="78CF031B" w14:textId="77777777">
            <w:pPr>
              <w:spacing w:after="0"/>
              <w:rPr>
                <w:rFonts w:ascii="Times New Roman" w:hAnsi="Times New Roman"/>
              </w:rPr>
            </w:pPr>
            <w:r w:rsidRPr="009F0D03">
              <w:rPr>
                <w:rFonts w:ascii="Times New Roman" w:hAnsi="Times New Roman"/>
              </w:rPr>
              <w:t>-Eleman üzerinde kalıcı şekil değişikliği deneyi (Performans deneyleri deney metodu: TS EN 12825)</w:t>
            </w:r>
          </w:p>
          <w:p w:rsidR="00422589" w:rsidRPr="009F0D03" w:rsidP="00422589" w14:paraId="38B71659" w14:textId="77777777">
            <w:pPr>
              <w:spacing w:after="0"/>
              <w:rPr>
                <w:rFonts w:ascii="Times New Roman" w:hAnsi="Times New Roman"/>
              </w:rPr>
            </w:pPr>
            <w:r w:rsidRPr="009F0D03">
              <w:rPr>
                <w:rFonts w:ascii="Times New Roman" w:hAnsi="Times New Roman"/>
              </w:rPr>
              <w:t>-Dinamik yükleme (Performans deneyleri deney metodu: TS EN 12825)</w:t>
            </w:r>
          </w:p>
          <w:p w:rsidR="00422589" w:rsidRPr="009F0D03" w:rsidP="00422589" w14:paraId="62E131C4" w14:textId="77777777">
            <w:pPr>
              <w:spacing w:after="0"/>
              <w:rPr>
                <w:rFonts w:ascii="Times New Roman" w:hAnsi="Times New Roman"/>
              </w:rPr>
            </w:pPr>
            <w:r w:rsidRPr="009F0D03">
              <w:rPr>
                <w:rFonts w:ascii="Times New Roman" w:hAnsi="Times New Roman"/>
              </w:rPr>
              <w:t>-Boyutların ölçülmesi (Performans deneyleri deney metodu: TS EN 12825)</w:t>
            </w:r>
          </w:p>
          <w:p w:rsidR="00656C7B" w:rsidRPr="009F0D03" w:rsidP="00656C7B" w14:paraId="743F1972" w14:textId="77777777">
            <w:pPr>
              <w:spacing w:after="0"/>
              <w:rPr>
                <w:rFonts w:ascii="Times New Roman" w:hAnsi="Times New Roman"/>
              </w:rPr>
            </w:pPr>
            <w:r w:rsidRPr="009F0D03">
              <w:rPr>
                <w:rFonts w:ascii="Times New Roman" w:hAnsi="Times New Roman"/>
              </w:rPr>
              <w:t>-Soyulmaya karşı direnç (Performans deneyleri deney metodu: TS EN 12825)</w:t>
            </w:r>
          </w:p>
          <w:p w:rsidR="00422589" w:rsidRPr="009F0D03" w:rsidP="00422589" w14:paraId="33C0242C" w14:textId="77777777">
            <w:pPr>
              <w:spacing w:after="0"/>
              <w:rPr>
                <w:rFonts w:ascii="Times New Roman" w:hAnsi="Times New Roman"/>
              </w:rPr>
            </w:pPr>
          </w:p>
          <w:p w:rsidR="00422589" w:rsidRPr="009F0D03" w:rsidP="00422589" w14:paraId="6D388C44" w14:textId="77777777">
            <w:pPr>
              <w:spacing w:after="0"/>
              <w:rPr>
                <w:rFonts w:ascii="Times New Roman" w:hAnsi="Times New Roman"/>
              </w:rPr>
            </w:pPr>
            <w:r w:rsidRPr="009F0D03">
              <w:rPr>
                <w:rFonts w:ascii="Times New Roman" w:hAnsi="Times New Roman"/>
              </w:rPr>
              <w:t>Deney sonuçlarının standartta belirtilen özelliklerinden herhangi birine uymaması halinde G uygunluk belgesi düzenlenmemelidir.</w:t>
            </w:r>
          </w:p>
        </w:tc>
      </w:tr>
      <w:tr w14:paraId="2F39CEB2" w14:textId="77777777" w:rsidTr="00422589">
        <w:tblPrEx>
          <w:tblW w:w="14879" w:type="dxa"/>
          <w:tblLook w:val="04A0"/>
        </w:tblPrEx>
        <w:tc>
          <w:tcPr>
            <w:tcW w:w="1857" w:type="dxa"/>
            <w:gridSpan w:val="2"/>
            <w:vAlign w:val="center"/>
          </w:tcPr>
          <w:p w:rsidR="00422589" w:rsidRPr="009F0D03" w:rsidP="00422589" w14:paraId="5516F923"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6D60A228" w14:textId="77777777">
            <w:pPr>
              <w:spacing w:after="0"/>
              <w:rPr>
                <w:rFonts w:ascii="Times New Roman" w:hAnsi="Times New Roman"/>
              </w:rPr>
            </w:pPr>
            <w:r w:rsidRPr="009F0D03">
              <w:rPr>
                <w:rFonts w:ascii="Times New Roman" w:hAnsi="Times New Roman"/>
              </w:rPr>
              <w:t>Başlangıç tip deneyleri arasından deney yapılarak belirlenen özellikler için, ilgili ürün standardında belirtildiği şekilde imalatçı tarafından otokontrol deneyleri yapılmalıdır.</w:t>
            </w:r>
          </w:p>
        </w:tc>
      </w:tr>
      <w:tr w14:paraId="3DF57CF5" w14:textId="77777777" w:rsidTr="00422589">
        <w:tblPrEx>
          <w:tblW w:w="14879" w:type="dxa"/>
          <w:tblLook w:val="04A0"/>
        </w:tblPrEx>
        <w:tc>
          <w:tcPr>
            <w:tcW w:w="1857" w:type="dxa"/>
            <w:gridSpan w:val="2"/>
            <w:vAlign w:val="center"/>
          </w:tcPr>
          <w:p w:rsidR="00422589" w:rsidRPr="009F0D03" w:rsidP="00422589" w14:paraId="57BB475F"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46ADF701"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1AE9C5FF" w14:textId="77777777">
            <w:pPr>
              <w:spacing w:after="0"/>
              <w:rPr>
                <w:rFonts w:ascii="Times New Roman" w:hAnsi="Times New Roman"/>
              </w:rPr>
            </w:pPr>
            <w:r w:rsidRPr="009F0D03">
              <w:rPr>
                <w:rFonts w:ascii="Times New Roman" w:hAnsi="Times New Roman"/>
              </w:rPr>
              <w:t>-Ürün gözetiminde başlangıç tip deneylerinin tamamı uygunluk değerlendirme kuruluşu tarafından teste tabi tutulmalı ve sonuçlar başlangıç tip sonuçları ile kıyaslanmalıdır.</w:t>
            </w:r>
          </w:p>
          <w:p w:rsidR="00422589" w:rsidRPr="009F0D03" w:rsidP="00422589" w14:paraId="155D78F1" w14:textId="77777777">
            <w:pPr>
              <w:spacing w:after="0"/>
              <w:rPr>
                <w:rFonts w:ascii="Times New Roman" w:hAnsi="Times New Roman"/>
              </w:rPr>
            </w:pPr>
            <w:r w:rsidRPr="009F0D03">
              <w:rPr>
                <w:rFonts w:ascii="Times New Roman" w:hAnsi="Times New Roman"/>
              </w:rPr>
              <w:t>-Ürün gözetimi yılda 2 kez uygunluk değerlendirme kuruluşu tarafından gerçekleştirilmelidir</w:t>
            </w:r>
          </w:p>
        </w:tc>
      </w:tr>
      <w:tr w14:paraId="2270A691" w14:textId="77777777" w:rsidTr="00422589">
        <w:tblPrEx>
          <w:tblW w:w="14879" w:type="dxa"/>
          <w:tblLook w:val="04A0"/>
        </w:tblPrEx>
        <w:tc>
          <w:tcPr>
            <w:tcW w:w="1857" w:type="dxa"/>
            <w:gridSpan w:val="2"/>
            <w:vAlign w:val="center"/>
          </w:tcPr>
          <w:p w:rsidR="00422589" w:rsidRPr="009F0D03" w:rsidP="00422589" w14:paraId="0DC7A0D1"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3E713549" w14:textId="77777777">
            <w:pPr>
              <w:spacing w:after="0"/>
              <w:rPr>
                <w:rFonts w:ascii="Times New Roman" w:hAnsi="Times New Roman"/>
              </w:rPr>
            </w:pPr>
            <w:r w:rsidRPr="009F0D03">
              <w:rPr>
                <w:rFonts w:ascii="Times New Roman" w:hAnsi="Times New Roman"/>
              </w:rPr>
              <w:t>-İmalatçının TS EN 12825:2003 standardının gerekliliklerini kapsayan teknik dokümanları, prosedürleri oluşturması ve uygulaması gerekmektedir.</w:t>
            </w:r>
          </w:p>
          <w:p w:rsidR="00422589" w:rsidRPr="009F0D03" w:rsidP="00422589" w14:paraId="181616AD" w14:textId="77777777">
            <w:pPr>
              <w:spacing w:after="0"/>
              <w:rPr>
                <w:rFonts w:ascii="Times New Roman" w:hAnsi="Times New Roman"/>
              </w:rPr>
            </w:pPr>
            <w:r w:rsidRPr="009F0D03">
              <w:rPr>
                <w:rFonts w:ascii="Times New Roman" w:hAnsi="Times New Roman"/>
              </w:rPr>
              <w:t>-İmalatçı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w:t>
            </w:r>
          </w:p>
        </w:tc>
      </w:tr>
      <w:tr w14:paraId="22F5800D" w14:textId="77777777" w:rsidTr="00422589">
        <w:tblPrEx>
          <w:tblW w:w="14879" w:type="dxa"/>
          <w:tblLook w:val="04A0"/>
        </w:tblPrEx>
        <w:tc>
          <w:tcPr>
            <w:tcW w:w="1857" w:type="dxa"/>
            <w:gridSpan w:val="2"/>
            <w:vAlign w:val="center"/>
          </w:tcPr>
          <w:p w:rsidR="00422589" w:rsidRPr="009F0D03" w:rsidP="00422589" w14:paraId="56B2D999"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2652A304"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4B44A186" w14:textId="77777777">
            <w:pPr>
              <w:spacing w:after="0"/>
              <w:rPr>
                <w:rFonts w:ascii="Times New Roman" w:hAnsi="Times New Roman"/>
              </w:rPr>
            </w:pPr>
            <w:r w:rsidRPr="009F0D03">
              <w:rPr>
                <w:rFonts w:ascii="Times New Roman" w:hAnsi="Times New Roman"/>
              </w:rPr>
              <w:t>Fabrika Üretim Kontrolünün ilk tetkiki ve gözetimi Onaylanmış Kuruluşlar Grubu sayfasından; “Checklists for initial inspection of factory and factory production control and continuous surveillance” dokümanında belirtilen hususlardan faydalanmak suretiyle ürüne (TS EN 12825:2003 standardı için)özel olarak oluşturulan checkliste göre uygunluk değerlendirme kuruluşu tarafından yapılmalıdır.</w:t>
            </w:r>
          </w:p>
        </w:tc>
      </w:tr>
      <w:tr w14:paraId="4C5FC77F" w14:textId="77777777" w:rsidTr="00422589">
        <w:tblPrEx>
          <w:tblW w:w="14879" w:type="dxa"/>
          <w:tblLook w:val="04A0"/>
        </w:tblPrEx>
        <w:tc>
          <w:tcPr>
            <w:tcW w:w="1857" w:type="dxa"/>
            <w:gridSpan w:val="2"/>
            <w:vAlign w:val="center"/>
          </w:tcPr>
          <w:p w:rsidR="00422589" w:rsidRPr="009F0D03" w:rsidP="00422589" w14:paraId="3F3E3B8E"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517F7F57" w14:textId="77777777">
            <w:pPr>
              <w:spacing w:after="0"/>
              <w:rPr>
                <w:rFonts w:ascii="Times New Roman" w:hAnsi="Times New Roman"/>
              </w:rPr>
            </w:pPr>
            <w:r w:rsidRPr="009F0D03">
              <w:rPr>
                <w:rFonts w:ascii="Times New Roman" w:hAnsi="Times New Roman"/>
              </w:rPr>
              <w:t>-Fabrika Üretim Kontrolünün TS EN 12825:2003 standardının gerekliliklerini karşılayıp karşılamadığı kontrol edilmeli, sonuçları raporlanmalı ve uygunsuzluklara dair düzeltici faaliyet başlatılmalıdır.</w:t>
            </w:r>
          </w:p>
          <w:p w:rsidR="00422589" w:rsidRPr="009F0D03" w:rsidP="00422589" w14:paraId="234514C2" w14:textId="77777777">
            <w:pPr>
              <w:spacing w:after="0"/>
              <w:rPr>
                <w:rFonts w:ascii="Times New Roman" w:hAnsi="Times New Roman"/>
              </w:rPr>
            </w:pPr>
            <w:r w:rsidRPr="009F0D03">
              <w:rPr>
                <w:rFonts w:ascii="Times New Roman" w:hAnsi="Times New Roman"/>
              </w:rPr>
              <w:t>-Otokontrol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w:t>
            </w:r>
          </w:p>
          <w:p w:rsidR="00422589" w:rsidRPr="009F0D03" w:rsidP="00422589" w14:paraId="2C3A1C63" w14:textId="77777777">
            <w:pPr>
              <w:spacing w:after="0"/>
              <w:rPr>
                <w:rFonts w:ascii="Times New Roman" w:hAnsi="Times New Roman"/>
              </w:rPr>
            </w:pPr>
            <w:r w:rsidRPr="009F0D03">
              <w:rPr>
                <w:rFonts w:ascii="Times New Roman" w:hAnsi="Times New Roman"/>
              </w:rPr>
              <w:t>-Yılda 1 kez uygunluk değerlendirme kuruluşu tarafından gerçekleştirilmelidir.</w:t>
            </w:r>
          </w:p>
        </w:tc>
      </w:tr>
      <w:tr w14:paraId="3C970758" w14:textId="77777777" w:rsidTr="00422589">
        <w:tblPrEx>
          <w:tblW w:w="14879" w:type="dxa"/>
          <w:tblLook w:val="04A0"/>
        </w:tblPrEx>
        <w:tc>
          <w:tcPr>
            <w:tcW w:w="1857" w:type="dxa"/>
            <w:gridSpan w:val="2"/>
            <w:vAlign w:val="center"/>
          </w:tcPr>
          <w:p w:rsidR="00422589" w:rsidRPr="009F0D03" w:rsidP="00422589" w14:paraId="1175428F"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5A871F3F" w14:textId="77777777">
            <w:pPr>
              <w:spacing w:after="0"/>
              <w:rPr>
                <w:rFonts w:ascii="Times New Roman" w:hAnsi="Times New Roman"/>
              </w:rPr>
            </w:pPr>
            <w:r w:rsidRPr="009F0D03">
              <w:rPr>
                <w:rFonts w:ascii="Times New Roman" w:hAnsi="Times New Roman"/>
              </w:rPr>
              <w:t>G işaretlemesinde aşağıdaki bilgilerin beyan edilmesi sağlanmalıdır:</w:t>
            </w:r>
          </w:p>
          <w:p w:rsidR="00422589" w:rsidRPr="009F0D03" w:rsidP="00422589" w14:paraId="0CC68FAD" w14:textId="77777777">
            <w:pPr>
              <w:spacing w:after="0"/>
              <w:rPr>
                <w:rFonts w:ascii="Times New Roman" w:hAnsi="Times New Roman"/>
              </w:rPr>
            </w:pPr>
            <w:r w:rsidRPr="009F0D03">
              <w:rPr>
                <w:rFonts w:ascii="Times New Roman" w:hAnsi="Times New Roman"/>
              </w:rPr>
              <w:t>-İlgili standardın yılı ve numarası</w:t>
            </w:r>
          </w:p>
          <w:p w:rsidR="00422589" w:rsidRPr="009F0D03" w:rsidP="00422589" w14:paraId="3882A6E1" w14:textId="77777777">
            <w:pPr>
              <w:spacing w:after="0"/>
              <w:rPr>
                <w:rFonts w:ascii="Times New Roman" w:hAnsi="Times New Roman"/>
              </w:rPr>
            </w:pPr>
            <w:r w:rsidRPr="009F0D03">
              <w:rPr>
                <w:rFonts w:ascii="Times New Roman" w:hAnsi="Times New Roman"/>
              </w:rPr>
              <w:t>-İmalatçının ticari ve belirleyici işareti</w:t>
            </w:r>
          </w:p>
          <w:p w:rsidR="00422589" w:rsidRPr="009F0D03" w:rsidP="00422589" w14:paraId="0748E713" w14:textId="77777777">
            <w:pPr>
              <w:spacing w:after="0"/>
              <w:rPr>
                <w:rFonts w:ascii="Times New Roman" w:hAnsi="Times New Roman"/>
              </w:rPr>
            </w:pPr>
            <w:r w:rsidRPr="009F0D03">
              <w:rPr>
                <w:rFonts w:ascii="Times New Roman" w:hAnsi="Times New Roman"/>
              </w:rPr>
              <w:t xml:space="preserve"> -İşaretlemenin yıl ve ayı,</w:t>
            </w:r>
          </w:p>
          <w:p w:rsidR="00422589" w:rsidRPr="009F0D03" w:rsidP="00422589" w14:paraId="12D57582" w14:textId="77777777">
            <w:pPr>
              <w:spacing w:after="0"/>
              <w:rPr>
                <w:rFonts w:ascii="Times New Roman" w:hAnsi="Times New Roman"/>
              </w:rPr>
            </w:pPr>
            <w:r w:rsidRPr="009F0D03">
              <w:rPr>
                <w:rFonts w:ascii="Times New Roman" w:hAnsi="Times New Roman"/>
              </w:rPr>
              <w:t>-Yangına tepki,</w:t>
            </w:r>
          </w:p>
          <w:p w:rsidR="00422589" w:rsidRPr="009F0D03" w:rsidP="00422589" w14:paraId="2209B925" w14:textId="77777777">
            <w:pPr>
              <w:spacing w:after="0"/>
              <w:rPr>
                <w:rFonts w:ascii="Times New Roman" w:hAnsi="Times New Roman"/>
              </w:rPr>
            </w:pPr>
            <w:r w:rsidRPr="009F0D03">
              <w:rPr>
                <w:rFonts w:ascii="Times New Roman" w:hAnsi="Times New Roman"/>
              </w:rPr>
              <w:t>-Yangın direnci,</w:t>
            </w:r>
          </w:p>
          <w:p w:rsidR="00422589" w:rsidRPr="009F0D03" w:rsidP="00422589" w14:paraId="6A108DC4" w14:textId="77777777">
            <w:pPr>
              <w:spacing w:after="0"/>
              <w:rPr>
                <w:rFonts w:ascii="Times New Roman" w:hAnsi="Times New Roman"/>
              </w:rPr>
            </w:pPr>
            <w:r w:rsidRPr="009F0D03">
              <w:rPr>
                <w:rFonts w:ascii="Times New Roman" w:hAnsi="Times New Roman"/>
              </w:rPr>
              <w:t>-Yük taşıma kapasitesi ve sehimi,</w:t>
            </w:r>
          </w:p>
          <w:p w:rsidR="00422589" w:rsidRPr="009F0D03" w:rsidP="00422589" w14:paraId="181B836E" w14:textId="77777777">
            <w:pPr>
              <w:spacing w:after="0"/>
              <w:rPr>
                <w:rFonts w:ascii="Times New Roman" w:hAnsi="Times New Roman"/>
              </w:rPr>
            </w:pPr>
            <w:r w:rsidRPr="009F0D03">
              <w:rPr>
                <w:rFonts w:ascii="Times New Roman" w:hAnsi="Times New Roman"/>
              </w:rPr>
              <w:t>Sapma derecesi,</w:t>
            </w:r>
          </w:p>
          <w:p w:rsidR="00422589" w:rsidRPr="009F0D03" w:rsidP="00422589" w14:paraId="728DC3A9" w14:textId="77777777">
            <w:pPr>
              <w:spacing w:after="0"/>
              <w:rPr>
                <w:rFonts w:ascii="Times New Roman" w:hAnsi="Times New Roman"/>
              </w:rPr>
            </w:pPr>
            <w:r w:rsidRPr="009F0D03">
              <w:rPr>
                <w:rFonts w:ascii="Times New Roman" w:hAnsi="Times New Roman"/>
              </w:rPr>
              <w:t>-Emniyet kat sayısı,</w:t>
            </w:r>
          </w:p>
          <w:p w:rsidR="00422589" w:rsidRPr="009F0D03" w:rsidP="00422589" w14:paraId="43982D25" w14:textId="77777777">
            <w:pPr>
              <w:spacing w:after="0"/>
              <w:rPr>
                <w:rFonts w:ascii="Times New Roman" w:hAnsi="Times New Roman"/>
              </w:rPr>
            </w:pPr>
            <w:r w:rsidRPr="009F0D03">
              <w:rPr>
                <w:rFonts w:ascii="Times New Roman" w:hAnsi="Times New Roman"/>
              </w:rPr>
              <w:t>-Elektrostatik iletkenlik;</w:t>
            </w:r>
          </w:p>
          <w:p w:rsidR="00422589" w:rsidRPr="009F0D03" w:rsidP="00422589" w14:paraId="4008BCEF" w14:textId="77777777">
            <w:pPr>
              <w:spacing w:after="0"/>
              <w:rPr>
                <w:rFonts w:ascii="Times New Roman" w:hAnsi="Times New Roman"/>
              </w:rPr>
            </w:pPr>
            <w:r w:rsidRPr="009F0D03">
              <w:rPr>
                <w:rFonts w:ascii="Times New Roman" w:hAnsi="Times New Roman"/>
              </w:rPr>
              <w:t xml:space="preserve">  -Ses darbesi yalıtımı,</w:t>
            </w:r>
          </w:p>
          <w:p w:rsidR="00422589" w:rsidRPr="009F0D03" w:rsidP="00422589" w14:paraId="2A44E428" w14:textId="77777777">
            <w:pPr>
              <w:spacing w:after="0"/>
              <w:rPr>
                <w:rFonts w:ascii="Times New Roman" w:hAnsi="Times New Roman"/>
              </w:rPr>
            </w:pPr>
            <w:r w:rsidRPr="009F0D03">
              <w:rPr>
                <w:rFonts w:ascii="Times New Roman" w:hAnsi="Times New Roman"/>
              </w:rPr>
              <w:t xml:space="preserve">  -Hava boşluğundaki ses yalıtımı,</w:t>
            </w:r>
          </w:p>
          <w:p w:rsidR="00422589" w:rsidRPr="009F0D03" w:rsidP="00422589" w14:paraId="2FF1A960" w14:textId="77777777">
            <w:pPr>
              <w:spacing w:after="0"/>
              <w:rPr>
                <w:rFonts w:ascii="Times New Roman" w:hAnsi="Times New Roman"/>
              </w:rPr>
            </w:pPr>
            <w:r w:rsidRPr="009F0D03">
              <w:rPr>
                <w:rFonts w:ascii="Times New Roman" w:hAnsi="Times New Roman"/>
              </w:rPr>
              <w:t xml:space="preserve">  -Isı iletkenliği,</w:t>
            </w:r>
          </w:p>
          <w:p w:rsidR="00422589" w:rsidRPr="009F0D03" w:rsidP="00422589" w14:paraId="64FB8F5B" w14:textId="77777777">
            <w:pPr>
              <w:spacing w:after="0"/>
              <w:rPr>
                <w:rFonts w:ascii="Times New Roman" w:hAnsi="Times New Roman"/>
              </w:rPr>
            </w:pPr>
            <w:r w:rsidRPr="009F0D03">
              <w:rPr>
                <w:rFonts w:ascii="Times New Roman" w:hAnsi="Times New Roman"/>
              </w:rPr>
              <w:t xml:space="preserve">  -Soyulmaya karşı direnç,</w:t>
            </w:r>
          </w:p>
          <w:p w:rsidR="00422589" w:rsidRPr="009F0D03" w:rsidP="00422589" w14:paraId="21B77AD7" w14:textId="77777777">
            <w:pPr>
              <w:spacing w:after="0"/>
              <w:rPr>
                <w:rFonts w:ascii="Times New Roman" w:hAnsi="Times New Roman"/>
              </w:rPr>
            </w:pPr>
            <w:r w:rsidRPr="009F0D03">
              <w:rPr>
                <w:rFonts w:ascii="Times New Roman" w:hAnsi="Times New Roman"/>
              </w:rPr>
              <w:t xml:space="preserve">  -Korozyon konumu,</w:t>
            </w:r>
          </w:p>
          <w:p w:rsidR="00422589" w:rsidRPr="009F0D03" w:rsidP="00422589" w14:paraId="16F04959" w14:textId="77777777">
            <w:pPr>
              <w:spacing w:after="0"/>
              <w:rPr>
                <w:rFonts w:ascii="Times New Roman" w:hAnsi="Times New Roman"/>
              </w:rPr>
            </w:pPr>
            <w:r w:rsidRPr="009F0D03">
              <w:rPr>
                <w:rFonts w:ascii="Times New Roman" w:hAnsi="Times New Roman"/>
              </w:rPr>
              <w:t xml:space="preserve">  -Elektrik çarpma tehlikesi,</w:t>
            </w:r>
          </w:p>
          <w:p w:rsidR="00422589" w:rsidRPr="009F0D03" w:rsidP="00422589" w14:paraId="1B3A9A80" w14:textId="77777777">
            <w:pPr>
              <w:spacing w:after="0"/>
              <w:rPr>
                <w:rFonts w:ascii="Times New Roman" w:hAnsi="Times New Roman"/>
              </w:rPr>
            </w:pPr>
            <w:r w:rsidRPr="009F0D03">
              <w:rPr>
                <w:rFonts w:ascii="Times New Roman" w:hAnsi="Times New Roman"/>
              </w:rPr>
              <w:t xml:space="preserve">  -Sert cisim darbe tesiri,</w:t>
            </w:r>
          </w:p>
          <w:p w:rsidR="00422589" w:rsidRPr="009F0D03" w:rsidP="00422589" w14:paraId="3245D8B3" w14:textId="77777777">
            <w:pPr>
              <w:spacing w:after="0"/>
              <w:rPr>
                <w:rFonts w:ascii="Times New Roman" w:hAnsi="Times New Roman"/>
              </w:rPr>
            </w:pPr>
            <w:r w:rsidRPr="009F0D03">
              <w:rPr>
                <w:rFonts w:ascii="Times New Roman" w:hAnsi="Times New Roman"/>
              </w:rPr>
              <w:t xml:space="preserve">  -Yumuşak cisim darbe tesiri.</w:t>
            </w:r>
          </w:p>
        </w:tc>
      </w:tr>
    </w:tbl>
    <w:p w:rsidR="00422589" w:rsidRPr="009F0D03" w:rsidP="00422589" w14:paraId="09019D47" w14:textId="77777777">
      <w:pPr>
        <w:spacing w:after="0"/>
        <w:rPr>
          <w:rFonts w:ascii="Times New Roman" w:hAnsi="Times New Roman"/>
        </w:rPr>
      </w:pPr>
    </w:p>
    <w:p w:rsidR="00422589" w:rsidRPr="009F0D03" w:rsidP="00422589" w14:paraId="1DFB6C42" w14:textId="77777777">
      <w:pPr>
        <w:spacing w:after="0"/>
        <w:rPr>
          <w:rFonts w:ascii="Times New Roman" w:hAnsi="Times New Roman"/>
        </w:rPr>
      </w:pPr>
    </w:p>
    <w:p w:rsidR="00422589" w:rsidRPr="009F0D03" w:rsidP="00422589" w14:paraId="5174F40C" w14:textId="77777777">
      <w:pPr>
        <w:spacing w:after="0"/>
        <w:rPr>
          <w:rFonts w:ascii="Times New Roman" w:hAnsi="Times New Roman"/>
        </w:rPr>
      </w:pPr>
    </w:p>
    <w:p w:rsidR="00422589" w:rsidRPr="009F0D03" w:rsidP="00422589" w14:paraId="0EC3428F" w14:textId="77777777">
      <w:pPr>
        <w:spacing w:after="0"/>
        <w:rPr>
          <w:rFonts w:ascii="Times New Roman" w:hAnsi="Times New Roman"/>
        </w:rPr>
      </w:pPr>
    </w:p>
    <w:p w:rsidR="00422589" w:rsidRPr="009F0D03" w:rsidP="00422589" w14:paraId="73DD2563" w14:textId="77777777">
      <w:pPr>
        <w:spacing w:after="0"/>
        <w:rPr>
          <w:rFonts w:ascii="Times New Roman" w:hAnsi="Times New Roman"/>
        </w:rPr>
      </w:pPr>
    </w:p>
    <w:p w:rsidR="00422589" w:rsidRPr="009F0D03" w:rsidP="00422589" w14:paraId="05F04513" w14:textId="77777777">
      <w:pPr>
        <w:spacing w:after="0"/>
        <w:rPr>
          <w:rFonts w:ascii="Times New Roman" w:hAnsi="Times New Roman"/>
        </w:rPr>
      </w:pPr>
    </w:p>
    <w:p w:rsidR="00422589" w:rsidRPr="009F0D03" w:rsidP="00422589" w14:paraId="6D9691FD" w14:textId="77777777">
      <w:pPr>
        <w:spacing w:after="0"/>
        <w:rPr>
          <w:rFonts w:ascii="Times New Roman" w:hAnsi="Times New Roman"/>
        </w:rPr>
      </w:pPr>
    </w:p>
    <w:p w:rsidR="00422589" w:rsidRPr="009F0D03" w:rsidP="00422589" w14:paraId="446B7791" w14:textId="77777777">
      <w:pPr>
        <w:spacing w:after="0"/>
        <w:rPr>
          <w:rFonts w:ascii="Times New Roman" w:hAnsi="Times New Roman"/>
        </w:rPr>
      </w:pPr>
    </w:p>
    <w:p w:rsidR="00422589" w:rsidRPr="009F0D03" w:rsidP="00422589" w14:paraId="69D6DBCD" w14:textId="77777777">
      <w:pPr>
        <w:spacing w:after="0"/>
        <w:rPr>
          <w:rFonts w:ascii="Times New Roman" w:hAnsi="Times New Roman"/>
        </w:rPr>
      </w:pPr>
    </w:p>
    <w:p w:rsidR="00422589" w:rsidRPr="009F0D03" w:rsidP="00422589" w14:paraId="72BB376A" w14:textId="77777777">
      <w:pPr>
        <w:spacing w:after="0"/>
        <w:rPr>
          <w:rFonts w:ascii="Times New Roman" w:hAnsi="Times New Roman"/>
        </w:rPr>
      </w:pPr>
    </w:p>
    <w:p w:rsidR="00422589" w:rsidRPr="009F0D03" w:rsidP="00422589" w14:paraId="1349C596" w14:textId="77777777">
      <w:pPr>
        <w:spacing w:after="0"/>
        <w:rPr>
          <w:rFonts w:ascii="Times New Roman" w:hAnsi="Times New Roman"/>
        </w:rPr>
      </w:pPr>
    </w:p>
    <w:p w:rsidR="00602B9A" w:rsidRPr="009F0D03" w:rsidP="00422589" w14:paraId="102DCA83" w14:textId="77777777">
      <w:pPr>
        <w:spacing w:after="0"/>
        <w:rPr>
          <w:rFonts w:ascii="Times New Roman" w:hAnsi="Times New Roman"/>
        </w:rPr>
      </w:pPr>
    </w:p>
    <w:p w:rsidR="00602B9A" w:rsidRPr="009F0D03" w:rsidP="00422589" w14:paraId="47BEADD9" w14:textId="77777777">
      <w:pPr>
        <w:spacing w:after="0"/>
        <w:rPr>
          <w:rFonts w:ascii="Times New Roman" w:hAnsi="Times New Roman"/>
        </w:rPr>
      </w:pPr>
    </w:p>
    <w:p w:rsidR="00602B9A" w:rsidRPr="009F0D03" w:rsidP="00422589" w14:paraId="792048C0" w14:textId="77777777">
      <w:pPr>
        <w:spacing w:after="0"/>
        <w:rPr>
          <w:rFonts w:ascii="Times New Roman" w:hAnsi="Times New Roman"/>
        </w:rPr>
      </w:pPr>
    </w:p>
    <w:p w:rsidR="00602B9A" w:rsidRPr="009F0D03" w:rsidP="00422589" w14:paraId="6693F5AB" w14:textId="77777777">
      <w:pPr>
        <w:spacing w:after="0"/>
        <w:rPr>
          <w:rFonts w:ascii="Times New Roman" w:hAnsi="Times New Roman"/>
        </w:rPr>
      </w:pPr>
    </w:p>
    <w:p w:rsidR="00602B9A" w:rsidRPr="009F0D03" w:rsidP="00422589" w14:paraId="55448E24" w14:textId="77777777">
      <w:pPr>
        <w:spacing w:after="0"/>
        <w:rPr>
          <w:rFonts w:ascii="Times New Roman" w:hAnsi="Times New Roman"/>
        </w:rPr>
      </w:pPr>
    </w:p>
    <w:p w:rsidR="00602B9A" w:rsidRPr="009F0D03" w:rsidP="00422589" w14:paraId="420DDFEF" w14:textId="77777777">
      <w:pPr>
        <w:spacing w:after="0"/>
        <w:rPr>
          <w:rFonts w:ascii="Times New Roman" w:hAnsi="Times New Roman"/>
        </w:rPr>
      </w:pPr>
    </w:p>
    <w:p w:rsidR="00422589" w:rsidP="00422589" w14:paraId="29549A09" w14:textId="44E1A025">
      <w:pPr>
        <w:spacing w:after="0"/>
        <w:rPr>
          <w:rFonts w:ascii="Times New Roman" w:hAnsi="Times New Roman"/>
        </w:rPr>
      </w:pPr>
    </w:p>
    <w:p w:rsidR="00336F5B" w:rsidP="00422589" w14:paraId="1EC98F53" w14:textId="358C1B80">
      <w:pPr>
        <w:spacing w:after="0"/>
        <w:rPr>
          <w:rFonts w:ascii="Times New Roman" w:hAnsi="Times New Roman"/>
        </w:rPr>
      </w:pPr>
    </w:p>
    <w:p w:rsidR="00336F5B" w:rsidP="00422589" w14:paraId="5B07C7C1" w14:textId="5487112D">
      <w:pPr>
        <w:spacing w:after="0"/>
        <w:rPr>
          <w:rFonts w:ascii="Times New Roman" w:hAnsi="Times New Roman"/>
        </w:rPr>
      </w:pPr>
    </w:p>
    <w:p w:rsidR="00336F5B" w:rsidP="00422589" w14:paraId="5CAAD1EC" w14:textId="20443E20">
      <w:pPr>
        <w:spacing w:after="0"/>
        <w:rPr>
          <w:rFonts w:ascii="Times New Roman" w:hAnsi="Times New Roman"/>
        </w:rPr>
      </w:pPr>
    </w:p>
    <w:p w:rsidR="00336F5B" w:rsidRPr="009F0D03" w:rsidP="00422589" w14:paraId="751020F9" w14:textId="77777777">
      <w:pPr>
        <w:spacing w:after="0"/>
        <w:rPr>
          <w:rFonts w:ascii="Times New Roman" w:hAnsi="Times New Roman"/>
        </w:rPr>
      </w:pPr>
    </w:p>
    <w:p w:rsidR="00422589" w:rsidRPr="009F0D03" w:rsidP="00422589" w14:paraId="2DA60651" w14:textId="77777777">
      <w:pPr>
        <w:spacing w:after="0"/>
        <w:rPr>
          <w:rFonts w:ascii="Times New Roman" w:hAnsi="Times New Roman"/>
        </w:rPr>
      </w:pPr>
    </w:p>
    <w:p w:rsidR="00422589" w:rsidRPr="009F0D03" w:rsidP="00422589" w14:paraId="554D09FF" w14:textId="77777777">
      <w:pPr>
        <w:spacing w:after="0"/>
        <w:rPr>
          <w:rFonts w:ascii="Times New Roman" w:hAnsi="Times New Roman"/>
        </w:rPr>
      </w:pPr>
    </w:p>
    <w:tbl>
      <w:tblPr>
        <w:tblStyle w:val="TableGrid"/>
        <w:tblW w:w="14879" w:type="dxa"/>
        <w:tblLook w:val="04A0"/>
      </w:tblPr>
      <w:tblGrid>
        <w:gridCol w:w="440"/>
        <w:gridCol w:w="1417"/>
        <w:gridCol w:w="13022"/>
      </w:tblGrid>
      <w:tr w14:paraId="3C477561" w14:textId="77777777" w:rsidTr="00422589">
        <w:tblPrEx>
          <w:tblW w:w="14879" w:type="dxa"/>
          <w:tblLook w:val="04A0"/>
        </w:tblPrEx>
        <w:tc>
          <w:tcPr>
            <w:tcW w:w="440" w:type="dxa"/>
            <w:vAlign w:val="center"/>
          </w:tcPr>
          <w:p w:rsidR="00422589" w:rsidRPr="009F0D03" w:rsidP="00422589" w14:paraId="07855ACD" w14:textId="77777777">
            <w:pPr>
              <w:spacing w:after="0"/>
              <w:rPr>
                <w:rFonts w:ascii="Times New Roman" w:hAnsi="Times New Roman"/>
                <w:b/>
              </w:rPr>
            </w:pPr>
            <w:r w:rsidRPr="009F0D03">
              <w:rPr>
                <w:rFonts w:ascii="Times New Roman" w:hAnsi="Times New Roman"/>
                <w:b/>
              </w:rPr>
              <w:t>12</w:t>
            </w:r>
          </w:p>
        </w:tc>
        <w:tc>
          <w:tcPr>
            <w:tcW w:w="1417" w:type="dxa"/>
            <w:vAlign w:val="center"/>
          </w:tcPr>
          <w:p w:rsidR="00422589" w:rsidRPr="009F0D03" w:rsidP="00422589" w14:paraId="21F911D0"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6B2D19E6" w14:textId="77777777">
            <w:pPr>
              <w:spacing w:after="0"/>
              <w:rPr>
                <w:rFonts w:ascii="Times New Roman" w:hAnsi="Times New Roman"/>
              </w:rPr>
            </w:pPr>
            <w:r w:rsidRPr="009F0D03">
              <w:rPr>
                <w:rFonts w:ascii="Times New Roman" w:hAnsi="Times New Roman"/>
              </w:rPr>
              <w:t>TS 13777 (22.05.2017) Kompozit paneller-Polietilen veya mineral dolgulu-Her iki yüzü alüminyum levha kaplı (YMS019-YALITIM VE ÇATI KAPLAMA MALZEMELERİ)</w:t>
            </w:r>
          </w:p>
        </w:tc>
      </w:tr>
      <w:tr w14:paraId="6EB53604" w14:textId="77777777" w:rsidTr="00422589">
        <w:tblPrEx>
          <w:tblW w:w="14879" w:type="dxa"/>
          <w:tblLook w:val="04A0"/>
        </w:tblPrEx>
        <w:tc>
          <w:tcPr>
            <w:tcW w:w="1857" w:type="dxa"/>
            <w:gridSpan w:val="2"/>
            <w:vAlign w:val="center"/>
          </w:tcPr>
          <w:p w:rsidR="00422589" w:rsidRPr="009F0D03" w:rsidP="00422589" w14:paraId="1C6EE893"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65DD1D2D" w14:textId="77777777">
            <w:pPr>
              <w:spacing w:after="0"/>
              <w:rPr>
                <w:rFonts w:ascii="Times New Roman" w:hAnsi="Times New Roman"/>
              </w:rPr>
            </w:pPr>
            <w:r w:rsidRPr="009F0D03">
              <w:rPr>
                <w:rFonts w:ascii="Times New Roman" w:hAnsi="Times New Roman"/>
              </w:rPr>
              <w:t>Uygunluk teyit sistemi için TS EN 14509: Kendin taşıyan çift yüzeyli metal kaplamalı yalıtım panelleri standardının EK-ZA bölümü esas alınmalıdır. Uygunluk teyit sistemi:1,3,4</w:t>
            </w:r>
          </w:p>
        </w:tc>
      </w:tr>
      <w:tr w14:paraId="311379E8" w14:textId="77777777" w:rsidTr="00422589">
        <w:tblPrEx>
          <w:tblW w:w="14879" w:type="dxa"/>
          <w:tblLook w:val="04A0"/>
        </w:tblPrEx>
        <w:tc>
          <w:tcPr>
            <w:tcW w:w="1857" w:type="dxa"/>
            <w:gridSpan w:val="2"/>
            <w:vAlign w:val="center"/>
          </w:tcPr>
          <w:p w:rsidR="00422589" w:rsidRPr="009F0D03" w:rsidP="00422589" w14:paraId="38E61C28"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6ED3092A" w14:textId="77777777">
            <w:pPr>
              <w:spacing w:after="0"/>
              <w:rPr>
                <w:rFonts w:ascii="Times New Roman" w:hAnsi="Times New Roman"/>
              </w:rPr>
            </w:pPr>
            <w:r w:rsidRPr="009F0D03">
              <w:rPr>
                <w:rFonts w:ascii="Times New Roman" w:hAnsi="Times New Roman"/>
              </w:rPr>
              <w:t>Sistemine göre değişiyor.</w:t>
            </w:r>
          </w:p>
        </w:tc>
      </w:tr>
      <w:tr w14:paraId="297FC4A8" w14:textId="77777777" w:rsidTr="00422589">
        <w:tblPrEx>
          <w:tblW w:w="14879" w:type="dxa"/>
          <w:tblLook w:val="04A0"/>
        </w:tblPrEx>
        <w:tc>
          <w:tcPr>
            <w:tcW w:w="1857" w:type="dxa"/>
            <w:gridSpan w:val="2"/>
            <w:vAlign w:val="center"/>
          </w:tcPr>
          <w:p w:rsidR="00422589" w:rsidRPr="009F0D03" w:rsidP="00422589" w14:paraId="5338979D"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3D1D562D" w14:textId="77777777">
            <w:pPr>
              <w:spacing w:after="0"/>
              <w:rPr>
                <w:rFonts w:ascii="Times New Roman" w:hAnsi="Times New Roman"/>
              </w:rPr>
            </w:pPr>
            <w:r w:rsidRPr="009F0D03">
              <w:rPr>
                <w:rFonts w:ascii="Times New Roman" w:hAnsi="Times New Roman"/>
              </w:rPr>
              <w:t>T.C. Çevre ve Şehircilik Bakanlığı’nın 29.11.2017 tarih ve 465531 (16023)sayılı yazısı</w:t>
            </w:r>
          </w:p>
        </w:tc>
      </w:tr>
      <w:tr w14:paraId="0B9BFCE3" w14:textId="77777777" w:rsidTr="00422589">
        <w:tblPrEx>
          <w:tblW w:w="14879" w:type="dxa"/>
          <w:tblLook w:val="04A0"/>
        </w:tblPrEx>
        <w:tc>
          <w:tcPr>
            <w:tcW w:w="1857" w:type="dxa"/>
            <w:gridSpan w:val="2"/>
            <w:vAlign w:val="center"/>
          </w:tcPr>
          <w:p w:rsidR="00422589" w:rsidRPr="009F0D03" w:rsidP="00422589" w14:paraId="25A81F60"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3DC85E26"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4AD09B17" w14:textId="77777777">
            <w:pPr>
              <w:spacing w:after="0"/>
              <w:rPr>
                <w:rFonts w:ascii="Times New Roman" w:hAnsi="Times New Roman"/>
              </w:rPr>
            </w:pPr>
            <w:r w:rsidRPr="009F0D03">
              <w:rPr>
                <w:rFonts w:ascii="Times New Roman" w:hAnsi="Times New Roman"/>
              </w:rPr>
              <w:t>TS EN 14509 standardının Çizelge ZA.1.1 bölümündeki özellikler TS EN 14509 standardında belirtildiği şekilde tip deneyine tabi tutulmalıdır. (NPD olarak belirtilen özelliklerin deneye tabi tutulması zorunlu değildir.)</w:t>
            </w:r>
          </w:p>
          <w:p w:rsidR="004E35B3" w:rsidRPr="009F0D03" w:rsidP="00422589" w14:paraId="3FDA9F8A" w14:textId="77777777">
            <w:pPr>
              <w:spacing w:after="0"/>
              <w:rPr>
                <w:rFonts w:ascii="Times New Roman" w:hAnsi="Times New Roman"/>
              </w:rPr>
            </w:pPr>
          </w:p>
          <w:p w:rsidR="004E35B3" w:rsidRPr="009F0D03" w:rsidP="00422589" w14:paraId="41275756" w14:textId="77777777">
            <w:pPr>
              <w:spacing w:after="0"/>
              <w:rPr>
                <w:rFonts w:ascii="Times New Roman" w:hAnsi="Times New Roman"/>
              </w:rPr>
            </w:pPr>
            <w:r w:rsidRPr="009F0D03">
              <w:rPr>
                <w:rFonts w:ascii="Times New Roman" w:hAnsi="Times New Roman"/>
              </w:rPr>
              <w:t>Mekanik dayanım için performans deneyleri deney metodu: TS EN ISO 12491</w:t>
            </w:r>
          </w:p>
          <w:p w:rsidR="004E35B3" w:rsidRPr="009F0D03" w:rsidP="00422589" w14:paraId="1D4E4ECB" w14:textId="77777777">
            <w:pPr>
              <w:spacing w:after="0"/>
              <w:rPr>
                <w:rFonts w:ascii="Times New Roman" w:hAnsi="Times New Roman"/>
              </w:rPr>
            </w:pPr>
            <w:r w:rsidRPr="009F0D03">
              <w:rPr>
                <w:rFonts w:ascii="Times New Roman" w:hAnsi="Times New Roman"/>
              </w:rPr>
              <w:t>Isıl geçirgenlik için performans deneyleri deney metodu: TS EN 14509 Madde A.10</w:t>
            </w:r>
          </w:p>
          <w:p w:rsidR="004E35B3" w:rsidRPr="009F0D03" w:rsidP="004E35B3" w14:paraId="60317F56" w14:textId="77777777">
            <w:pPr>
              <w:spacing w:after="0"/>
              <w:rPr>
                <w:rFonts w:ascii="Times New Roman" w:hAnsi="Times New Roman"/>
              </w:rPr>
            </w:pPr>
            <w:r w:rsidRPr="009F0D03">
              <w:rPr>
                <w:rFonts w:ascii="Times New Roman" w:hAnsi="Times New Roman"/>
              </w:rPr>
              <w:t>Yangına tepki için performans deneyleri deney metodu: TS EN 13501-1</w:t>
            </w:r>
          </w:p>
          <w:p w:rsidR="004E35B3" w:rsidRPr="009F0D03" w:rsidP="00422589" w14:paraId="65EEEBEB" w14:textId="77777777">
            <w:pPr>
              <w:spacing w:after="0"/>
              <w:rPr>
                <w:rFonts w:ascii="Times New Roman" w:hAnsi="Times New Roman"/>
              </w:rPr>
            </w:pPr>
            <w:r w:rsidRPr="009F0D03">
              <w:rPr>
                <w:rFonts w:ascii="Times New Roman" w:hAnsi="Times New Roman"/>
              </w:rPr>
              <w:t>Yangına direnç için performans deneyleri deney metodu: TS EN 13501-2</w:t>
            </w:r>
          </w:p>
          <w:p w:rsidR="00F13226" w:rsidRPr="009F0D03" w:rsidP="00422589" w14:paraId="19DD82DF" w14:textId="77777777">
            <w:pPr>
              <w:spacing w:after="0"/>
              <w:rPr>
                <w:rFonts w:ascii="Times New Roman" w:hAnsi="Times New Roman"/>
              </w:rPr>
            </w:pPr>
            <w:r w:rsidRPr="009F0D03">
              <w:rPr>
                <w:rFonts w:ascii="Times New Roman" w:hAnsi="Times New Roman"/>
              </w:rPr>
              <w:t>Eğilmede çekme dayanımı (tavanlar için) için performans deneyleri deney metodu: TS EN ISO 12491</w:t>
            </w:r>
          </w:p>
          <w:p w:rsidR="00F13226" w:rsidRPr="009F0D03" w:rsidP="00422589" w14:paraId="61F25916" w14:textId="77777777">
            <w:pPr>
              <w:spacing w:after="0"/>
              <w:rPr>
                <w:rFonts w:ascii="Times New Roman" w:hAnsi="Times New Roman"/>
              </w:rPr>
            </w:pPr>
            <w:r w:rsidRPr="009F0D03">
              <w:rPr>
                <w:rFonts w:ascii="Times New Roman" w:hAnsi="Times New Roman"/>
              </w:rPr>
              <w:t>Su geçirgenliği için performans deneyleri deney metodu: TS EN 12865</w:t>
            </w:r>
          </w:p>
          <w:p w:rsidR="00F13226" w:rsidRPr="009F0D03" w:rsidP="00422589" w14:paraId="2950840D" w14:textId="77777777">
            <w:pPr>
              <w:spacing w:after="0"/>
              <w:rPr>
                <w:rFonts w:ascii="Times New Roman" w:hAnsi="Times New Roman"/>
              </w:rPr>
            </w:pPr>
            <w:r w:rsidRPr="009F0D03">
              <w:rPr>
                <w:rFonts w:ascii="Times New Roman" w:hAnsi="Times New Roman"/>
              </w:rPr>
              <w:t>Hava geçirgenliği için performans deneyleri deney metodu: TS EN 12114</w:t>
            </w:r>
          </w:p>
          <w:p w:rsidR="00051372" w:rsidRPr="009F0D03" w:rsidP="00422589" w14:paraId="10E69F26" w14:textId="77777777">
            <w:pPr>
              <w:spacing w:after="0"/>
              <w:rPr>
                <w:rFonts w:ascii="Times New Roman" w:hAnsi="Times New Roman"/>
              </w:rPr>
            </w:pPr>
            <w:r w:rsidRPr="009F0D03">
              <w:rPr>
                <w:rFonts w:ascii="Times New Roman" w:hAnsi="Times New Roman"/>
              </w:rPr>
              <w:t>Su buharı geçirgenliği için performans deneyleri deney metodu: TS EN 14509</w:t>
            </w:r>
          </w:p>
          <w:p w:rsidR="00051372" w:rsidRPr="009F0D03" w:rsidP="00422589" w14:paraId="7A741FA9" w14:textId="77777777">
            <w:pPr>
              <w:spacing w:after="0"/>
              <w:rPr>
                <w:rFonts w:ascii="Times New Roman" w:hAnsi="Times New Roman"/>
              </w:rPr>
            </w:pPr>
            <w:r w:rsidRPr="009F0D03">
              <w:rPr>
                <w:rFonts w:ascii="Times New Roman" w:hAnsi="Times New Roman"/>
              </w:rPr>
              <w:t>Hava ile yayılan ses yalıtımı için performans deneyleri deney metodu: TS EN ISO 10140</w:t>
            </w:r>
          </w:p>
          <w:p w:rsidR="00051372" w:rsidRPr="009F0D03" w:rsidP="00422589" w14:paraId="53EF92B3" w14:textId="77777777">
            <w:pPr>
              <w:spacing w:after="0"/>
              <w:rPr>
                <w:rFonts w:ascii="Times New Roman" w:hAnsi="Times New Roman"/>
              </w:rPr>
            </w:pPr>
            <w:r w:rsidRPr="009F0D03">
              <w:rPr>
                <w:rFonts w:ascii="Times New Roman" w:hAnsi="Times New Roman"/>
              </w:rPr>
              <w:t>Ses yutma için performans deneyleri deney metodu: TS EN ISO 354</w:t>
            </w:r>
          </w:p>
          <w:p w:rsidR="00051372" w:rsidRPr="009F0D03" w:rsidP="00422589" w14:paraId="28DBC40E" w14:textId="77777777">
            <w:pPr>
              <w:spacing w:after="0"/>
              <w:rPr>
                <w:rFonts w:ascii="Times New Roman" w:hAnsi="Times New Roman"/>
              </w:rPr>
            </w:pPr>
            <w:r w:rsidRPr="009F0D03">
              <w:rPr>
                <w:rFonts w:ascii="Times New Roman" w:hAnsi="Times New Roman"/>
              </w:rPr>
              <w:t>Dayanıklılık için performans deneyleri deney metodu: TS EN 14509 EK B</w:t>
            </w:r>
          </w:p>
          <w:p w:rsidR="00051372" w:rsidRPr="009F0D03" w:rsidP="00422589" w14:paraId="11FD1D90" w14:textId="77777777">
            <w:pPr>
              <w:spacing w:after="0"/>
              <w:rPr>
                <w:rFonts w:ascii="Times New Roman" w:hAnsi="Times New Roman"/>
              </w:rPr>
            </w:pPr>
            <w:r w:rsidRPr="009F0D03">
              <w:rPr>
                <w:rFonts w:ascii="Times New Roman" w:hAnsi="Times New Roman"/>
              </w:rPr>
              <w:t>Tehlikeli maddeler için performans deneyleri deney metodu: TS EN 14509</w:t>
            </w:r>
          </w:p>
          <w:p w:rsidR="00051372" w:rsidRPr="009F0D03" w:rsidP="00422589" w14:paraId="3663D3F0" w14:textId="77777777">
            <w:pPr>
              <w:spacing w:after="0"/>
              <w:rPr>
                <w:rFonts w:ascii="Times New Roman" w:hAnsi="Times New Roman"/>
              </w:rPr>
            </w:pPr>
          </w:p>
          <w:p w:rsidR="004E35B3" w:rsidRPr="009F0D03" w:rsidP="00422589" w14:paraId="2EC661A0" w14:textId="77777777">
            <w:pPr>
              <w:spacing w:after="0"/>
              <w:rPr>
                <w:rFonts w:ascii="Times New Roman" w:hAnsi="Times New Roman"/>
              </w:rPr>
            </w:pPr>
          </w:p>
        </w:tc>
      </w:tr>
      <w:tr w14:paraId="192B9229" w14:textId="77777777" w:rsidTr="00422589">
        <w:tblPrEx>
          <w:tblW w:w="14879" w:type="dxa"/>
          <w:tblLook w:val="04A0"/>
        </w:tblPrEx>
        <w:tc>
          <w:tcPr>
            <w:tcW w:w="1857" w:type="dxa"/>
            <w:gridSpan w:val="2"/>
            <w:vAlign w:val="center"/>
          </w:tcPr>
          <w:p w:rsidR="00422589" w:rsidRPr="009F0D03" w:rsidP="00422589" w14:paraId="7A41480F"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35765F1C" w14:textId="77777777">
            <w:pPr>
              <w:spacing w:after="0"/>
              <w:rPr>
                <w:rFonts w:ascii="Times New Roman" w:hAnsi="Times New Roman"/>
              </w:rPr>
            </w:pPr>
            <w:r w:rsidRPr="009F0D03">
              <w:rPr>
                <w:rFonts w:ascii="Times New Roman" w:hAnsi="Times New Roman"/>
              </w:rPr>
              <w:t>TS 13777 standardı Madde 5’e göre muayene ve deneyler yapılmalı, TS 13777 standardı Madde 5.4’e göre değerlendirilmelidir.</w:t>
            </w:r>
          </w:p>
        </w:tc>
      </w:tr>
      <w:tr w14:paraId="73B19AA4" w14:textId="77777777" w:rsidTr="00422589">
        <w:tblPrEx>
          <w:tblW w:w="14879" w:type="dxa"/>
          <w:tblLook w:val="04A0"/>
        </w:tblPrEx>
        <w:tc>
          <w:tcPr>
            <w:tcW w:w="1857" w:type="dxa"/>
            <w:gridSpan w:val="2"/>
            <w:vAlign w:val="center"/>
          </w:tcPr>
          <w:p w:rsidR="00422589" w:rsidRPr="009F0D03" w:rsidP="00422589" w14:paraId="3792F255"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1B676CA4"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69BF872C" w14:textId="77777777">
            <w:pPr>
              <w:spacing w:after="0"/>
              <w:rPr>
                <w:rFonts w:ascii="Times New Roman" w:hAnsi="Times New Roman"/>
              </w:rPr>
            </w:pPr>
            <w:r w:rsidRPr="009F0D03">
              <w:rPr>
                <w:rFonts w:ascii="Times New Roman" w:hAnsi="Times New Roman"/>
              </w:rPr>
              <w:t>Ürünün uygunluk teyit sitemi 1+ olmadığı için ürün gözetimi yapılmayacaktır.</w:t>
            </w:r>
          </w:p>
        </w:tc>
      </w:tr>
      <w:tr w14:paraId="28B73480" w14:textId="77777777" w:rsidTr="00422589">
        <w:tblPrEx>
          <w:tblW w:w="14879" w:type="dxa"/>
          <w:tblLook w:val="04A0"/>
        </w:tblPrEx>
        <w:tc>
          <w:tcPr>
            <w:tcW w:w="1857" w:type="dxa"/>
            <w:gridSpan w:val="2"/>
            <w:vAlign w:val="center"/>
          </w:tcPr>
          <w:p w:rsidR="00422589" w:rsidRPr="009F0D03" w:rsidP="00422589" w14:paraId="7F8688D9"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673CF606" w14:textId="77777777">
            <w:pPr>
              <w:spacing w:after="0"/>
              <w:rPr>
                <w:rFonts w:ascii="Times New Roman" w:hAnsi="Times New Roman"/>
              </w:rPr>
            </w:pPr>
            <w:r w:rsidRPr="009F0D03">
              <w:rPr>
                <w:rFonts w:ascii="Times New Roman" w:hAnsi="Times New Roman"/>
              </w:rPr>
              <w:t>İmalatçı tarafından yapılır.</w:t>
            </w:r>
          </w:p>
        </w:tc>
      </w:tr>
      <w:tr w14:paraId="0A84367B" w14:textId="77777777" w:rsidTr="00422589">
        <w:tblPrEx>
          <w:tblW w:w="14879" w:type="dxa"/>
          <w:tblLook w:val="04A0"/>
        </w:tblPrEx>
        <w:tc>
          <w:tcPr>
            <w:tcW w:w="1857" w:type="dxa"/>
            <w:gridSpan w:val="2"/>
            <w:vAlign w:val="center"/>
          </w:tcPr>
          <w:p w:rsidR="00422589" w:rsidRPr="009F0D03" w:rsidP="00422589" w14:paraId="1765D0B1"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3803E700"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08C1B688" w14:textId="77777777">
            <w:pPr>
              <w:spacing w:after="0"/>
              <w:rPr>
                <w:rFonts w:ascii="Times New Roman" w:hAnsi="Times New Roman"/>
              </w:rPr>
            </w:pPr>
            <w:r w:rsidRPr="009F0D03">
              <w:rPr>
                <w:rFonts w:ascii="Times New Roman" w:hAnsi="Times New Roman"/>
              </w:rPr>
              <w:t>UDK tarafınca yapılır. (Sadece UTS 1)</w:t>
            </w:r>
          </w:p>
        </w:tc>
      </w:tr>
      <w:tr w14:paraId="7917D3BE" w14:textId="77777777" w:rsidTr="00422589">
        <w:tblPrEx>
          <w:tblW w:w="14879" w:type="dxa"/>
          <w:tblLook w:val="04A0"/>
        </w:tblPrEx>
        <w:tc>
          <w:tcPr>
            <w:tcW w:w="1857" w:type="dxa"/>
            <w:gridSpan w:val="2"/>
            <w:vAlign w:val="center"/>
          </w:tcPr>
          <w:p w:rsidR="00422589" w:rsidRPr="009F0D03" w:rsidP="00422589" w14:paraId="0D2AD392"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3F033512" w14:textId="77777777">
            <w:pPr>
              <w:spacing w:after="0"/>
              <w:rPr>
                <w:rFonts w:ascii="Times New Roman" w:hAnsi="Times New Roman"/>
              </w:rPr>
            </w:pPr>
            <w:r w:rsidRPr="009F0D03">
              <w:rPr>
                <w:rFonts w:ascii="Times New Roman" w:hAnsi="Times New Roman"/>
              </w:rPr>
              <w:t>UDK tarafınca yılda 1 kez gerçekleştirilmelidir. (Sadece UTS 1)</w:t>
            </w:r>
          </w:p>
        </w:tc>
      </w:tr>
      <w:tr w14:paraId="3764879A" w14:textId="77777777" w:rsidTr="00422589">
        <w:tblPrEx>
          <w:tblW w:w="14879" w:type="dxa"/>
          <w:tblLook w:val="04A0"/>
        </w:tblPrEx>
        <w:tc>
          <w:tcPr>
            <w:tcW w:w="1857" w:type="dxa"/>
            <w:gridSpan w:val="2"/>
            <w:vAlign w:val="center"/>
          </w:tcPr>
          <w:p w:rsidR="00422589" w:rsidRPr="009F0D03" w:rsidP="00422589" w14:paraId="222328EB"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39E593D1" w14:textId="77777777">
            <w:pPr>
              <w:spacing w:after="0"/>
              <w:rPr>
                <w:rFonts w:ascii="Times New Roman" w:hAnsi="Times New Roman"/>
              </w:rPr>
            </w:pPr>
            <w:r w:rsidRPr="009F0D03">
              <w:rPr>
                <w:rFonts w:ascii="Times New Roman" w:hAnsi="Times New Roman"/>
              </w:rPr>
              <w:t>TS 13777 standardı Madde 6.2’ye göre işaretleme yapılmalı, işaretlemede ayrıca tip deneylerinin sonuçları da belirtilmelidir.</w:t>
            </w:r>
          </w:p>
        </w:tc>
      </w:tr>
    </w:tbl>
    <w:p w:rsidR="00422589" w:rsidRPr="009F0D03" w:rsidP="00422589" w14:paraId="26B2EE25" w14:textId="77777777">
      <w:pPr>
        <w:spacing w:after="0"/>
        <w:rPr>
          <w:rFonts w:ascii="Times New Roman" w:hAnsi="Times New Roman"/>
        </w:rPr>
      </w:pPr>
    </w:p>
    <w:p w:rsidR="00422589" w:rsidRPr="009F0D03" w:rsidP="00422589" w14:paraId="3966DB0E" w14:textId="77777777">
      <w:pPr>
        <w:spacing w:after="0"/>
        <w:rPr>
          <w:rFonts w:ascii="Times New Roman" w:hAnsi="Times New Roman"/>
        </w:rPr>
      </w:pPr>
    </w:p>
    <w:p w:rsidR="00422589" w:rsidRPr="009F0D03" w:rsidP="00422589" w14:paraId="39EE8B37" w14:textId="77777777">
      <w:pPr>
        <w:spacing w:after="0"/>
        <w:rPr>
          <w:rFonts w:ascii="Times New Roman" w:hAnsi="Times New Roman"/>
        </w:rPr>
      </w:pPr>
    </w:p>
    <w:p w:rsidR="00422589" w:rsidRPr="009F0D03" w:rsidP="00422589" w14:paraId="0F5FA2BD" w14:textId="77777777">
      <w:pPr>
        <w:spacing w:after="0"/>
        <w:rPr>
          <w:rFonts w:ascii="Times New Roman" w:hAnsi="Times New Roman"/>
        </w:rPr>
      </w:pPr>
    </w:p>
    <w:p w:rsidR="00422589" w:rsidRPr="009F0D03" w:rsidP="00422589" w14:paraId="62F2D365" w14:textId="77777777">
      <w:pPr>
        <w:spacing w:after="0"/>
        <w:rPr>
          <w:rFonts w:ascii="Times New Roman" w:hAnsi="Times New Roman"/>
        </w:rPr>
      </w:pPr>
    </w:p>
    <w:p w:rsidR="00422589" w:rsidRPr="009F0D03" w:rsidP="00422589" w14:paraId="18A4C660" w14:textId="77777777">
      <w:pPr>
        <w:spacing w:after="0"/>
        <w:rPr>
          <w:rFonts w:ascii="Times New Roman" w:hAnsi="Times New Roman"/>
        </w:rPr>
      </w:pPr>
    </w:p>
    <w:p w:rsidR="00422589" w:rsidRPr="009F0D03" w:rsidP="00422589" w14:paraId="045B0DF2" w14:textId="77777777">
      <w:pPr>
        <w:spacing w:after="0"/>
        <w:rPr>
          <w:rFonts w:ascii="Times New Roman" w:hAnsi="Times New Roman"/>
        </w:rPr>
      </w:pPr>
    </w:p>
    <w:p w:rsidR="00422589" w:rsidRPr="009F0D03" w:rsidP="00422589" w14:paraId="3432B1D1" w14:textId="77777777">
      <w:pPr>
        <w:spacing w:after="0"/>
        <w:rPr>
          <w:rFonts w:ascii="Times New Roman" w:hAnsi="Times New Roman"/>
        </w:rPr>
      </w:pPr>
    </w:p>
    <w:p w:rsidR="00422589" w:rsidRPr="009F0D03" w:rsidP="00422589" w14:paraId="17DC5B8C" w14:textId="77777777">
      <w:pPr>
        <w:spacing w:after="0"/>
        <w:rPr>
          <w:rFonts w:ascii="Times New Roman" w:hAnsi="Times New Roman"/>
        </w:rPr>
      </w:pPr>
    </w:p>
    <w:p w:rsidR="00422589" w:rsidP="00422589" w14:paraId="7BB0BB4F" w14:textId="06CDD803">
      <w:pPr>
        <w:spacing w:after="0"/>
        <w:rPr>
          <w:rFonts w:ascii="Times New Roman" w:hAnsi="Times New Roman"/>
        </w:rPr>
      </w:pPr>
    </w:p>
    <w:p w:rsidR="00336F5B" w:rsidP="00422589" w14:paraId="21E49FC4" w14:textId="5AD1F047">
      <w:pPr>
        <w:spacing w:after="0"/>
        <w:rPr>
          <w:rFonts w:ascii="Times New Roman" w:hAnsi="Times New Roman"/>
        </w:rPr>
      </w:pPr>
    </w:p>
    <w:p w:rsidR="00336F5B" w:rsidRPr="009F0D03" w:rsidP="00422589" w14:paraId="42FBB7F9" w14:textId="77777777">
      <w:pPr>
        <w:spacing w:after="0"/>
        <w:rPr>
          <w:rFonts w:ascii="Times New Roman" w:hAnsi="Times New Roman"/>
        </w:rPr>
      </w:pPr>
    </w:p>
    <w:p w:rsidR="00422589" w:rsidRPr="009F0D03" w:rsidP="00422589" w14:paraId="460EC168" w14:textId="77777777">
      <w:pPr>
        <w:spacing w:after="0"/>
        <w:rPr>
          <w:rFonts w:ascii="Times New Roman" w:hAnsi="Times New Roman"/>
        </w:rPr>
      </w:pPr>
    </w:p>
    <w:tbl>
      <w:tblPr>
        <w:tblStyle w:val="TableGrid"/>
        <w:tblW w:w="14879" w:type="dxa"/>
        <w:tblLook w:val="04A0"/>
      </w:tblPr>
      <w:tblGrid>
        <w:gridCol w:w="440"/>
        <w:gridCol w:w="1417"/>
        <w:gridCol w:w="13022"/>
      </w:tblGrid>
      <w:tr w14:paraId="11FDA75B" w14:textId="77777777" w:rsidTr="00422589">
        <w:tblPrEx>
          <w:tblW w:w="14879" w:type="dxa"/>
          <w:tblLook w:val="04A0"/>
        </w:tblPrEx>
        <w:tc>
          <w:tcPr>
            <w:tcW w:w="440" w:type="dxa"/>
            <w:vAlign w:val="center"/>
          </w:tcPr>
          <w:p w:rsidR="00422589" w:rsidRPr="009F0D03" w:rsidP="00422589" w14:paraId="3F1E886D" w14:textId="77777777">
            <w:pPr>
              <w:spacing w:after="0"/>
              <w:rPr>
                <w:rFonts w:ascii="Times New Roman" w:hAnsi="Times New Roman"/>
                <w:b/>
              </w:rPr>
            </w:pPr>
            <w:r w:rsidRPr="009F0D03">
              <w:rPr>
                <w:rFonts w:ascii="Times New Roman" w:hAnsi="Times New Roman"/>
                <w:b/>
              </w:rPr>
              <w:t>13</w:t>
            </w:r>
          </w:p>
        </w:tc>
        <w:tc>
          <w:tcPr>
            <w:tcW w:w="1417" w:type="dxa"/>
            <w:vAlign w:val="center"/>
          </w:tcPr>
          <w:p w:rsidR="00422589" w:rsidRPr="009F0D03" w:rsidP="00422589" w14:paraId="116488AE"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58DC2ED6" w14:textId="77777777">
            <w:pPr>
              <w:spacing w:after="0"/>
              <w:rPr>
                <w:rFonts w:ascii="Times New Roman" w:hAnsi="Times New Roman"/>
              </w:rPr>
            </w:pPr>
            <w:r w:rsidRPr="009F0D03" w:rsidR="004B689A">
              <w:rPr>
                <w:rFonts w:ascii="Times New Roman" w:hAnsi="Times New Roman"/>
              </w:rPr>
              <w:t xml:space="preserve">TS EN 13499 </w:t>
            </w:r>
            <w:r w:rsidRPr="009F0D03" w:rsidR="004B689A">
              <w:rPr>
                <w:rFonts w:ascii="Times New Roman" w:hAnsi="Times New Roman"/>
                <w:color w:val="333333"/>
                <w:sz w:val="21"/>
                <w:szCs w:val="21"/>
                <w:shd w:val="clear" w:color="auto" w:fill="FFFFFF"/>
              </w:rPr>
              <w:t>(23.11.2006)</w:t>
            </w:r>
            <w:r w:rsidRPr="009F0D03" w:rsidR="004B689A">
              <w:rPr>
                <w:rFonts w:ascii="Times New Roman" w:hAnsi="Times New Roman"/>
              </w:rPr>
              <w:t xml:space="preserve"> Isı Yalıtım Malzemeleri - Binalarda Kullanılan – Genleştirilmiş Polistiren Esaslı Haricî Kompozit Isı Yalıtım Sistemleri (ETICS) – Özellikler (YMS019-YALITIM VE ÇATI KAPLAMA MALZEMELERİ)</w:t>
            </w:r>
          </w:p>
        </w:tc>
      </w:tr>
      <w:tr w14:paraId="7E20EB1F" w14:textId="77777777" w:rsidTr="00422589">
        <w:tblPrEx>
          <w:tblW w:w="14879" w:type="dxa"/>
          <w:tblLook w:val="04A0"/>
        </w:tblPrEx>
        <w:tc>
          <w:tcPr>
            <w:tcW w:w="1857" w:type="dxa"/>
            <w:gridSpan w:val="2"/>
            <w:vAlign w:val="center"/>
          </w:tcPr>
          <w:p w:rsidR="00422589" w:rsidRPr="009F0D03" w:rsidP="00422589" w14:paraId="4B09F8D8"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589C4571" w14:textId="77777777">
            <w:pPr>
              <w:spacing w:after="0"/>
              <w:rPr>
                <w:rFonts w:ascii="Times New Roman" w:hAnsi="Times New Roman"/>
              </w:rPr>
            </w:pPr>
            <w:r w:rsidRPr="009F0D03">
              <w:rPr>
                <w:rFonts w:ascii="Times New Roman" w:hAnsi="Times New Roman"/>
              </w:rPr>
              <w:t>1</w:t>
            </w:r>
          </w:p>
        </w:tc>
      </w:tr>
      <w:tr w14:paraId="3487ABB1" w14:textId="77777777" w:rsidTr="00422589">
        <w:tblPrEx>
          <w:tblW w:w="14879" w:type="dxa"/>
          <w:tblLook w:val="04A0"/>
        </w:tblPrEx>
        <w:tc>
          <w:tcPr>
            <w:tcW w:w="1857" w:type="dxa"/>
            <w:gridSpan w:val="2"/>
            <w:vAlign w:val="center"/>
          </w:tcPr>
          <w:p w:rsidR="00422589" w:rsidRPr="009F0D03" w:rsidP="00422589" w14:paraId="4FE8F3C1"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36DC17BE" w14:textId="77777777">
            <w:pPr>
              <w:spacing w:after="0"/>
              <w:rPr>
                <w:rFonts w:ascii="Times New Roman" w:hAnsi="Times New Roman"/>
              </w:rPr>
            </w:pPr>
            <w:r w:rsidRPr="009F0D03">
              <w:rPr>
                <w:rFonts w:ascii="Times New Roman" w:hAnsi="Times New Roman"/>
              </w:rPr>
              <w:t>Yılda 2 kez (FÜK Kontrolü)</w:t>
            </w:r>
          </w:p>
        </w:tc>
      </w:tr>
      <w:tr w14:paraId="262A330A" w14:textId="77777777" w:rsidTr="00422589">
        <w:tblPrEx>
          <w:tblW w:w="14879" w:type="dxa"/>
          <w:tblLook w:val="04A0"/>
        </w:tblPrEx>
        <w:tc>
          <w:tcPr>
            <w:tcW w:w="1857" w:type="dxa"/>
            <w:gridSpan w:val="2"/>
            <w:vAlign w:val="center"/>
          </w:tcPr>
          <w:p w:rsidR="00422589" w:rsidRPr="009F0D03" w:rsidP="00422589" w14:paraId="53D26CB5"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4AA13990" w14:textId="77777777">
            <w:pPr>
              <w:spacing w:after="0"/>
              <w:rPr>
                <w:rFonts w:ascii="Times New Roman" w:hAnsi="Times New Roman"/>
              </w:rPr>
            </w:pPr>
            <w:r w:rsidRPr="009F0D03">
              <w:rPr>
                <w:rFonts w:ascii="Times New Roman" w:hAnsi="Times New Roman"/>
              </w:rPr>
              <w:t>T.C. Çevre ve Şehircilik Bakanlığı’nın 02.03.2018 tarih ve 89880 (39082) sayılı yazısı</w:t>
            </w:r>
          </w:p>
        </w:tc>
      </w:tr>
      <w:tr w14:paraId="59AFD6FD" w14:textId="77777777" w:rsidTr="00422589">
        <w:tblPrEx>
          <w:tblW w:w="14879" w:type="dxa"/>
          <w:tblLook w:val="04A0"/>
        </w:tblPrEx>
        <w:tc>
          <w:tcPr>
            <w:tcW w:w="1857" w:type="dxa"/>
            <w:gridSpan w:val="2"/>
            <w:vAlign w:val="center"/>
          </w:tcPr>
          <w:p w:rsidR="00422589" w:rsidRPr="009F0D03" w:rsidP="00422589" w14:paraId="3BF4C56C"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3846A251"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08CDCE5A" w14:textId="77777777">
            <w:pPr>
              <w:spacing w:after="0"/>
              <w:rPr>
                <w:rFonts w:ascii="Times New Roman" w:hAnsi="Times New Roman"/>
              </w:rPr>
            </w:pPr>
            <w:r w:rsidRPr="009F0D03">
              <w:rPr>
                <w:rFonts w:ascii="Times New Roman" w:hAnsi="Times New Roman"/>
              </w:rPr>
              <w:t>-Isıl direnç (Performans deneyleri deney metodu: TS EN ISO 10456, TS EN 6946)</w:t>
            </w:r>
          </w:p>
          <w:p w:rsidR="00422589" w:rsidRPr="009F0D03" w:rsidP="00422589" w14:paraId="5A720CC3" w14:textId="77777777">
            <w:pPr>
              <w:spacing w:after="0"/>
              <w:rPr>
                <w:rFonts w:ascii="Times New Roman" w:hAnsi="Times New Roman"/>
              </w:rPr>
            </w:pPr>
            <w:r w:rsidRPr="009F0D03">
              <w:rPr>
                <w:rFonts w:ascii="Times New Roman" w:hAnsi="Times New Roman"/>
              </w:rPr>
              <w:t>- Sistemin kararlılığı ve mekanik direnci:</w:t>
            </w:r>
          </w:p>
          <w:p w:rsidR="00422589" w:rsidRPr="009F0D03" w:rsidP="00422589" w14:paraId="64608C46" w14:textId="77777777">
            <w:pPr>
              <w:spacing w:after="0"/>
              <w:rPr>
                <w:rFonts w:ascii="Times New Roman" w:hAnsi="Times New Roman"/>
              </w:rPr>
            </w:pPr>
            <w:r w:rsidRPr="009F0D03">
              <w:rPr>
                <w:rFonts w:ascii="Times New Roman" w:hAnsi="Times New Roman"/>
              </w:rPr>
              <w:t>a) Yalıtım sıvasının, EPS levhaya yapışma kuvveti (Performans deneyleri deney metodu: TS EN 13494)</w:t>
            </w:r>
          </w:p>
          <w:p w:rsidR="00422589" w:rsidRPr="009F0D03" w:rsidP="00422589" w14:paraId="66F247CC" w14:textId="77777777">
            <w:pPr>
              <w:spacing w:after="0"/>
              <w:rPr>
                <w:rFonts w:ascii="Times New Roman" w:hAnsi="Times New Roman"/>
              </w:rPr>
            </w:pPr>
            <w:r w:rsidRPr="009F0D03">
              <w:rPr>
                <w:rFonts w:ascii="Times New Roman" w:hAnsi="Times New Roman"/>
              </w:rPr>
              <w:t>b) Yapıştırıcı ile sabitlenen ETICS: Yapıştırıcının EPS levhaya yapışma kuvveti (Performans deneyleri deney metodu: TS EN 13494)</w:t>
            </w:r>
          </w:p>
          <w:p w:rsidR="00422589" w:rsidRPr="009F0D03" w:rsidP="00422589" w14:paraId="77B94C4D" w14:textId="77777777">
            <w:pPr>
              <w:spacing w:after="0"/>
              <w:rPr>
                <w:rFonts w:ascii="Times New Roman" w:hAnsi="Times New Roman"/>
              </w:rPr>
            </w:pPr>
            <w:r w:rsidRPr="009F0D03">
              <w:rPr>
                <w:rFonts w:ascii="Times New Roman" w:hAnsi="Times New Roman"/>
              </w:rPr>
              <w:t>c) Mekanik sabitleme elemanları ile sabitlenen ETICS: Kopma direnci (Performans deneyleri deney metodu: TS EN 13495)</w:t>
            </w:r>
          </w:p>
          <w:p w:rsidR="00422589" w:rsidRPr="009F0D03" w:rsidP="00422589" w14:paraId="1AB11518" w14:textId="77777777">
            <w:pPr>
              <w:spacing w:after="0"/>
              <w:rPr>
                <w:rFonts w:ascii="Times New Roman" w:hAnsi="Times New Roman"/>
              </w:rPr>
            </w:pPr>
            <w:r w:rsidRPr="009F0D03">
              <w:rPr>
                <w:rFonts w:ascii="Times New Roman" w:hAnsi="Times New Roman"/>
              </w:rPr>
              <w:t>- Yangın davranışı (Performans deneyleri deney metodu: TS EN 13501-1)</w:t>
            </w:r>
          </w:p>
          <w:p w:rsidR="00422589" w:rsidRPr="009F0D03" w:rsidP="00422589" w14:paraId="1682FB95" w14:textId="77777777">
            <w:pPr>
              <w:spacing w:after="0"/>
              <w:rPr>
                <w:rFonts w:ascii="Times New Roman" w:hAnsi="Times New Roman"/>
              </w:rPr>
            </w:pPr>
            <w:r w:rsidRPr="009F0D03">
              <w:rPr>
                <w:rFonts w:ascii="Times New Roman" w:hAnsi="Times New Roman"/>
              </w:rPr>
              <w:t>- EPS ısı yalıtım levhaları (Performans deneyleri deney metodu: TS EN 13163)</w:t>
            </w:r>
          </w:p>
          <w:p w:rsidR="00422589" w:rsidRPr="009F0D03" w:rsidP="00422589" w14:paraId="39FA5002" w14:textId="77777777">
            <w:pPr>
              <w:spacing w:after="0"/>
              <w:rPr>
                <w:rFonts w:ascii="Times New Roman" w:hAnsi="Times New Roman"/>
              </w:rPr>
            </w:pPr>
            <w:r w:rsidRPr="009F0D03">
              <w:rPr>
                <w:rFonts w:ascii="Times New Roman" w:hAnsi="Times New Roman"/>
              </w:rPr>
              <w:t>- Donatı filesinin çekme gerilmesi (Performans deneyleri deney metodu: TS EN 13496)</w:t>
            </w:r>
          </w:p>
          <w:p w:rsidR="00422589" w:rsidRPr="009F0D03" w:rsidP="00422589" w14:paraId="52DC1E23" w14:textId="77777777">
            <w:pPr>
              <w:spacing w:after="0"/>
              <w:rPr>
                <w:rFonts w:ascii="Times New Roman" w:hAnsi="Times New Roman"/>
              </w:rPr>
            </w:pPr>
            <w:r w:rsidRPr="009F0D03">
              <w:rPr>
                <w:rFonts w:ascii="Times New Roman" w:hAnsi="Times New Roman"/>
              </w:rPr>
              <w:t>- Sistem yüzeyinin su geçirgenliği (Performans deneyleri deney metodu: TS EN 1062-3)</w:t>
            </w:r>
          </w:p>
          <w:p w:rsidR="00422589" w:rsidRPr="009F0D03" w:rsidP="00422589" w14:paraId="617D1482" w14:textId="77777777">
            <w:pPr>
              <w:spacing w:after="0"/>
              <w:rPr>
                <w:rFonts w:ascii="Times New Roman" w:hAnsi="Times New Roman"/>
              </w:rPr>
            </w:pPr>
            <w:r w:rsidRPr="009F0D03">
              <w:rPr>
                <w:rFonts w:ascii="Times New Roman" w:hAnsi="Times New Roman"/>
              </w:rPr>
              <w:t>- Darbe dayanımı (Performans deneyleri deney metodu: TS EN 13497)</w:t>
            </w:r>
          </w:p>
          <w:p w:rsidR="00422589" w:rsidRPr="009F0D03" w:rsidP="00422589" w14:paraId="1688995E" w14:textId="77777777">
            <w:pPr>
              <w:spacing w:after="0"/>
              <w:rPr>
                <w:rFonts w:ascii="Times New Roman" w:hAnsi="Times New Roman"/>
              </w:rPr>
            </w:pPr>
            <w:r w:rsidRPr="009F0D03">
              <w:rPr>
                <w:rFonts w:ascii="Times New Roman" w:hAnsi="Times New Roman"/>
              </w:rPr>
              <w:t>- Batma dayanımı (Performans deneyleri deney metodu: TS EN 13498)</w:t>
            </w:r>
          </w:p>
          <w:p w:rsidR="00422589" w:rsidRPr="009F0D03" w:rsidP="00422589" w14:paraId="11707255" w14:textId="77777777">
            <w:pPr>
              <w:spacing w:after="0"/>
              <w:rPr>
                <w:rFonts w:ascii="Times New Roman" w:hAnsi="Times New Roman"/>
              </w:rPr>
            </w:pPr>
            <w:r w:rsidRPr="009F0D03">
              <w:rPr>
                <w:rFonts w:ascii="Times New Roman" w:hAnsi="Times New Roman"/>
              </w:rPr>
              <w:t>- Su buharı geçirgenliği (Performans deneyleri deney metodu: TS EN ISO 7783-2)</w:t>
            </w:r>
          </w:p>
          <w:p w:rsidR="00422589" w:rsidRPr="009F0D03" w:rsidP="00422589" w14:paraId="21DEEFC9" w14:textId="77777777">
            <w:pPr>
              <w:spacing w:after="0"/>
              <w:rPr>
                <w:rFonts w:ascii="Times New Roman" w:hAnsi="Times New Roman"/>
              </w:rPr>
            </w:pPr>
            <w:r w:rsidRPr="009F0D03">
              <w:rPr>
                <w:rFonts w:ascii="Times New Roman" w:hAnsi="Times New Roman"/>
              </w:rPr>
              <w:t>- Son kat kaplamanın, yalıtım sıvası üzerine yapışması ve dayanıklılığı: (Performans deneyleri deney metodu: TS EN 1062-11, TS EN ISO 4628-2, TS EN ISO 4628-4, TS EN ISO 4628-5)</w:t>
            </w:r>
          </w:p>
          <w:p w:rsidR="00422589" w:rsidRPr="009F0D03" w:rsidP="00422589" w14:paraId="00A1C1BF" w14:textId="77777777">
            <w:pPr>
              <w:spacing w:after="0"/>
              <w:rPr>
                <w:rFonts w:ascii="Times New Roman" w:hAnsi="Times New Roman"/>
              </w:rPr>
            </w:pPr>
            <w:r w:rsidRPr="009F0D03">
              <w:rPr>
                <w:rFonts w:ascii="Times New Roman" w:hAnsi="Times New Roman"/>
              </w:rPr>
              <w:t>TS EN 13499 Madde 5’te belirtilen deney metotlarına göre başlangıç Tip Deneyi ile belirlenmelidir.</w:t>
            </w:r>
          </w:p>
          <w:p w:rsidR="00422589" w:rsidRPr="009F0D03" w:rsidP="00422589" w14:paraId="58927A0D" w14:textId="77777777">
            <w:pPr>
              <w:spacing w:after="0"/>
              <w:rPr>
                <w:rFonts w:ascii="Times New Roman" w:hAnsi="Times New Roman"/>
              </w:rPr>
            </w:pPr>
            <w:r w:rsidRPr="009F0D03">
              <w:rPr>
                <w:rFonts w:ascii="Times New Roman" w:hAnsi="Times New Roman"/>
              </w:rPr>
              <w:t>*Başlangıç Tip Deneyi TS EN 13172 Ek A, A.2.3 Maddesinde belirtilen hususlar doğrultusunda Uygunluk Değerlendirme Kuruluşunca yapılmalıdır.</w:t>
            </w:r>
          </w:p>
          <w:p w:rsidR="00422589" w:rsidRPr="009F0D03" w:rsidP="00422589" w14:paraId="06613160" w14:textId="77777777">
            <w:pPr>
              <w:spacing w:after="0"/>
              <w:rPr>
                <w:rFonts w:ascii="Times New Roman" w:hAnsi="Times New Roman"/>
              </w:rPr>
            </w:pPr>
            <w:r w:rsidRPr="009F0D03">
              <w:rPr>
                <w:rFonts w:ascii="Times New Roman" w:hAnsi="Times New Roman"/>
              </w:rPr>
              <w:t>*Deney sonuçlarının standartta belirtilen özelliklerden herhangi birine uymaması halinde G uygunluk belgesi düzenlenmemelidir.</w:t>
            </w:r>
          </w:p>
        </w:tc>
      </w:tr>
      <w:tr w14:paraId="7B394AE6" w14:textId="77777777" w:rsidTr="00422589">
        <w:tblPrEx>
          <w:tblW w:w="14879" w:type="dxa"/>
          <w:tblLook w:val="04A0"/>
        </w:tblPrEx>
        <w:tc>
          <w:tcPr>
            <w:tcW w:w="1857" w:type="dxa"/>
            <w:gridSpan w:val="2"/>
            <w:vAlign w:val="center"/>
          </w:tcPr>
          <w:p w:rsidR="00422589" w:rsidRPr="009F0D03" w:rsidP="00422589" w14:paraId="49D77AB5"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6A8B4094" w14:textId="77777777">
            <w:pPr>
              <w:spacing w:after="0"/>
              <w:rPr>
                <w:rFonts w:ascii="Times New Roman" w:hAnsi="Times New Roman"/>
              </w:rPr>
            </w:pPr>
            <w:r w:rsidRPr="009F0D03">
              <w:rPr>
                <w:rFonts w:ascii="Times New Roman" w:hAnsi="Times New Roman"/>
              </w:rPr>
              <w:t>Otokontrol deneyleri TS EN 13499 Ek A Çizelge A.1 ve Çizelge A.2’de belirtilen hususlara göre yapılmalıdır.</w:t>
            </w:r>
          </w:p>
        </w:tc>
      </w:tr>
      <w:tr w14:paraId="0EF8F943" w14:textId="77777777" w:rsidTr="00422589">
        <w:tblPrEx>
          <w:tblW w:w="14879" w:type="dxa"/>
          <w:tblLook w:val="04A0"/>
        </w:tblPrEx>
        <w:tc>
          <w:tcPr>
            <w:tcW w:w="1857" w:type="dxa"/>
            <w:gridSpan w:val="2"/>
            <w:vAlign w:val="center"/>
          </w:tcPr>
          <w:p w:rsidR="00422589" w:rsidRPr="009F0D03" w:rsidP="00422589" w14:paraId="5FFB514A"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476A67E9"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5821424A" w14:textId="77777777">
            <w:pPr>
              <w:spacing w:after="0"/>
              <w:rPr>
                <w:rFonts w:ascii="Times New Roman" w:hAnsi="Times New Roman"/>
              </w:rPr>
            </w:pPr>
            <w:r w:rsidRPr="009F0D03">
              <w:rPr>
                <w:rFonts w:ascii="Times New Roman" w:hAnsi="Times New Roman"/>
              </w:rPr>
              <w:t>Ürünün uygunluk teyit sistemi 1 olduğu için ürün gözetiminin yapılması gerekmemektedir. TS EN 13172 Ek A, A.2.4.3 uygulanmaz.</w:t>
            </w:r>
          </w:p>
        </w:tc>
      </w:tr>
      <w:tr w14:paraId="3ABA208D" w14:textId="77777777" w:rsidTr="00422589">
        <w:tblPrEx>
          <w:tblW w:w="14879" w:type="dxa"/>
          <w:tblLook w:val="04A0"/>
        </w:tblPrEx>
        <w:tc>
          <w:tcPr>
            <w:tcW w:w="1857" w:type="dxa"/>
            <w:gridSpan w:val="2"/>
            <w:vAlign w:val="center"/>
          </w:tcPr>
          <w:p w:rsidR="00422589" w:rsidRPr="009F0D03" w:rsidP="00422589" w14:paraId="007F33CB"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2AF2ABEB" w14:textId="77777777">
            <w:pPr>
              <w:spacing w:after="0"/>
              <w:rPr>
                <w:rFonts w:ascii="Times New Roman" w:hAnsi="Times New Roman"/>
              </w:rPr>
            </w:pPr>
            <w:r w:rsidRPr="009F0D03">
              <w:rPr>
                <w:rFonts w:ascii="Times New Roman" w:hAnsi="Times New Roman"/>
              </w:rPr>
              <w:t>Fabrika Üretim Kontrolü TS EN 13499 Ek A Çizelge A.1 ve Çizelge A.2’de ve TS EN 13172 Madde 5’te belirtilen hususlara göre yapılmalıdır.</w:t>
            </w:r>
          </w:p>
        </w:tc>
      </w:tr>
      <w:tr w14:paraId="3590DCBC" w14:textId="77777777" w:rsidTr="00422589">
        <w:tblPrEx>
          <w:tblW w:w="14879" w:type="dxa"/>
          <w:tblLook w:val="04A0"/>
        </w:tblPrEx>
        <w:tc>
          <w:tcPr>
            <w:tcW w:w="1857" w:type="dxa"/>
            <w:gridSpan w:val="2"/>
            <w:vAlign w:val="center"/>
          </w:tcPr>
          <w:p w:rsidR="00422589" w:rsidRPr="009F0D03" w:rsidP="00422589" w14:paraId="117F9FD3"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68230E4F"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23E8D06E" w14:textId="77777777">
            <w:pPr>
              <w:spacing w:after="0"/>
              <w:rPr>
                <w:rFonts w:ascii="Times New Roman" w:hAnsi="Times New Roman"/>
              </w:rPr>
            </w:pPr>
            <w:r w:rsidRPr="009F0D03">
              <w:rPr>
                <w:rFonts w:ascii="Times New Roman" w:hAnsi="Times New Roman"/>
              </w:rPr>
              <w:t>Fabrika İlk Tetkiki TS EN 13172 Ek A, A.2.2 Maddesinde belirtilen hususlara göre yapılmalıdır.</w:t>
            </w:r>
          </w:p>
        </w:tc>
      </w:tr>
      <w:tr w14:paraId="6343A01C" w14:textId="77777777" w:rsidTr="00422589">
        <w:tblPrEx>
          <w:tblW w:w="14879" w:type="dxa"/>
          <w:tblLook w:val="04A0"/>
        </w:tblPrEx>
        <w:tc>
          <w:tcPr>
            <w:tcW w:w="1857" w:type="dxa"/>
            <w:gridSpan w:val="2"/>
            <w:vAlign w:val="center"/>
          </w:tcPr>
          <w:p w:rsidR="00422589" w:rsidRPr="009F0D03" w:rsidP="00422589" w14:paraId="1170EACC"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33EC4710" w14:textId="77777777">
            <w:pPr>
              <w:spacing w:after="0"/>
              <w:rPr>
                <w:rFonts w:ascii="Times New Roman" w:hAnsi="Times New Roman"/>
              </w:rPr>
            </w:pPr>
            <w:r w:rsidRPr="009F0D03">
              <w:rPr>
                <w:rFonts w:ascii="Times New Roman" w:hAnsi="Times New Roman"/>
              </w:rPr>
              <w:t>FÜK Gözetimi TS EN 13172 Ek A, A.2.4 Maddesinde belirtilen hususlara göre yapılmalıdır.</w:t>
            </w:r>
          </w:p>
          <w:p w:rsidR="00422589" w:rsidRPr="009F0D03" w:rsidP="00422589" w14:paraId="0A6EF813" w14:textId="77777777">
            <w:pPr>
              <w:spacing w:after="0"/>
              <w:rPr>
                <w:rFonts w:ascii="Times New Roman" w:hAnsi="Times New Roman"/>
              </w:rPr>
            </w:pPr>
            <w:r w:rsidRPr="009F0D03">
              <w:rPr>
                <w:rFonts w:ascii="Times New Roman" w:hAnsi="Times New Roman"/>
              </w:rPr>
              <w:t>*A.2.4.3 uygulanmaz.</w:t>
            </w:r>
          </w:p>
          <w:p w:rsidR="00422589" w:rsidRPr="009F0D03" w:rsidP="00422589" w14:paraId="5E2F9A69" w14:textId="77777777">
            <w:pPr>
              <w:spacing w:after="0"/>
              <w:rPr>
                <w:rFonts w:ascii="Times New Roman" w:hAnsi="Times New Roman"/>
              </w:rPr>
            </w:pPr>
            <w:r w:rsidRPr="009F0D03">
              <w:rPr>
                <w:rFonts w:ascii="Times New Roman" w:hAnsi="Times New Roman"/>
              </w:rPr>
              <w:t>(Tüm karakteristiklere dair Fabrika Üretim Kontrolü yılda 2 kez yapılmalıdır)</w:t>
            </w:r>
          </w:p>
        </w:tc>
      </w:tr>
      <w:tr w14:paraId="49FB9C40" w14:textId="77777777" w:rsidTr="00422589">
        <w:tblPrEx>
          <w:tblW w:w="14879" w:type="dxa"/>
          <w:tblLook w:val="04A0"/>
        </w:tblPrEx>
        <w:tc>
          <w:tcPr>
            <w:tcW w:w="1857" w:type="dxa"/>
            <w:gridSpan w:val="2"/>
            <w:vAlign w:val="center"/>
          </w:tcPr>
          <w:p w:rsidR="00422589" w:rsidRPr="009F0D03" w:rsidP="00422589" w14:paraId="34623694"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36D48E87" w14:textId="77777777">
            <w:pPr>
              <w:spacing w:after="0"/>
              <w:rPr>
                <w:rFonts w:ascii="Times New Roman" w:hAnsi="Times New Roman"/>
              </w:rPr>
            </w:pPr>
            <w:r w:rsidRPr="009F0D03">
              <w:rPr>
                <w:rFonts w:ascii="Times New Roman" w:hAnsi="Times New Roman"/>
              </w:rPr>
              <w:t>İşaretleme TS EN 13499 Madde 8’e göre yapılmalıdır.</w:t>
            </w:r>
          </w:p>
          <w:p w:rsidR="00422589" w:rsidRPr="009F0D03" w:rsidP="00422589" w14:paraId="136CA4D1" w14:textId="77777777">
            <w:pPr>
              <w:spacing w:after="0"/>
              <w:rPr>
                <w:rFonts w:ascii="Times New Roman" w:hAnsi="Times New Roman"/>
              </w:rPr>
            </w:pPr>
            <w:r w:rsidRPr="009F0D03">
              <w:rPr>
                <w:rFonts w:ascii="Times New Roman" w:hAnsi="Times New Roman"/>
              </w:rPr>
              <w:t>*(E)</w:t>
            </w:r>
          </w:p>
        </w:tc>
      </w:tr>
    </w:tbl>
    <w:p w:rsidR="00422589" w:rsidRPr="009F0D03" w:rsidP="00422589" w14:paraId="54A6112D" w14:textId="77777777">
      <w:pPr>
        <w:spacing w:after="0"/>
        <w:rPr>
          <w:rFonts w:ascii="Times New Roman" w:hAnsi="Times New Roman"/>
        </w:rPr>
      </w:pPr>
    </w:p>
    <w:p w:rsidR="00422589" w:rsidRPr="009F0D03" w:rsidP="00422589" w14:paraId="01EDC198" w14:textId="77777777">
      <w:pPr>
        <w:spacing w:after="0"/>
        <w:rPr>
          <w:rFonts w:ascii="Times New Roman" w:hAnsi="Times New Roman"/>
        </w:rPr>
      </w:pPr>
    </w:p>
    <w:p w:rsidR="00422589" w:rsidRPr="009F0D03" w:rsidP="00422589" w14:paraId="19289A52" w14:textId="77777777">
      <w:pPr>
        <w:spacing w:after="0"/>
        <w:rPr>
          <w:rFonts w:ascii="Times New Roman" w:hAnsi="Times New Roman"/>
        </w:rPr>
      </w:pPr>
    </w:p>
    <w:p w:rsidR="00422589" w:rsidRPr="009F0D03" w:rsidP="00422589" w14:paraId="45B4F4D0" w14:textId="77777777">
      <w:pPr>
        <w:spacing w:after="0"/>
        <w:rPr>
          <w:rFonts w:ascii="Times New Roman" w:hAnsi="Times New Roman"/>
        </w:rPr>
      </w:pPr>
    </w:p>
    <w:p w:rsidR="00422589" w:rsidRPr="009F0D03" w:rsidP="00422589" w14:paraId="4A20A2CF" w14:textId="77777777">
      <w:pPr>
        <w:spacing w:after="0"/>
        <w:rPr>
          <w:rFonts w:ascii="Times New Roman" w:hAnsi="Times New Roman"/>
        </w:rPr>
      </w:pPr>
    </w:p>
    <w:p w:rsidR="00422589" w:rsidRPr="009F0D03" w:rsidP="00422589" w14:paraId="6112B178" w14:textId="77777777">
      <w:pPr>
        <w:spacing w:after="0"/>
        <w:rPr>
          <w:rFonts w:ascii="Times New Roman" w:hAnsi="Times New Roman"/>
        </w:rPr>
      </w:pPr>
    </w:p>
    <w:p w:rsidR="00422589" w:rsidP="00422589" w14:paraId="252F335E" w14:textId="4DCD9FAD">
      <w:pPr>
        <w:spacing w:after="0"/>
        <w:rPr>
          <w:rFonts w:ascii="Times New Roman" w:hAnsi="Times New Roman"/>
        </w:rPr>
      </w:pPr>
    </w:p>
    <w:p w:rsidR="00336F5B" w:rsidP="00422589" w14:paraId="64738FFB" w14:textId="40676BBF">
      <w:pPr>
        <w:spacing w:after="0"/>
        <w:rPr>
          <w:rFonts w:ascii="Times New Roman" w:hAnsi="Times New Roman"/>
        </w:rPr>
      </w:pPr>
    </w:p>
    <w:p w:rsidR="00336F5B" w:rsidRPr="009F0D03" w:rsidP="00422589" w14:paraId="5A9D56E0" w14:textId="77777777">
      <w:pPr>
        <w:spacing w:after="0"/>
        <w:rPr>
          <w:rFonts w:ascii="Times New Roman" w:hAnsi="Times New Roman"/>
        </w:rPr>
      </w:pPr>
    </w:p>
    <w:p w:rsidR="00422589" w:rsidRPr="009F0D03" w:rsidP="00422589" w14:paraId="1ED270C5" w14:textId="77777777">
      <w:pPr>
        <w:spacing w:after="0"/>
        <w:rPr>
          <w:rFonts w:ascii="Times New Roman" w:hAnsi="Times New Roman"/>
        </w:rPr>
      </w:pPr>
    </w:p>
    <w:tbl>
      <w:tblPr>
        <w:tblStyle w:val="TableGrid"/>
        <w:tblW w:w="14879" w:type="dxa"/>
        <w:tblLook w:val="04A0"/>
      </w:tblPr>
      <w:tblGrid>
        <w:gridCol w:w="440"/>
        <w:gridCol w:w="1417"/>
        <w:gridCol w:w="13022"/>
      </w:tblGrid>
      <w:tr w14:paraId="68016A9F" w14:textId="77777777" w:rsidTr="00422589">
        <w:tblPrEx>
          <w:tblW w:w="14879" w:type="dxa"/>
          <w:tblLook w:val="04A0"/>
        </w:tblPrEx>
        <w:tc>
          <w:tcPr>
            <w:tcW w:w="440" w:type="dxa"/>
            <w:vAlign w:val="center"/>
          </w:tcPr>
          <w:p w:rsidR="00422589" w:rsidRPr="009F0D03" w:rsidP="00422589" w14:paraId="0A3D0452" w14:textId="77777777">
            <w:pPr>
              <w:spacing w:after="0"/>
              <w:rPr>
                <w:rFonts w:ascii="Times New Roman" w:hAnsi="Times New Roman"/>
                <w:b/>
              </w:rPr>
            </w:pPr>
            <w:r w:rsidRPr="009F0D03">
              <w:rPr>
                <w:rFonts w:ascii="Times New Roman" w:hAnsi="Times New Roman"/>
                <w:b/>
              </w:rPr>
              <w:t>14</w:t>
            </w:r>
          </w:p>
        </w:tc>
        <w:tc>
          <w:tcPr>
            <w:tcW w:w="1417" w:type="dxa"/>
            <w:vAlign w:val="center"/>
          </w:tcPr>
          <w:p w:rsidR="00422589" w:rsidRPr="009F0D03" w:rsidP="00422589" w14:paraId="61DB6D97"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3A0835B6" w14:textId="77777777">
            <w:pPr>
              <w:spacing w:after="0"/>
              <w:rPr>
                <w:rFonts w:ascii="Times New Roman" w:hAnsi="Times New Roman"/>
              </w:rPr>
            </w:pPr>
            <w:r w:rsidRPr="009F0D03">
              <w:rPr>
                <w:rFonts w:ascii="Times New Roman" w:hAnsi="Times New Roman"/>
              </w:rPr>
              <w:t>TS EN 13500 (28.01.2004) Isı Yalıtım Malzemeleri - Yapılarda Kullanılan - Mineral Yün Esaslı Haricî Kompozit Isı Yalıtım Sistemleri (ETICS) – Özellikler (YMS019-YALITIM VE ÇATI KAPLAMA MALZEMELERİ)</w:t>
            </w:r>
          </w:p>
        </w:tc>
      </w:tr>
      <w:tr w14:paraId="0156F28C" w14:textId="77777777" w:rsidTr="00422589">
        <w:tblPrEx>
          <w:tblW w:w="14879" w:type="dxa"/>
          <w:tblLook w:val="04A0"/>
        </w:tblPrEx>
        <w:tc>
          <w:tcPr>
            <w:tcW w:w="1857" w:type="dxa"/>
            <w:gridSpan w:val="2"/>
            <w:vAlign w:val="center"/>
          </w:tcPr>
          <w:p w:rsidR="00422589" w:rsidRPr="009F0D03" w:rsidP="00422589" w14:paraId="196437FF"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34C4EA22" w14:textId="77777777">
            <w:pPr>
              <w:spacing w:after="0"/>
              <w:rPr>
                <w:rFonts w:ascii="Times New Roman" w:hAnsi="Times New Roman"/>
              </w:rPr>
            </w:pPr>
            <w:r w:rsidRPr="009F0D03">
              <w:rPr>
                <w:rFonts w:ascii="Times New Roman" w:hAnsi="Times New Roman"/>
              </w:rPr>
              <w:t>1</w:t>
            </w:r>
          </w:p>
        </w:tc>
      </w:tr>
      <w:tr w14:paraId="137A6FB7" w14:textId="77777777" w:rsidTr="00422589">
        <w:tblPrEx>
          <w:tblW w:w="14879" w:type="dxa"/>
          <w:tblLook w:val="04A0"/>
        </w:tblPrEx>
        <w:tc>
          <w:tcPr>
            <w:tcW w:w="1857" w:type="dxa"/>
            <w:gridSpan w:val="2"/>
            <w:vAlign w:val="center"/>
          </w:tcPr>
          <w:p w:rsidR="00422589" w:rsidRPr="009F0D03" w:rsidP="00422589" w14:paraId="7FA39050"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40E45AC1" w14:textId="77777777">
            <w:pPr>
              <w:spacing w:after="0"/>
              <w:rPr>
                <w:rFonts w:ascii="Times New Roman" w:hAnsi="Times New Roman"/>
              </w:rPr>
            </w:pPr>
            <w:r w:rsidRPr="009F0D03">
              <w:rPr>
                <w:rFonts w:ascii="Times New Roman" w:hAnsi="Times New Roman"/>
              </w:rPr>
              <w:t>Yılda 2 kez (FÜK Kontrolü)</w:t>
            </w:r>
          </w:p>
        </w:tc>
      </w:tr>
      <w:tr w14:paraId="4899BD10" w14:textId="77777777" w:rsidTr="00422589">
        <w:tblPrEx>
          <w:tblW w:w="14879" w:type="dxa"/>
          <w:tblLook w:val="04A0"/>
        </w:tblPrEx>
        <w:tc>
          <w:tcPr>
            <w:tcW w:w="1857" w:type="dxa"/>
            <w:gridSpan w:val="2"/>
            <w:vAlign w:val="center"/>
          </w:tcPr>
          <w:p w:rsidR="00422589" w:rsidRPr="009F0D03" w:rsidP="00422589" w14:paraId="5B1C6B89"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6C565F7A" w14:textId="77777777">
            <w:pPr>
              <w:spacing w:after="0"/>
              <w:rPr>
                <w:rFonts w:ascii="Times New Roman" w:hAnsi="Times New Roman"/>
              </w:rPr>
            </w:pPr>
            <w:r w:rsidRPr="009F0D03">
              <w:rPr>
                <w:rFonts w:ascii="Times New Roman" w:hAnsi="Times New Roman"/>
              </w:rPr>
              <w:t>T.C. Çevre ve Şehircilik Bakanlığı’nın 02.03.2018 tarih ve 89880 (39082) sayılı yazısı</w:t>
            </w:r>
          </w:p>
        </w:tc>
      </w:tr>
      <w:tr w14:paraId="59135BDB" w14:textId="77777777" w:rsidTr="00422589">
        <w:tblPrEx>
          <w:tblW w:w="14879" w:type="dxa"/>
          <w:tblLook w:val="04A0"/>
        </w:tblPrEx>
        <w:tc>
          <w:tcPr>
            <w:tcW w:w="1857" w:type="dxa"/>
            <w:gridSpan w:val="2"/>
            <w:vAlign w:val="center"/>
          </w:tcPr>
          <w:p w:rsidR="00422589" w:rsidRPr="009F0D03" w:rsidP="00422589" w14:paraId="4CF6DE76"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35C131EE"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4FA541DD" w14:textId="77777777">
            <w:pPr>
              <w:spacing w:after="0"/>
              <w:rPr>
                <w:rFonts w:ascii="Times New Roman" w:hAnsi="Times New Roman"/>
              </w:rPr>
            </w:pPr>
            <w:r w:rsidRPr="009F0D03">
              <w:rPr>
                <w:rFonts w:ascii="Times New Roman" w:hAnsi="Times New Roman"/>
              </w:rPr>
              <w:t>- Isıl direnç (Performans deneyleri deney metodu: TS EN ISO 10456, TS EN 6946)</w:t>
            </w:r>
          </w:p>
          <w:p w:rsidR="00422589" w:rsidRPr="009F0D03" w:rsidP="00422589" w14:paraId="11DCA34A" w14:textId="77777777">
            <w:pPr>
              <w:spacing w:after="0"/>
              <w:rPr>
                <w:rFonts w:ascii="Times New Roman" w:hAnsi="Times New Roman"/>
              </w:rPr>
            </w:pPr>
            <w:r w:rsidRPr="009F0D03">
              <w:rPr>
                <w:rFonts w:ascii="Times New Roman" w:hAnsi="Times New Roman"/>
              </w:rPr>
              <w:t>- Sistemin kararlılığı ve mekanik direnci (Performans deneyleri deney metodu: TS EN 13494, TS EN 13495)</w:t>
            </w:r>
          </w:p>
          <w:p w:rsidR="00422589" w:rsidRPr="009F0D03" w:rsidP="00422589" w14:paraId="587105DA" w14:textId="77777777">
            <w:pPr>
              <w:spacing w:after="0"/>
              <w:rPr>
                <w:rFonts w:ascii="Times New Roman" w:hAnsi="Times New Roman"/>
              </w:rPr>
            </w:pPr>
            <w:r w:rsidRPr="009F0D03">
              <w:rPr>
                <w:rFonts w:ascii="Times New Roman" w:hAnsi="Times New Roman"/>
              </w:rPr>
              <w:t>- Yangın davranışı (Performans deneyleri deney metodu: TS EN 13501-1)</w:t>
            </w:r>
          </w:p>
          <w:p w:rsidR="00422589" w:rsidRPr="009F0D03" w:rsidP="00422589" w14:paraId="02FA7057" w14:textId="77777777">
            <w:pPr>
              <w:spacing w:after="0"/>
              <w:rPr>
                <w:rFonts w:ascii="Times New Roman" w:hAnsi="Times New Roman"/>
              </w:rPr>
            </w:pPr>
            <w:r w:rsidRPr="009F0D03">
              <w:rPr>
                <w:rFonts w:ascii="Times New Roman" w:hAnsi="Times New Roman"/>
              </w:rPr>
              <w:t>- Mineral yün ısı yalıtım levhaları (Performans deneyleri deney metodu: TS EN 13162)</w:t>
            </w:r>
          </w:p>
          <w:p w:rsidR="00422589" w:rsidRPr="009F0D03" w:rsidP="00422589" w14:paraId="5CB45B8C" w14:textId="77777777">
            <w:pPr>
              <w:spacing w:after="0"/>
              <w:rPr>
                <w:rFonts w:ascii="Times New Roman" w:hAnsi="Times New Roman"/>
              </w:rPr>
            </w:pPr>
            <w:r w:rsidRPr="009F0D03">
              <w:rPr>
                <w:rFonts w:ascii="Times New Roman" w:hAnsi="Times New Roman"/>
              </w:rPr>
              <w:t>- Donatı filesinin çekme gerilmesi (Performans deneyleri deney metodu: TS EN 13496)</w:t>
            </w:r>
          </w:p>
          <w:p w:rsidR="00422589" w:rsidRPr="009F0D03" w:rsidP="00422589" w14:paraId="0E28EE92" w14:textId="77777777">
            <w:pPr>
              <w:spacing w:after="0"/>
              <w:rPr>
                <w:rFonts w:ascii="Times New Roman" w:hAnsi="Times New Roman"/>
              </w:rPr>
            </w:pPr>
            <w:r w:rsidRPr="009F0D03">
              <w:rPr>
                <w:rFonts w:ascii="Times New Roman" w:hAnsi="Times New Roman"/>
              </w:rPr>
              <w:t>- Sistem yüzeyinin su geçirgenliği (Performans deneyleri deney metodu: TS EN 1062-3)</w:t>
            </w:r>
          </w:p>
          <w:p w:rsidR="00422589" w:rsidRPr="009F0D03" w:rsidP="00422589" w14:paraId="5354FFF3" w14:textId="77777777">
            <w:pPr>
              <w:spacing w:after="0"/>
              <w:rPr>
                <w:rFonts w:ascii="Times New Roman" w:hAnsi="Times New Roman"/>
              </w:rPr>
            </w:pPr>
            <w:r w:rsidRPr="009F0D03">
              <w:rPr>
                <w:rFonts w:ascii="Times New Roman" w:hAnsi="Times New Roman"/>
              </w:rPr>
              <w:t>- Darbe dayanımı (Performans deneyleri deney metodu: TS EN 13497)</w:t>
            </w:r>
          </w:p>
          <w:p w:rsidR="00422589" w:rsidRPr="009F0D03" w:rsidP="00422589" w14:paraId="7EEBEDDB" w14:textId="77777777">
            <w:pPr>
              <w:spacing w:after="0"/>
              <w:rPr>
                <w:rFonts w:ascii="Times New Roman" w:hAnsi="Times New Roman"/>
              </w:rPr>
            </w:pPr>
            <w:r w:rsidRPr="009F0D03">
              <w:rPr>
                <w:rFonts w:ascii="Times New Roman" w:hAnsi="Times New Roman"/>
              </w:rPr>
              <w:t>- Batma dayanımı (Performans deneyleri deney metodu: TS EN 13498)</w:t>
            </w:r>
          </w:p>
          <w:p w:rsidR="00422589" w:rsidRPr="009F0D03" w:rsidP="00422589" w14:paraId="3C10EFEE" w14:textId="77777777">
            <w:pPr>
              <w:spacing w:after="0"/>
              <w:rPr>
                <w:rFonts w:ascii="Times New Roman" w:hAnsi="Times New Roman"/>
              </w:rPr>
            </w:pPr>
            <w:r w:rsidRPr="009F0D03">
              <w:rPr>
                <w:rFonts w:ascii="Times New Roman" w:hAnsi="Times New Roman"/>
              </w:rPr>
              <w:t>- Su buharı geçirgenliği (Performans deneyleri deney metodu: TS EN ISO 7783-2)</w:t>
            </w:r>
          </w:p>
          <w:p w:rsidR="00422589" w:rsidRPr="009F0D03" w:rsidP="00422589" w14:paraId="70D16396" w14:textId="77777777">
            <w:pPr>
              <w:spacing w:after="0"/>
              <w:rPr>
                <w:rFonts w:ascii="Times New Roman" w:hAnsi="Times New Roman"/>
              </w:rPr>
            </w:pPr>
            <w:r w:rsidRPr="009F0D03">
              <w:rPr>
                <w:rFonts w:ascii="Times New Roman" w:hAnsi="Times New Roman"/>
              </w:rPr>
              <w:t>- Son kat kaplamanın, yalıtım sıvası üzerine yapışması ve dayanıklılığı (Performans deneyleri deney metodu: TS EN ISO 4628-2, TS EN ISO 4628-4, TS EN ISO 4628-5)</w:t>
            </w:r>
          </w:p>
          <w:p w:rsidR="00422589" w:rsidRPr="009F0D03" w:rsidP="00422589" w14:paraId="2BE66170" w14:textId="77777777">
            <w:pPr>
              <w:spacing w:after="0"/>
              <w:rPr>
                <w:rFonts w:ascii="Times New Roman" w:hAnsi="Times New Roman"/>
              </w:rPr>
            </w:pPr>
            <w:r w:rsidRPr="009F0D03">
              <w:rPr>
                <w:rFonts w:ascii="Times New Roman" w:hAnsi="Times New Roman"/>
              </w:rPr>
              <w:t>TS EN 13500 Madde 5’te belirtilen deney metotlarına göre Başlangıç Tip Deneyi ile belirlenmelidir.</w:t>
            </w:r>
          </w:p>
          <w:p w:rsidR="00422589" w:rsidRPr="009F0D03" w:rsidP="00422589" w14:paraId="4034C78D" w14:textId="77777777">
            <w:pPr>
              <w:spacing w:after="0"/>
              <w:rPr>
                <w:rFonts w:ascii="Times New Roman" w:hAnsi="Times New Roman"/>
              </w:rPr>
            </w:pPr>
            <w:r w:rsidRPr="009F0D03">
              <w:rPr>
                <w:rFonts w:ascii="Times New Roman" w:hAnsi="Times New Roman"/>
              </w:rPr>
              <w:t>*Başlangıç Tip Deneyi TS EN 13172 Ek A, A.2.3 Maddesinde belirtilen hususlar doğrultusunda Uygunluk Değerlendirme Kuruluşunca yapılmalıdır.</w:t>
            </w:r>
          </w:p>
          <w:p w:rsidR="00422589" w:rsidRPr="009F0D03" w:rsidP="00422589" w14:paraId="43D83919" w14:textId="77777777">
            <w:pPr>
              <w:spacing w:after="0"/>
              <w:rPr>
                <w:rFonts w:ascii="Times New Roman" w:hAnsi="Times New Roman"/>
              </w:rPr>
            </w:pPr>
            <w:r w:rsidRPr="009F0D03">
              <w:rPr>
                <w:rFonts w:ascii="Times New Roman" w:hAnsi="Times New Roman"/>
              </w:rPr>
              <w:t>*Deney sonuçlarının standartta belirtilen özelliklerden herhangi uymaması halinde G uygunluk belgesi düzenlenmemelidir.</w:t>
            </w:r>
          </w:p>
        </w:tc>
      </w:tr>
      <w:tr w14:paraId="576466EC" w14:textId="77777777" w:rsidTr="00422589">
        <w:tblPrEx>
          <w:tblW w:w="14879" w:type="dxa"/>
          <w:tblLook w:val="04A0"/>
        </w:tblPrEx>
        <w:tc>
          <w:tcPr>
            <w:tcW w:w="1857" w:type="dxa"/>
            <w:gridSpan w:val="2"/>
            <w:vAlign w:val="center"/>
          </w:tcPr>
          <w:p w:rsidR="00422589" w:rsidRPr="009F0D03" w:rsidP="00422589" w14:paraId="56B7D05A"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64C0E6D5" w14:textId="77777777">
            <w:pPr>
              <w:spacing w:after="0"/>
              <w:rPr>
                <w:rFonts w:ascii="Times New Roman" w:hAnsi="Times New Roman"/>
              </w:rPr>
            </w:pPr>
            <w:r w:rsidRPr="009F0D03">
              <w:rPr>
                <w:rFonts w:ascii="Times New Roman" w:hAnsi="Times New Roman"/>
              </w:rPr>
              <w:t>Otokontrol deneyleri TS EN 13500 Ek A Çizelge A.1 ve Çizelge A.2’de belirtilen hususlara göre yapılmalıdır.</w:t>
            </w:r>
          </w:p>
        </w:tc>
      </w:tr>
      <w:tr w14:paraId="68F50989" w14:textId="77777777" w:rsidTr="00422589">
        <w:tblPrEx>
          <w:tblW w:w="14879" w:type="dxa"/>
          <w:tblLook w:val="04A0"/>
        </w:tblPrEx>
        <w:tc>
          <w:tcPr>
            <w:tcW w:w="1857" w:type="dxa"/>
            <w:gridSpan w:val="2"/>
            <w:vAlign w:val="center"/>
          </w:tcPr>
          <w:p w:rsidR="00422589" w:rsidRPr="009F0D03" w:rsidP="00422589" w14:paraId="41CD5B01"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E290515"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06B50106" w14:textId="77777777">
            <w:pPr>
              <w:spacing w:after="0"/>
              <w:rPr>
                <w:rFonts w:ascii="Times New Roman" w:hAnsi="Times New Roman"/>
              </w:rPr>
            </w:pPr>
            <w:r w:rsidRPr="009F0D03">
              <w:rPr>
                <w:rFonts w:ascii="Times New Roman" w:hAnsi="Times New Roman"/>
              </w:rPr>
              <w:t>Ürünün uygunluk teyit sistemi 1 olduğu için ürün gözetiminin yapılması gerekmemektedir. TS EN 13172 Ek A, A.2.4.3 uygulanmaz.</w:t>
            </w:r>
          </w:p>
        </w:tc>
      </w:tr>
      <w:tr w14:paraId="2F403FFB" w14:textId="77777777" w:rsidTr="00422589">
        <w:tblPrEx>
          <w:tblW w:w="14879" w:type="dxa"/>
          <w:tblLook w:val="04A0"/>
        </w:tblPrEx>
        <w:tc>
          <w:tcPr>
            <w:tcW w:w="1857" w:type="dxa"/>
            <w:gridSpan w:val="2"/>
            <w:vAlign w:val="center"/>
          </w:tcPr>
          <w:p w:rsidR="00422589" w:rsidRPr="009F0D03" w:rsidP="00422589" w14:paraId="1B7BBC1E"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74EC7B39" w14:textId="77777777">
            <w:pPr>
              <w:spacing w:after="0"/>
              <w:rPr>
                <w:rFonts w:ascii="Times New Roman" w:hAnsi="Times New Roman"/>
              </w:rPr>
            </w:pPr>
            <w:r w:rsidRPr="009F0D03">
              <w:rPr>
                <w:rFonts w:ascii="Times New Roman" w:hAnsi="Times New Roman"/>
              </w:rPr>
              <w:t>Fabrika Üretim Kontrolü TS EN 13500 Ek A Çizelge A.1 ve Çizelge A.2’de ve TS EN 13172 Madde 5’te belirtilen hususlara göre yapılmalıdır.</w:t>
            </w:r>
          </w:p>
        </w:tc>
      </w:tr>
      <w:tr w14:paraId="2D9479D0" w14:textId="77777777" w:rsidTr="00422589">
        <w:tblPrEx>
          <w:tblW w:w="14879" w:type="dxa"/>
          <w:tblLook w:val="04A0"/>
        </w:tblPrEx>
        <w:tc>
          <w:tcPr>
            <w:tcW w:w="1857" w:type="dxa"/>
            <w:gridSpan w:val="2"/>
            <w:vAlign w:val="center"/>
          </w:tcPr>
          <w:p w:rsidR="00422589" w:rsidRPr="009F0D03" w:rsidP="00422589" w14:paraId="4EE346D7"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00218AF7"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21DCC594" w14:textId="77777777">
            <w:pPr>
              <w:spacing w:after="0"/>
              <w:rPr>
                <w:rFonts w:ascii="Times New Roman" w:hAnsi="Times New Roman"/>
              </w:rPr>
            </w:pPr>
            <w:r w:rsidRPr="009F0D03">
              <w:rPr>
                <w:rFonts w:ascii="Times New Roman" w:hAnsi="Times New Roman"/>
              </w:rPr>
              <w:t>Fabrika İlk Tetkiki TS EN 13172 Ek A, A.2.2 Maddesinde belirtilen hususlara göre yapılmalıdır.</w:t>
            </w:r>
          </w:p>
        </w:tc>
      </w:tr>
      <w:tr w14:paraId="00CD2CCE" w14:textId="77777777" w:rsidTr="00422589">
        <w:tblPrEx>
          <w:tblW w:w="14879" w:type="dxa"/>
          <w:tblLook w:val="04A0"/>
        </w:tblPrEx>
        <w:tc>
          <w:tcPr>
            <w:tcW w:w="1857" w:type="dxa"/>
            <w:gridSpan w:val="2"/>
            <w:vAlign w:val="center"/>
          </w:tcPr>
          <w:p w:rsidR="00422589" w:rsidRPr="009F0D03" w:rsidP="00422589" w14:paraId="3411E785"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2DEBB3AE" w14:textId="77777777">
            <w:pPr>
              <w:spacing w:after="0"/>
              <w:rPr>
                <w:rFonts w:ascii="Times New Roman" w:hAnsi="Times New Roman"/>
              </w:rPr>
            </w:pPr>
            <w:r w:rsidRPr="009F0D03">
              <w:rPr>
                <w:rFonts w:ascii="Times New Roman" w:hAnsi="Times New Roman"/>
              </w:rPr>
              <w:t>FÜK Gözetimi TS EN 13172 Ek A, A.2.4 Maddesinde belirtilen hususlara göre yapılmalıdır.</w:t>
            </w:r>
          </w:p>
          <w:p w:rsidR="00422589" w:rsidRPr="009F0D03" w:rsidP="00422589" w14:paraId="4658F64C" w14:textId="77777777">
            <w:pPr>
              <w:spacing w:after="0"/>
              <w:rPr>
                <w:rFonts w:ascii="Times New Roman" w:hAnsi="Times New Roman"/>
              </w:rPr>
            </w:pPr>
            <w:r w:rsidRPr="009F0D03">
              <w:rPr>
                <w:rFonts w:ascii="Times New Roman" w:hAnsi="Times New Roman"/>
              </w:rPr>
              <w:t>*Ek A, A.2.4.3 uygulanmaz.</w:t>
            </w:r>
          </w:p>
          <w:p w:rsidR="00422589" w:rsidRPr="009F0D03" w:rsidP="00422589" w14:paraId="5DEDA483" w14:textId="77777777">
            <w:pPr>
              <w:spacing w:after="0"/>
              <w:rPr>
                <w:rFonts w:ascii="Times New Roman" w:hAnsi="Times New Roman"/>
              </w:rPr>
            </w:pPr>
            <w:r w:rsidRPr="009F0D03">
              <w:rPr>
                <w:rFonts w:ascii="Times New Roman" w:hAnsi="Times New Roman"/>
              </w:rPr>
              <w:t>(Tüm karakteristiklere dair Fabrika Üretim Kontrolü yılda 2 kez yapılmalıdır)</w:t>
            </w:r>
          </w:p>
        </w:tc>
      </w:tr>
      <w:tr w14:paraId="65B4BE5C" w14:textId="77777777" w:rsidTr="00422589">
        <w:tblPrEx>
          <w:tblW w:w="14879" w:type="dxa"/>
          <w:tblLook w:val="04A0"/>
        </w:tblPrEx>
        <w:tc>
          <w:tcPr>
            <w:tcW w:w="1857" w:type="dxa"/>
            <w:gridSpan w:val="2"/>
            <w:vAlign w:val="center"/>
          </w:tcPr>
          <w:p w:rsidR="00422589" w:rsidRPr="009F0D03" w:rsidP="00422589" w14:paraId="5A3C8DF0"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601E0561" w14:textId="77777777">
            <w:pPr>
              <w:spacing w:after="0"/>
              <w:rPr>
                <w:rFonts w:ascii="Times New Roman" w:hAnsi="Times New Roman"/>
              </w:rPr>
            </w:pPr>
            <w:r w:rsidRPr="009F0D03">
              <w:rPr>
                <w:rFonts w:ascii="Times New Roman" w:hAnsi="Times New Roman"/>
              </w:rPr>
              <w:t>İşaretleme TS EN 13500 Madde 8’e göre yapılmalıdır.</w:t>
            </w:r>
          </w:p>
          <w:p w:rsidR="00422589" w:rsidRPr="009F0D03" w:rsidP="00422589" w14:paraId="7AC153B2" w14:textId="77777777">
            <w:pPr>
              <w:spacing w:after="0"/>
              <w:rPr>
                <w:rFonts w:ascii="Times New Roman" w:hAnsi="Times New Roman"/>
              </w:rPr>
            </w:pPr>
            <w:r w:rsidRPr="009F0D03">
              <w:rPr>
                <w:rFonts w:ascii="Times New Roman" w:hAnsi="Times New Roman"/>
              </w:rPr>
              <w:t>*(E)</w:t>
            </w:r>
          </w:p>
        </w:tc>
      </w:tr>
    </w:tbl>
    <w:p w:rsidR="00422589" w:rsidRPr="009F0D03" w:rsidP="00422589" w14:paraId="61F7C26F" w14:textId="77777777">
      <w:pPr>
        <w:spacing w:after="0"/>
        <w:rPr>
          <w:rFonts w:ascii="Times New Roman" w:hAnsi="Times New Roman"/>
        </w:rPr>
      </w:pPr>
    </w:p>
    <w:p w:rsidR="00422589" w:rsidRPr="009F0D03" w:rsidP="00422589" w14:paraId="78EB158E" w14:textId="77777777">
      <w:pPr>
        <w:spacing w:after="0"/>
        <w:rPr>
          <w:rFonts w:ascii="Times New Roman" w:hAnsi="Times New Roman"/>
        </w:rPr>
      </w:pPr>
    </w:p>
    <w:p w:rsidR="00422589" w:rsidRPr="009F0D03" w:rsidP="00422589" w14:paraId="6DA6E4BD" w14:textId="77777777">
      <w:pPr>
        <w:spacing w:after="0"/>
        <w:rPr>
          <w:rFonts w:ascii="Times New Roman" w:hAnsi="Times New Roman"/>
        </w:rPr>
      </w:pPr>
    </w:p>
    <w:p w:rsidR="00422589" w:rsidRPr="009F0D03" w:rsidP="00422589" w14:paraId="36A2261D" w14:textId="77777777">
      <w:pPr>
        <w:spacing w:after="0"/>
        <w:rPr>
          <w:rFonts w:ascii="Times New Roman" w:hAnsi="Times New Roman"/>
        </w:rPr>
      </w:pPr>
    </w:p>
    <w:p w:rsidR="00422589" w:rsidRPr="009F0D03" w:rsidP="00422589" w14:paraId="059CFF54" w14:textId="77777777">
      <w:pPr>
        <w:spacing w:after="0"/>
        <w:rPr>
          <w:rFonts w:ascii="Times New Roman" w:hAnsi="Times New Roman"/>
        </w:rPr>
      </w:pPr>
    </w:p>
    <w:p w:rsidR="00422589" w:rsidRPr="009F0D03" w:rsidP="00422589" w14:paraId="72FBF65B" w14:textId="77777777">
      <w:pPr>
        <w:spacing w:after="0"/>
        <w:rPr>
          <w:rFonts w:ascii="Times New Roman" w:hAnsi="Times New Roman"/>
        </w:rPr>
      </w:pPr>
    </w:p>
    <w:p w:rsidR="00422589" w:rsidRPr="009F0D03" w:rsidP="00422589" w14:paraId="4726EDC8" w14:textId="77777777">
      <w:pPr>
        <w:spacing w:after="0"/>
        <w:rPr>
          <w:rFonts w:ascii="Times New Roman" w:hAnsi="Times New Roman"/>
        </w:rPr>
      </w:pPr>
    </w:p>
    <w:p w:rsidR="00422589" w:rsidRPr="009F0D03" w:rsidP="00422589" w14:paraId="3B7CDAB6" w14:textId="77777777">
      <w:pPr>
        <w:spacing w:after="0"/>
        <w:rPr>
          <w:rFonts w:ascii="Times New Roman" w:hAnsi="Times New Roman"/>
        </w:rPr>
      </w:pPr>
    </w:p>
    <w:p w:rsidR="00422589" w:rsidRPr="009F0D03" w:rsidP="00422589" w14:paraId="3FDF55C7" w14:textId="77777777">
      <w:pPr>
        <w:spacing w:after="0"/>
        <w:rPr>
          <w:rFonts w:ascii="Times New Roman" w:hAnsi="Times New Roman"/>
        </w:rPr>
      </w:pPr>
    </w:p>
    <w:p w:rsidR="00422589" w:rsidP="00422589" w14:paraId="75EA8F14" w14:textId="611ABD11">
      <w:pPr>
        <w:spacing w:after="0"/>
        <w:rPr>
          <w:rFonts w:ascii="Times New Roman" w:hAnsi="Times New Roman"/>
        </w:rPr>
      </w:pPr>
    </w:p>
    <w:p w:rsidR="00336F5B" w:rsidP="00422589" w14:paraId="59D43261" w14:textId="3C9DA115">
      <w:pPr>
        <w:spacing w:after="0"/>
        <w:rPr>
          <w:rFonts w:ascii="Times New Roman" w:hAnsi="Times New Roman"/>
        </w:rPr>
      </w:pPr>
    </w:p>
    <w:p w:rsidR="00336F5B" w:rsidRPr="009F0D03" w:rsidP="00422589" w14:paraId="06398769" w14:textId="77777777">
      <w:pPr>
        <w:spacing w:after="0"/>
        <w:rPr>
          <w:rFonts w:ascii="Times New Roman" w:hAnsi="Times New Roman"/>
        </w:rPr>
      </w:pPr>
    </w:p>
    <w:p w:rsidR="00422589" w:rsidRPr="009F0D03" w:rsidP="00422589" w14:paraId="427FDFA9" w14:textId="77777777">
      <w:pPr>
        <w:spacing w:after="0"/>
        <w:rPr>
          <w:rFonts w:ascii="Times New Roman" w:hAnsi="Times New Roman"/>
        </w:rPr>
      </w:pPr>
    </w:p>
    <w:tbl>
      <w:tblPr>
        <w:tblStyle w:val="TableGrid"/>
        <w:tblW w:w="14879" w:type="dxa"/>
        <w:tblLook w:val="04A0"/>
      </w:tblPr>
      <w:tblGrid>
        <w:gridCol w:w="440"/>
        <w:gridCol w:w="1417"/>
        <w:gridCol w:w="13022"/>
      </w:tblGrid>
      <w:tr w14:paraId="30A4610D" w14:textId="77777777" w:rsidTr="00422589">
        <w:tblPrEx>
          <w:tblW w:w="14879" w:type="dxa"/>
          <w:tblLook w:val="04A0"/>
        </w:tblPrEx>
        <w:tc>
          <w:tcPr>
            <w:tcW w:w="440" w:type="dxa"/>
            <w:vAlign w:val="center"/>
          </w:tcPr>
          <w:p w:rsidR="00422589" w:rsidRPr="009F0D03" w:rsidP="00422589" w14:paraId="3EB437BA" w14:textId="77777777">
            <w:pPr>
              <w:spacing w:after="0"/>
              <w:rPr>
                <w:rFonts w:ascii="Times New Roman" w:hAnsi="Times New Roman"/>
                <w:b/>
              </w:rPr>
            </w:pPr>
            <w:r w:rsidRPr="009F0D03">
              <w:rPr>
                <w:rFonts w:ascii="Times New Roman" w:hAnsi="Times New Roman"/>
                <w:b/>
              </w:rPr>
              <w:t>15</w:t>
            </w:r>
          </w:p>
        </w:tc>
        <w:tc>
          <w:tcPr>
            <w:tcW w:w="1417" w:type="dxa"/>
            <w:vAlign w:val="center"/>
          </w:tcPr>
          <w:p w:rsidR="00422589" w:rsidRPr="009F0D03" w:rsidP="00422589" w14:paraId="22CAB28A"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5530150C" w14:textId="77777777">
            <w:pPr>
              <w:autoSpaceDE w:val="0"/>
              <w:autoSpaceDN w:val="0"/>
              <w:adjustRightInd w:val="0"/>
              <w:spacing w:after="0"/>
              <w:rPr>
                <w:rFonts w:ascii="Times New Roman" w:hAnsi="Times New Roman"/>
              </w:rPr>
            </w:pPr>
            <w:r w:rsidRPr="009F0D03">
              <w:rPr>
                <w:rFonts w:ascii="Times New Roman" w:hAnsi="Times New Roman"/>
              </w:rPr>
              <w:t>TS 13816 (19.03.2018) Betonarme donatı çubukları - Cam elyaf takviyeli polimerden (CTP) mamul – (Gerekler Komisyon kararı mevcut değil) (YMS023-BETON DONATILARI)</w:t>
            </w:r>
          </w:p>
        </w:tc>
      </w:tr>
      <w:tr w14:paraId="25E38D8D" w14:textId="77777777" w:rsidTr="00422589">
        <w:tblPrEx>
          <w:tblW w:w="14879" w:type="dxa"/>
          <w:tblLook w:val="04A0"/>
        </w:tblPrEx>
        <w:tc>
          <w:tcPr>
            <w:tcW w:w="1857" w:type="dxa"/>
            <w:gridSpan w:val="2"/>
            <w:vAlign w:val="center"/>
          </w:tcPr>
          <w:p w:rsidR="00422589" w:rsidRPr="009F0D03" w:rsidP="00422589" w14:paraId="2D2BF495"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0A52CF33" w14:textId="77777777">
            <w:pPr>
              <w:spacing w:after="0"/>
              <w:rPr>
                <w:rFonts w:ascii="Times New Roman" w:hAnsi="Times New Roman"/>
              </w:rPr>
            </w:pPr>
            <w:r w:rsidRPr="009F0D03">
              <w:rPr>
                <w:rFonts w:ascii="Times New Roman" w:hAnsi="Times New Roman"/>
              </w:rPr>
              <w:t>1+</w:t>
            </w:r>
          </w:p>
        </w:tc>
      </w:tr>
      <w:tr w14:paraId="662D6183" w14:textId="77777777" w:rsidTr="00422589">
        <w:tblPrEx>
          <w:tblW w:w="14879" w:type="dxa"/>
          <w:tblLook w:val="04A0"/>
        </w:tblPrEx>
        <w:tc>
          <w:tcPr>
            <w:tcW w:w="1857" w:type="dxa"/>
            <w:gridSpan w:val="2"/>
            <w:vAlign w:val="center"/>
          </w:tcPr>
          <w:p w:rsidR="00422589" w:rsidRPr="009F0D03" w:rsidP="00422589" w14:paraId="25BA32A4"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73357DF0" w14:textId="77777777">
            <w:pPr>
              <w:spacing w:after="0"/>
              <w:rPr>
                <w:rFonts w:ascii="Times New Roman" w:hAnsi="Times New Roman"/>
              </w:rPr>
            </w:pPr>
            <w:r w:rsidRPr="009F0D03">
              <w:rPr>
                <w:rFonts w:ascii="Times New Roman" w:hAnsi="Times New Roman"/>
              </w:rPr>
              <w:t>Yılda 2 kez (Ürün Gözetimi)</w:t>
            </w:r>
          </w:p>
        </w:tc>
      </w:tr>
      <w:tr w14:paraId="78CFC486" w14:textId="77777777" w:rsidTr="00422589">
        <w:tblPrEx>
          <w:tblW w:w="14879" w:type="dxa"/>
          <w:tblLook w:val="04A0"/>
        </w:tblPrEx>
        <w:tc>
          <w:tcPr>
            <w:tcW w:w="1857" w:type="dxa"/>
            <w:gridSpan w:val="2"/>
            <w:vAlign w:val="center"/>
          </w:tcPr>
          <w:p w:rsidR="00422589" w:rsidRPr="009F0D03" w:rsidP="00422589" w14:paraId="7602CC35"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6461037D" w14:textId="77777777">
            <w:pPr>
              <w:spacing w:after="0"/>
              <w:rPr>
                <w:rFonts w:ascii="Times New Roman" w:hAnsi="Times New Roman"/>
              </w:rPr>
            </w:pPr>
            <w:r w:rsidRPr="009F0D03">
              <w:rPr>
                <w:rFonts w:ascii="Times New Roman" w:hAnsi="Times New Roman"/>
              </w:rPr>
              <w:t>T.C. Çevre ve Şehircilik Bakanlığı’nın 04.03.2019 tarih ve 59603 (51208) sayılı yazısı</w:t>
            </w:r>
          </w:p>
        </w:tc>
      </w:tr>
      <w:tr w14:paraId="49C46F8E" w14:textId="77777777" w:rsidTr="00422589">
        <w:tblPrEx>
          <w:tblW w:w="14879" w:type="dxa"/>
          <w:tblLook w:val="04A0"/>
        </w:tblPrEx>
        <w:tc>
          <w:tcPr>
            <w:tcW w:w="1857" w:type="dxa"/>
            <w:gridSpan w:val="2"/>
            <w:vAlign w:val="center"/>
          </w:tcPr>
          <w:p w:rsidR="00422589" w:rsidRPr="009F0D03" w:rsidP="00422589" w14:paraId="55B33B05"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57EC0FD9"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1628DA4A" w14:textId="77777777">
            <w:pPr>
              <w:spacing w:after="0"/>
              <w:rPr>
                <w:rFonts w:ascii="Times New Roman" w:hAnsi="Times New Roman"/>
              </w:rPr>
            </w:pPr>
            <w:r w:rsidRPr="009F0D03">
              <w:rPr>
                <w:rFonts w:ascii="Times New Roman" w:hAnsi="Times New Roman"/>
              </w:rPr>
              <w:t>TS 13816 Çizelge 5’te verilen özellikler için belirtilen deneyler TS 13816’ının ilgili maddelerinde belirtilen şekilde UDK tarafından uygulanmalıdır.</w:t>
            </w:r>
          </w:p>
          <w:p w:rsidR="00C738C6" w:rsidRPr="009F0D03" w:rsidP="00422589" w14:paraId="384B1649" w14:textId="77777777">
            <w:pPr>
              <w:spacing w:after="0"/>
              <w:rPr>
                <w:rFonts w:ascii="Times New Roman" w:hAnsi="Times New Roman"/>
              </w:rPr>
            </w:pPr>
            <w:r w:rsidRPr="009F0D03">
              <w:rPr>
                <w:rFonts w:ascii="Times New Roman" w:hAnsi="Times New Roman"/>
              </w:rPr>
              <w:t>(Fiziksel özellikler için performans deneyleri deney metotları: TS 1177 EN ISO 1172, TS EN ISO 11357-2, TS EN ISO 1183-1, TS EN ISO 62, TS ISO 10406-1, TS EN ISO 6892-1</w:t>
            </w:r>
          </w:p>
          <w:p w:rsidR="00C738C6" w:rsidRPr="009F0D03" w:rsidP="00422589" w14:paraId="33A2BA59" w14:textId="77777777">
            <w:pPr>
              <w:spacing w:after="0"/>
              <w:rPr>
                <w:rFonts w:ascii="Times New Roman" w:hAnsi="Times New Roman"/>
              </w:rPr>
            </w:pPr>
            <w:r w:rsidRPr="009F0D03">
              <w:rPr>
                <w:rFonts w:ascii="Times New Roman" w:hAnsi="Times New Roman"/>
              </w:rPr>
              <w:t>Mekanik özellikler için performans deneyleri deney metotları: TS ISO 10406-1, TS EN ISO 75-3</w:t>
            </w:r>
          </w:p>
          <w:p w:rsidR="00C738C6" w:rsidRPr="009F0D03" w:rsidP="00422589" w14:paraId="04D3BB48" w14:textId="77777777">
            <w:pPr>
              <w:spacing w:after="0"/>
              <w:rPr>
                <w:rFonts w:ascii="Times New Roman" w:hAnsi="Times New Roman"/>
              </w:rPr>
            </w:pPr>
            <w:r w:rsidRPr="009F0D03">
              <w:rPr>
                <w:rFonts w:ascii="Times New Roman" w:hAnsi="Times New Roman"/>
              </w:rPr>
              <w:t>Dayanıklılık özellikleri için performans deneyleri deney metodu: TS ISO 10406-1)</w:t>
            </w:r>
          </w:p>
        </w:tc>
      </w:tr>
      <w:tr w14:paraId="5E0822AC" w14:textId="77777777" w:rsidTr="00422589">
        <w:tblPrEx>
          <w:tblW w:w="14879" w:type="dxa"/>
          <w:tblLook w:val="04A0"/>
        </w:tblPrEx>
        <w:tc>
          <w:tcPr>
            <w:tcW w:w="1857" w:type="dxa"/>
            <w:gridSpan w:val="2"/>
            <w:vAlign w:val="center"/>
          </w:tcPr>
          <w:p w:rsidR="00422589" w:rsidRPr="009F0D03" w:rsidP="00422589" w14:paraId="0FF86F7C"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48D993CE" w14:textId="77777777">
            <w:pPr>
              <w:spacing w:after="0"/>
              <w:rPr>
                <w:rFonts w:ascii="Times New Roman" w:hAnsi="Times New Roman"/>
              </w:rPr>
            </w:pPr>
            <w:r w:rsidRPr="009F0D03">
              <w:rPr>
                <w:rFonts w:ascii="Times New Roman" w:hAnsi="Times New Roman"/>
              </w:rPr>
              <w:t>Başlangıç tip deneyinde belirtilen özellikler TS 13816 Çizelge 7’de belirtilen şekilde ve sıklıkta imalatçı tarafından deneye tabi tutulmalıdır.</w:t>
            </w:r>
          </w:p>
        </w:tc>
      </w:tr>
      <w:tr w14:paraId="14FB3251" w14:textId="77777777" w:rsidTr="00422589">
        <w:tblPrEx>
          <w:tblW w:w="14879" w:type="dxa"/>
          <w:tblLook w:val="04A0"/>
        </w:tblPrEx>
        <w:tc>
          <w:tcPr>
            <w:tcW w:w="1857" w:type="dxa"/>
            <w:gridSpan w:val="2"/>
            <w:vAlign w:val="center"/>
          </w:tcPr>
          <w:p w:rsidR="00422589" w:rsidRPr="009F0D03" w:rsidP="00422589" w14:paraId="7926FC58"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67ABB055"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40988A2A" w14:textId="77777777">
            <w:pPr>
              <w:spacing w:after="0"/>
              <w:rPr>
                <w:rFonts w:ascii="Times New Roman" w:hAnsi="Times New Roman"/>
              </w:rPr>
            </w:pPr>
            <w:r w:rsidRPr="009F0D03">
              <w:rPr>
                <w:rFonts w:ascii="Times New Roman" w:hAnsi="Times New Roman"/>
              </w:rPr>
              <w:t>Ürün gözetiminde, başlangıç tip deneylerinin tamamı uygunluk değerlendirme kuruluşu tarafından teste tabi tutulmalı ve sonuçlar başlangıç tip deney sonuçları ile kıyaslanmalıdır.</w:t>
            </w:r>
          </w:p>
          <w:p w:rsidR="00422589" w:rsidRPr="009F0D03" w:rsidP="00422589" w14:paraId="36F94C91" w14:textId="77777777">
            <w:pPr>
              <w:spacing w:after="0"/>
              <w:rPr>
                <w:rFonts w:ascii="Times New Roman" w:hAnsi="Times New Roman"/>
              </w:rPr>
            </w:pPr>
            <w:r w:rsidRPr="009F0D03">
              <w:rPr>
                <w:rFonts w:ascii="Times New Roman" w:hAnsi="Times New Roman"/>
              </w:rPr>
              <w:t>Ürün gözetimi yılda 2 kez uygunluk değerlendirme kuruluşu tarafından gerçekleştirilmelidir.</w:t>
            </w:r>
          </w:p>
        </w:tc>
      </w:tr>
      <w:tr w14:paraId="78EFD30B" w14:textId="77777777" w:rsidTr="00422589">
        <w:tblPrEx>
          <w:tblW w:w="14879" w:type="dxa"/>
          <w:tblLook w:val="04A0"/>
        </w:tblPrEx>
        <w:tc>
          <w:tcPr>
            <w:tcW w:w="1857" w:type="dxa"/>
            <w:gridSpan w:val="2"/>
            <w:vAlign w:val="center"/>
          </w:tcPr>
          <w:p w:rsidR="00422589" w:rsidRPr="009F0D03" w:rsidP="00422589" w14:paraId="03C60686"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5EF505E4" w14:textId="77777777">
            <w:pPr>
              <w:spacing w:after="0"/>
              <w:rPr>
                <w:rFonts w:ascii="Times New Roman" w:hAnsi="Times New Roman"/>
              </w:rPr>
            </w:pPr>
            <w:r w:rsidRPr="009F0D03">
              <w:rPr>
                <w:rFonts w:ascii="Times New Roman" w:hAnsi="Times New Roman"/>
              </w:rPr>
              <w:t>İmalatçı tarafından TS 13816 Madde 9’da belirtilen şekilde yapılmalıdır.</w:t>
            </w:r>
          </w:p>
        </w:tc>
      </w:tr>
      <w:tr w14:paraId="74428447" w14:textId="77777777" w:rsidTr="00422589">
        <w:tblPrEx>
          <w:tblW w:w="14879" w:type="dxa"/>
          <w:tblLook w:val="04A0"/>
        </w:tblPrEx>
        <w:tc>
          <w:tcPr>
            <w:tcW w:w="1857" w:type="dxa"/>
            <w:gridSpan w:val="2"/>
            <w:vAlign w:val="center"/>
          </w:tcPr>
          <w:p w:rsidR="00422589" w:rsidRPr="009F0D03" w:rsidP="00422589" w14:paraId="23803752"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08D7150A"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3E4EE8B7" w14:textId="77777777">
            <w:pPr>
              <w:spacing w:after="0"/>
              <w:rPr>
                <w:rFonts w:ascii="Times New Roman" w:hAnsi="Times New Roman"/>
              </w:rPr>
            </w:pPr>
            <w:r w:rsidRPr="009F0D03">
              <w:rPr>
                <w:rFonts w:ascii="Times New Roman" w:hAnsi="Times New Roman"/>
              </w:rPr>
              <w:t>Fabrika Üretim Kontrolünün ilk tetkiki ve gözetimi ürüne özel olarak oluşturulan bir kontrol listesine göre yapılmalıdır.</w:t>
            </w:r>
          </w:p>
        </w:tc>
      </w:tr>
      <w:tr w14:paraId="064E1809" w14:textId="77777777" w:rsidTr="00422589">
        <w:tblPrEx>
          <w:tblW w:w="14879" w:type="dxa"/>
          <w:tblLook w:val="04A0"/>
        </w:tblPrEx>
        <w:tc>
          <w:tcPr>
            <w:tcW w:w="1857" w:type="dxa"/>
            <w:gridSpan w:val="2"/>
            <w:vAlign w:val="center"/>
          </w:tcPr>
          <w:p w:rsidR="00422589" w:rsidRPr="009F0D03" w:rsidP="00422589" w14:paraId="36D982CB"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517B67E8" w14:textId="77777777">
            <w:pPr>
              <w:spacing w:after="0"/>
              <w:rPr>
                <w:rFonts w:ascii="Times New Roman" w:hAnsi="Times New Roman"/>
              </w:rPr>
            </w:pPr>
            <w:r w:rsidRPr="009F0D03">
              <w:rPr>
                <w:rFonts w:ascii="Times New Roman" w:hAnsi="Times New Roman"/>
              </w:rPr>
              <w:t>Yılda 1 kez uygunluk değerlendirme kuruluşu tarafından gerçekleştirilmelidir.</w:t>
            </w:r>
          </w:p>
        </w:tc>
      </w:tr>
      <w:tr w14:paraId="5BDD2D3C" w14:textId="77777777" w:rsidTr="00422589">
        <w:tblPrEx>
          <w:tblW w:w="14879" w:type="dxa"/>
          <w:tblLook w:val="04A0"/>
        </w:tblPrEx>
        <w:tc>
          <w:tcPr>
            <w:tcW w:w="1857" w:type="dxa"/>
            <w:gridSpan w:val="2"/>
            <w:vAlign w:val="center"/>
          </w:tcPr>
          <w:p w:rsidR="00422589" w:rsidRPr="009F0D03" w:rsidP="00422589" w14:paraId="7CFCC232"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07B2E976" w14:textId="77777777">
            <w:pPr>
              <w:spacing w:after="0"/>
              <w:rPr>
                <w:rFonts w:ascii="Times New Roman" w:hAnsi="Times New Roman"/>
              </w:rPr>
            </w:pPr>
            <w:r w:rsidRPr="009F0D03">
              <w:rPr>
                <w:rFonts w:ascii="Times New Roman" w:hAnsi="Times New Roman"/>
              </w:rPr>
              <w:t>-TS 13816 Madde 10’da belirtildiği şekilde işaretleme yapılmalıdır.</w:t>
            </w:r>
          </w:p>
          <w:p w:rsidR="00422589" w:rsidRPr="009F0D03" w:rsidP="00422589" w14:paraId="75B2F98E" w14:textId="77777777">
            <w:pPr>
              <w:spacing w:after="0"/>
              <w:rPr>
                <w:rFonts w:ascii="Times New Roman" w:hAnsi="Times New Roman"/>
              </w:rPr>
            </w:pPr>
            <w:r w:rsidRPr="009F0D03">
              <w:rPr>
                <w:rFonts w:ascii="Times New Roman" w:hAnsi="Times New Roman"/>
              </w:rPr>
              <w:t>-G işaretlemesinde ürünün TS 13816 Çizelge 5’te verilen özelliklerine ait sonuçlar beyan edilmelidir.</w:t>
            </w:r>
          </w:p>
          <w:p w:rsidR="00422589" w:rsidRPr="009F0D03" w:rsidP="00422589" w14:paraId="6E1CA46F" w14:textId="77777777">
            <w:pPr>
              <w:spacing w:after="0"/>
              <w:rPr>
                <w:rFonts w:ascii="Times New Roman" w:hAnsi="Times New Roman"/>
              </w:rPr>
            </w:pPr>
            <w:r w:rsidRPr="009F0D03">
              <w:rPr>
                <w:rFonts w:ascii="Times New Roman" w:hAnsi="Times New Roman"/>
              </w:rPr>
              <w:t>-İmalatçının G uygunluk beyanına okunabilir bir şekilde “Deprem Bölgelerinde Yapılacak Binalar Hakkında Yönetmelik kapsamı dışında olan, bina türü olmayan, köprüler, barajlar, saha betonları, yol, kıyı ve liman yapıları, tüneller, boru hatları, enerji nakil hatları, nükleer santrallar, doğal gaz depolama tesisleri gibi yapılar, tamamı yer altında bulunan yapılar ve binalardan farklı hesap ve güvenlik esaslarına göre projelendirilen; klorür iyonu veya diğer kimyasalların etkisi veya deniz suyu gibi etkilerle korozyona uğrama ihtimali bulunan, elektromanyetik ortam sebebiyle çelik dışı donatı kullanılmasının gerekli oluğu, ısı geçirimsizliğinin gerekli</w:t>
            </w:r>
          </w:p>
        </w:tc>
      </w:tr>
    </w:tbl>
    <w:p w:rsidR="00422589" w:rsidRPr="009F0D03" w:rsidP="00422589" w14:paraId="4F1D3AD3" w14:textId="77777777">
      <w:pPr>
        <w:spacing w:after="0"/>
        <w:rPr>
          <w:rFonts w:ascii="Times New Roman" w:hAnsi="Times New Roman"/>
        </w:rPr>
      </w:pPr>
    </w:p>
    <w:p w:rsidR="00422589" w:rsidRPr="009F0D03" w:rsidP="00422589" w14:paraId="2F669D4D" w14:textId="77777777">
      <w:pPr>
        <w:spacing w:after="0"/>
        <w:rPr>
          <w:rFonts w:ascii="Times New Roman" w:hAnsi="Times New Roman"/>
        </w:rPr>
      </w:pPr>
    </w:p>
    <w:p w:rsidR="00422589" w:rsidRPr="009F0D03" w:rsidP="00422589" w14:paraId="0EAD54FD" w14:textId="77777777">
      <w:pPr>
        <w:spacing w:after="0"/>
        <w:rPr>
          <w:rFonts w:ascii="Times New Roman" w:hAnsi="Times New Roman"/>
        </w:rPr>
      </w:pPr>
    </w:p>
    <w:p w:rsidR="00422589" w:rsidRPr="009F0D03" w:rsidP="00422589" w14:paraId="2AA2225D" w14:textId="77777777">
      <w:pPr>
        <w:spacing w:after="0"/>
        <w:rPr>
          <w:rFonts w:ascii="Times New Roman" w:hAnsi="Times New Roman"/>
        </w:rPr>
      </w:pPr>
    </w:p>
    <w:p w:rsidR="00422589" w:rsidRPr="009F0D03" w:rsidP="00422589" w14:paraId="290D02F5" w14:textId="77777777">
      <w:pPr>
        <w:spacing w:after="0"/>
        <w:rPr>
          <w:rFonts w:ascii="Times New Roman" w:hAnsi="Times New Roman"/>
        </w:rPr>
      </w:pPr>
    </w:p>
    <w:p w:rsidR="00422589" w:rsidRPr="009F0D03" w:rsidP="00422589" w14:paraId="73373B2E" w14:textId="77777777">
      <w:pPr>
        <w:spacing w:after="0"/>
        <w:rPr>
          <w:rFonts w:ascii="Times New Roman" w:hAnsi="Times New Roman"/>
        </w:rPr>
      </w:pPr>
    </w:p>
    <w:p w:rsidR="00422589" w:rsidP="00422589" w14:paraId="28E64D2C" w14:textId="680C8662">
      <w:pPr>
        <w:spacing w:after="0"/>
        <w:rPr>
          <w:rFonts w:ascii="Times New Roman" w:hAnsi="Times New Roman"/>
        </w:rPr>
      </w:pPr>
    </w:p>
    <w:p w:rsidR="00336F5B" w:rsidP="00422589" w14:paraId="438C4321" w14:textId="76F8278B">
      <w:pPr>
        <w:spacing w:after="0"/>
        <w:rPr>
          <w:rFonts w:ascii="Times New Roman" w:hAnsi="Times New Roman"/>
        </w:rPr>
      </w:pPr>
    </w:p>
    <w:p w:rsidR="00336F5B" w:rsidP="00422589" w14:paraId="2912088B" w14:textId="33DE7884">
      <w:pPr>
        <w:spacing w:after="0"/>
        <w:rPr>
          <w:rFonts w:ascii="Times New Roman" w:hAnsi="Times New Roman"/>
        </w:rPr>
      </w:pPr>
    </w:p>
    <w:p w:rsidR="00336F5B" w:rsidP="00422589" w14:paraId="78C22662" w14:textId="4B4773EA">
      <w:pPr>
        <w:spacing w:after="0"/>
        <w:rPr>
          <w:rFonts w:ascii="Times New Roman" w:hAnsi="Times New Roman"/>
        </w:rPr>
      </w:pPr>
    </w:p>
    <w:p w:rsidR="00336F5B" w:rsidRPr="009F0D03" w:rsidP="00422589" w14:paraId="0F36AAA8" w14:textId="77777777">
      <w:pPr>
        <w:spacing w:after="0"/>
        <w:rPr>
          <w:rFonts w:ascii="Times New Roman" w:hAnsi="Times New Roman"/>
        </w:rPr>
      </w:pPr>
    </w:p>
    <w:p w:rsidR="00422589" w:rsidRPr="009F0D03" w:rsidP="00422589" w14:paraId="262B5565" w14:textId="77777777">
      <w:pPr>
        <w:spacing w:after="0"/>
        <w:rPr>
          <w:rFonts w:ascii="Times New Roman" w:hAnsi="Times New Roman"/>
        </w:rPr>
      </w:pPr>
    </w:p>
    <w:p w:rsidR="00422589" w:rsidRPr="009F0D03" w:rsidP="00422589" w14:paraId="6777D74F" w14:textId="77777777">
      <w:pPr>
        <w:spacing w:after="0"/>
        <w:rPr>
          <w:rFonts w:ascii="Times New Roman" w:hAnsi="Times New Roman"/>
        </w:rPr>
      </w:pPr>
    </w:p>
    <w:p w:rsidR="00422589" w:rsidRPr="009F0D03" w:rsidP="00422589" w14:paraId="7B8BE6CF" w14:textId="77777777">
      <w:pPr>
        <w:spacing w:after="0"/>
        <w:rPr>
          <w:rFonts w:ascii="Times New Roman" w:hAnsi="Times New Roman"/>
        </w:rPr>
      </w:pPr>
    </w:p>
    <w:p w:rsidR="00422589" w:rsidRPr="009F0D03" w:rsidP="00422589" w14:paraId="41228FBB" w14:textId="77777777">
      <w:pPr>
        <w:spacing w:after="0"/>
        <w:rPr>
          <w:rFonts w:ascii="Times New Roman" w:hAnsi="Times New Roman"/>
        </w:rPr>
      </w:pPr>
    </w:p>
    <w:p w:rsidR="00422589" w:rsidRPr="009F0D03" w:rsidP="00422589" w14:paraId="65F0CE93" w14:textId="77777777">
      <w:pPr>
        <w:spacing w:after="0"/>
        <w:rPr>
          <w:rFonts w:ascii="Times New Roman" w:hAnsi="Times New Roman"/>
        </w:rPr>
      </w:pPr>
    </w:p>
    <w:tbl>
      <w:tblPr>
        <w:tblStyle w:val="TableGrid"/>
        <w:tblW w:w="14879" w:type="dxa"/>
        <w:tblLook w:val="04A0"/>
      </w:tblPr>
      <w:tblGrid>
        <w:gridCol w:w="440"/>
        <w:gridCol w:w="1417"/>
        <w:gridCol w:w="13022"/>
      </w:tblGrid>
      <w:tr w14:paraId="174EEFAF" w14:textId="77777777" w:rsidTr="00422589">
        <w:tblPrEx>
          <w:tblW w:w="14879" w:type="dxa"/>
          <w:tblLook w:val="04A0"/>
        </w:tblPrEx>
        <w:tc>
          <w:tcPr>
            <w:tcW w:w="440" w:type="dxa"/>
            <w:vAlign w:val="center"/>
          </w:tcPr>
          <w:p w:rsidR="00422589" w:rsidRPr="009F0D03" w:rsidP="00422589" w14:paraId="6231CED8" w14:textId="77777777">
            <w:pPr>
              <w:spacing w:after="0"/>
              <w:rPr>
                <w:rFonts w:ascii="Times New Roman" w:hAnsi="Times New Roman"/>
                <w:b/>
              </w:rPr>
            </w:pPr>
            <w:r w:rsidRPr="009F0D03">
              <w:rPr>
                <w:rFonts w:ascii="Times New Roman" w:hAnsi="Times New Roman"/>
                <w:b/>
              </w:rPr>
              <w:t>16</w:t>
            </w:r>
          </w:p>
        </w:tc>
        <w:tc>
          <w:tcPr>
            <w:tcW w:w="1417" w:type="dxa"/>
            <w:vAlign w:val="center"/>
          </w:tcPr>
          <w:p w:rsidR="00422589" w:rsidRPr="009F0D03" w:rsidP="00422589" w14:paraId="2BD90E76"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410C7E1D" w14:textId="77777777">
            <w:pPr>
              <w:autoSpaceDE w:val="0"/>
              <w:autoSpaceDN w:val="0"/>
              <w:adjustRightInd w:val="0"/>
              <w:spacing w:after="0"/>
              <w:rPr>
                <w:rFonts w:ascii="Times New Roman" w:hAnsi="Times New Roman"/>
              </w:rPr>
            </w:pPr>
            <w:r w:rsidRPr="009F0D03">
              <w:rPr>
                <w:rFonts w:ascii="Times New Roman" w:hAnsi="Times New Roman"/>
              </w:rPr>
              <w:t>TS 1905 Hazır (prefabrik) ahşap kapılar (18.02.2015) , TS 1905/T1 (20.03.2017, TS 1905/T2 (19.11.2018) (YMS014-MOBİLYA)</w:t>
            </w:r>
          </w:p>
        </w:tc>
      </w:tr>
      <w:tr w14:paraId="354EBDF5" w14:textId="77777777" w:rsidTr="00422589">
        <w:tblPrEx>
          <w:tblW w:w="14879" w:type="dxa"/>
          <w:tblLook w:val="04A0"/>
        </w:tblPrEx>
        <w:tc>
          <w:tcPr>
            <w:tcW w:w="1857" w:type="dxa"/>
            <w:gridSpan w:val="2"/>
            <w:vAlign w:val="center"/>
          </w:tcPr>
          <w:p w:rsidR="00422589" w:rsidRPr="009F0D03" w:rsidP="00422589" w14:paraId="4A4DDB8C"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27EC74EF" w14:textId="77777777">
            <w:pPr>
              <w:spacing w:after="0"/>
              <w:rPr>
                <w:rFonts w:ascii="Times New Roman" w:hAnsi="Times New Roman"/>
              </w:rPr>
            </w:pPr>
            <w:r w:rsidRPr="009F0D03">
              <w:rPr>
                <w:rFonts w:ascii="Times New Roman" w:hAnsi="Times New Roman"/>
              </w:rPr>
              <w:t>1+</w:t>
            </w:r>
          </w:p>
        </w:tc>
      </w:tr>
      <w:tr w14:paraId="60D037B4" w14:textId="77777777" w:rsidTr="00422589">
        <w:tblPrEx>
          <w:tblW w:w="14879" w:type="dxa"/>
          <w:tblLook w:val="04A0"/>
        </w:tblPrEx>
        <w:tc>
          <w:tcPr>
            <w:tcW w:w="1857" w:type="dxa"/>
            <w:gridSpan w:val="2"/>
            <w:vAlign w:val="center"/>
          </w:tcPr>
          <w:p w:rsidR="00422589" w:rsidRPr="009F0D03" w:rsidP="00422589" w14:paraId="28DA1E45"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52C814BB" w14:textId="77777777">
            <w:pPr>
              <w:spacing w:after="0"/>
              <w:rPr>
                <w:rFonts w:ascii="Times New Roman" w:hAnsi="Times New Roman"/>
              </w:rPr>
            </w:pPr>
            <w:r w:rsidRPr="009F0D03">
              <w:rPr>
                <w:rFonts w:ascii="Times New Roman" w:hAnsi="Times New Roman"/>
              </w:rPr>
              <w:t>Yılda 2 kez (Ürün Gözetimi)</w:t>
            </w:r>
          </w:p>
        </w:tc>
      </w:tr>
      <w:tr w14:paraId="07ADF468" w14:textId="77777777" w:rsidTr="00422589">
        <w:tblPrEx>
          <w:tblW w:w="14879" w:type="dxa"/>
          <w:tblLook w:val="04A0"/>
        </w:tblPrEx>
        <w:tc>
          <w:tcPr>
            <w:tcW w:w="1857" w:type="dxa"/>
            <w:gridSpan w:val="2"/>
            <w:vAlign w:val="center"/>
          </w:tcPr>
          <w:p w:rsidR="00422589" w:rsidRPr="009F0D03" w:rsidP="00422589" w14:paraId="2EF5D234"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278DD841" w14:textId="77777777">
            <w:pPr>
              <w:spacing w:after="0"/>
              <w:rPr>
                <w:rFonts w:ascii="Times New Roman" w:hAnsi="Times New Roman"/>
              </w:rPr>
            </w:pPr>
            <w:r w:rsidRPr="009F0D03">
              <w:rPr>
                <w:rFonts w:ascii="Times New Roman" w:hAnsi="Times New Roman"/>
              </w:rPr>
              <w:t>T.C. Çevre ve Şehircilik Bakanlığı’nın 09.05.2019 tarih ve 125964 (E.109137) sayılı yazısı</w:t>
            </w:r>
          </w:p>
        </w:tc>
      </w:tr>
      <w:tr w14:paraId="5187E8F7" w14:textId="77777777" w:rsidTr="00422589">
        <w:tblPrEx>
          <w:tblW w:w="14879" w:type="dxa"/>
          <w:tblLook w:val="04A0"/>
        </w:tblPrEx>
        <w:tc>
          <w:tcPr>
            <w:tcW w:w="1857" w:type="dxa"/>
            <w:gridSpan w:val="2"/>
            <w:vAlign w:val="center"/>
          </w:tcPr>
          <w:p w:rsidR="00422589" w:rsidRPr="009F0D03" w:rsidP="00422589" w14:paraId="3785F580"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928006D"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7EA50FAA" w14:textId="77777777">
            <w:pPr>
              <w:spacing w:after="0"/>
              <w:rPr>
                <w:rFonts w:ascii="Times New Roman" w:hAnsi="Times New Roman"/>
              </w:rPr>
            </w:pPr>
            <w:r w:rsidRPr="009F0D03">
              <w:rPr>
                <w:rFonts w:ascii="Times New Roman" w:hAnsi="Times New Roman"/>
              </w:rPr>
              <w:t>-Görünüş (Performans deneyleri deney metodu: TS 1905)</w:t>
            </w:r>
          </w:p>
          <w:p w:rsidR="00422589" w:rsidRPr="009F0D03" w:rsidP="00422589" w14:paraId="1D56E432" w14:textId="77777777">
            <w:pPr>
              <w:spacing w:after="0"/>
              <w:rPr>
                <w:rFonts w:ascii="Times New Roman" w:hAnsi="Times New Roman"/>
              </w:rPr>
            </w:pPr>
            <w:r w:rsidRPr="009F0D03">
              <w:rPr>
                <w:rFonts w:ascii="Times New Roman" w:hAnsi="Times New Roman"/>
              </w:rPr>
              <w:t>-Boyut (Performans deneyleri deney metodu: TS EN 951, TS EN 1529)</w:t>
            </w:r>
          </w:p>
          <w:p w:rsidR="00422589" w:rsidRPr="009F0D03" w:rsidP="00422589" w14:paraId="297D1A52" w14:textId="77777777">
            <w:pPr>
              <w:spacing w:after="0"/>
              <w:rPr>
                <w:rFonts w:ascii="Times New Roman" w:hAnsi="Times New Roman"/>
              </w:rPr>
            </w:pPr>
            <w:r w:rsidRPr="009F0D03">
              <w:rPr>
                <w:rFonts w:ascii="Times New Roman" w:hAnsi="Times New Roman"/>
              </w:rPr>
              <w:t>-Düzlemden sapma (Performans deneyleri deney metodu: TS 1905)</w:t>
            </w:r>
          </w:p>
          <w:p w:rsidR="00422589" w:rsidRPr="009F0D03" w:rsidP="00422589" w14:paraId="3F67928E" w14:textId="77777777">
            <w:pPr>
              <w:spacing w:after="0"/>
              <w:rPr>
                <w:rFonts w:ascii="Times New Roman" w:hAnsi="Times New Roman"/>
              </w:rPr>
            </w:pPr>
            <w:r w:rsidRPr="009F0D03">
              <w:rPr>
                <w:rFonts w:ascii="Times New Roman" w:hAnsi="Times New Roman"/>
              </w:rPr>
              <w:t>-Rutubet miktarı (Performans deneyleri deney metodu: TS 2471)</w:t>
            </w:r>
          </w:p>
          <w:p w:rsidR="00422589" w:rsidRPr="009F0D03" w:rsidP="00422589" w14:paraId="036E3877" w14:textId="77777777">
            <w:pPr>
              <w:spacing w:after="0"/>
              <w:rPr>
                <w:rFonts w:ascii="Times New Roman" w:hAnsi="Times New Roman"/>
              </w:rPr>
            </w:pPr>
            <w:r w:rsidRPr="009F0D03">
              <w:rPr>
                <w:rFonts w:ascii="Times New Roman" w:hAnsi="Times New Roman"/>
              </w:rPr>
              <w:t>-Suya ve rutubete dayanıklılık (Performans deneyleri deney metodu: TS 1905)</w:t>
            </w:r>
          </w:p>
          <w:p w:rsidR="00422589" w:rsidRPr="009F0D03" w:rsidP="00422589" w14:paraId="3678EFC5" w14:textId="77777777">
            <w:pPr>
              <w:spacing w:after="0"/>
              <w:rPr>
                <w:rFonts w:ascii="Times New Roman" w:hAnsi="Times New Roman"/>
              </w:rPr>
            </w:pPr>
            <w:r w:rsidRPr="009F0D03">
              <w:rPr>
                <w:rFonts w:ascii="Times New Roman" w:hAnsi="Times New Roman"/>
              </w:rPr>
              <w:t>-Yangına dayanıklılık (Performans deneyleri deney metodu: TS EN 1634-2)</w:t>
            </w:r>
          </w:p>
          <w:p w:rsidR="00422589" w:rsidRPr="009F0D03" w:rsidP="00422589" w14:paraId="5893176E" w14:textId="77777777">
            <w:pPr>
              <w:spacing w:after="0"/>
              <w:rPr>
                <w:rFonts w:ascii="Times New Roman" w:hAnsi="Times New Roman"/>
              </w:rPr>
            </w:pPr>
            <w:r w:rsidRPr="009F0D03">
              <w:rPr>
                <w:rFonts w:ascii="Times New Roman" w:hAnsi="Times New Roman"/>
              </w:rPr>
              <w:t>-Düşey yüklere dayanım (Sarkma) (Performans deneyleri deney metodu: TS 1905)</w:t>
            </w:r>
          </w:p>
          <w:p w:rsidR="00422589" w:rsidRPr="009F0D03" w:rsidP="00422589" w14:paraId="1DF6C003" w14:textId="77777777">
            <w:pPr>
              <w:spacing w:after="0"/>
              <w:rPr>
                <w:rFonts w:ascii="Times New Roman" w:hAnsi="Times New Roman"/>
              </w:rPr>
            </w:pPr>
            <w:r w:rsidRPr="009F0D03">
              <w:rPr>
                <w:rFonts w:ascii="Times New Roman" w:hAnsi="Times New Roman"/>
              </w:rPr>
              <w:t>-Yatay yüklere dayanım (Eğilme) (Performans deneyleri deney metodu: TS 1905)</w:t>
            </w:r>
          </w:p>
          <w:p w:rsidR="00422589" w:rsidRPr="009F0D03" w:rsidP="00422589" w14:paraId="1E30FFE5" w14:textId="77777777">
            <w:pPr>
              <w:spacing w:after="0"/>
              <w:rPr>
                <w:rFonts w:ascii="Times New Roman" w:hAnsi="Times New Roman"/>
              </w:rPr>
            </w:pPr>
            <w:r w:rsidRPr="009F0D03">
              <w:rPr>
                <w:rFonts w:ascii="Times New Roman" w:hAnsi="Times New Roman"/>
              </w:rPr>
              <w:t>-Yumuşak çarpma (Performans deneyleri deney metodu: TS 1905)</w:t>
            </w:r>
          </w:p>
          <w:p w:rsidR="00422589" w:rsidRPr="009F0D03" w:rsidP="00422589" w14:paraId="58D5AEA2" w14:textId="77777777">
            <w:pPr>
              <w:spacing w:after="0"/>
              <w:rPr>
                <w:rFonts w:ascii="Times New Roman" w:hAnsi="Times New Roman"/>
              </w:rPr>
            </w:pPr>
            <w:r w:rsidRPr="009F0D03">
              <w:rPr>
                <w:rFonts w:ascii="Times New Roman" w:hAnsi="Times New Roman"/>
              </w:rPr>
              <w:t>-Sert çarpma (Performans deneyleri deney metodu: TS 1905)</w:t>
            </w:r>
          </w:p>
          <w:p w:rsidR="00422589" w:rsidRPr="009F0D03" w:rsidP="00422589" w14:paraId="189970C5" w14:textId="77777777">
            <w:pPr>
              <w:spacing w:after="0"/>
              <w:rPr>
                <w:rFonts w:ascii="Times New Roman" w:hAnsi="Times New Roman"/>
              </w:rPr>
            </w:pPr>
            <w:r w:rsidRPr="009F0D03">
              <w:rPr>
                <w:rFonts w:ascii="Times New Roman" w:hAnsi="Times New Roman"/>
              </w:rPr>
              <w:t>UDK tarafından başlangıç tip deneyine tabi tutulmalıdır</w:t>
            </w:r>
          </w:p>
        </w:tc>
      </w:tr>
      <w:tr w14:paraId="30AA109D" w14:textId="77777777" w:rsidTr="00422589">
        <w:tblPrEx>
          <w:tblW w:w="14879" w:type="dxa"/>
          <w:tblLook w:val="04A0"/>
        </w:tblPrEx>
        <w:tc>
          <w:tcPr>
            <w:tcW w:w="1857" w:type="dxa"/>
            <w:gridSpan w:val="2"/>
            <w:vAlign w:val="center"/>
          </w:tcPr>
          <w:p w:rsidR="00422589" w:rsidRPr="009F0D03" w:rsidP="00422589" w14:paraId="66013CCC"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58863B9E" w14:textId="77777777">
            <w:pPr>
              <w:spacing w:after="0"/>
              <w:rPr>
                <w:rFonts w:ascii="Times New Roman" w:hAnsi="Times New Roman"/>
              </w:rPr>
            </w:pPr>
            <w:r w:rsidRPr="009F0D03">
              <w:rPr>
                <w:rFonts w:ascii="Times New Roman" w:hAnsi="Times New Roman"/>
              </w:rPr>
              <w:t>Tip testine tabi olan özellikler imalatçı tarafından deneye tabi tutulmalıdır.</w:t>
            </w:r>
          </w:p>
        </w:tc>
      </w:tr>
      <w:tr w14:paraId="78710362" w14:textId="77777777" w:rsidTr="00422589">
        <w:tblPrEx>
          <w:tblW w:w="14879" w:type="dxa"/>
          <w:tblLook w:val="04A0"/>
        </w:tblPrEx>
        <w:tc>
          <w:tcPr>
            <w:tcW w:w="1857" w:type="dxa"/>
            <w:gridSpan w:val="2"/>
            <w:vAlign w:val="center"/>
          </w:tcPr>
          <w:p w:rsidR="00422589" w:rsidRPr="009F0D03" w:rsidP="00422589" w14:paraId="074C2650"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0F668549"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6B13FA2A" w14:textId="77777777">
            <w:pPr>
              <w:spacing w:after="0"/>
              <w:rPr>
                <w:rFonts w:ascii="Times New Roman" w:hAnsi="Times New Roman"/>
              </w:rPr>
            </w:pPr>
            <w:r w:rsidRPr="009F0D03">
              <w:rPr>
                <w:rFonts w:ascii="Times New Roman" w:hAnsi="Times New Roman"/>
              </w:rPr>
              <w:t>Tip testine tabi olan özellikler yılda 2 defa UDK tarafından teste tabi tutulmalıdır.</w:t>
            </w:r>
          </w:p>
        </w:tc>
      </w:tr>
      <w:tr w14:paraId="5235421A" w14:textId="77777777" w:rsidTr="00422589">
        <w:tblPrEx>
          <w:tblW w:w="14879" w:type="dxa"/>
          <w:tblLook w:val="04A0"/>
        </w:tblPrEx>
        <w:tc>
          <w:tcPr>
            <w:tcW w:w="1857" w:type="dxa"/>
            <w:gridSpan w:val="2"/>
            <w:vAlign w:val="center"/>
          </w:tcPr>
          <w:p w:rsidR="00422589" w:rsidRPr="009F0D03" w:rsidP="00422589" w14:paraId="229BB69F"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4AB9BA84" w14:textId="77777777">
            <w:pPr>
              <w:spacing w:after="0"/>
              <w:rPr>
                <w:rFonts w:ascii="Times New Roman" w:hAnsi="Times New Roman"/>
              </w:rPr>
            </w:pPr>
            <w:r w:rsidRPr="009F0D03">
              <w:rPr>
                <w:rFonts w:ascii="Times New Roman" w:hAnsi="Times New Roman"/>
              </w:rPr>
              <w:t>İmalatçının ürün standardının gerekliliklerini kapsayan teknik dokümanları, prosedürleri oluşturması ve uygulaması gerekmektedir</w:t>
            </w:r>
          </w:p>
        </w:tc>
      </w:tr>
      <w:tr w14:paraId="7E7AF3E7" w14:textId="77777777" w:rsidTr="00422589">
        <w:tblPrEx>
          <w:tblW w:w="14879" w:type="dxa"/>
          <w:tblLook w:val="04A0"/>
        </w:tblPrEx>
        <w:tc>
          <w:tcPr>
            <w:tcW w:w="1857" w:type="dxa"/>
            <w:gridSpan w:val="2"/>
            <w:vAlign w:val="center"/>
          </w:tcPr>
          <w:p w:rsidR="00422589" w:rsidRPr="009F0D03" w:rsidP="00422589" w14:paraId="6035CBB7"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0AD51761"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2BEEAD4B" w14:textId="77777777">
            <w:pPr>
              <w:spacing w:after="0"/>
              <w:rPr>
                <w:rFonts w:ascii="Times New Roman" w:hAnsi="Times New Roman"/>
              </w:rPr>
            </w:pPr>
            <w:r w:rsidRPr="009F0D03">
              <w:rPr>
                <w:rFonts w:ascii="Times New Roman" w:hAnsi="Times New Roman"/>
              </w:rPr>
              <w:t>FÜK ilk tetkiki ürüne özel olarak oluşturulan bir kontrol listesine göre UDK tarafından yapılmalıdır.</w:t>
            </w:r>
          </w:p>
        </w:tc>
      </w:tr>
      <w:tr w14:paraId="6C7DF63D" w14:textId="77777777" w:rsidTr="00422589">
        <w:tblPrEx>
          <w:tblW w:w="14879" w:type="dxa"/>
          <w:tblLook w:val="04A0"/>
        </w:tblPrEx>
        <w:tc>
          <w:tcPr>
            <w:tcW w:w="1857" w:type="dxa"/>
            <w:gridSpan w:val="2"/>
            <w:vAlign w:val="center"/>
          </w:tcPr>
          <w:p w:rsidR="00422589" w:rsidRPr="009F0D03" w:rsidP="00422589" w14:paraId="4DEBE711"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422589" w14:paraId="6E0C64A5" w14:textId="77777777">
            <w:pPr>
              <w:spacing w:after="0"/>
              <w:rPr>
                <w:rFonts w:ascii="Times New Roman" w:hAnsi="Times New Roman"/>
              </w:rPr>
            </w:pPr>
            <w:r w:rsidRPr="009F0D03">
              <w:rPr>
                <w:rFonts w:ascii="Times New Roman" w:hAnsi="Times New Roman"/>
              </w:rPr>
              <w:t>Yılda 1 kez UDK tarafından ürüne özel olarak oluşturulan bir kontrol listesine göre yapılmalıdır.</w:t>
            </w:r>
          </w:p>
        </w:tc>
      </w:tr>
      <w:tr w14:paraId="381A5983" w14:textId="77777777" w:rsidTr="00422589">
        <w:tblPrEx>
          <w:tblW w:w="14879" w:type="dxa"/>
          <w:tblLook w:val="04A0"/>
        </w:tblPrEx>
        <w:tc>
          <w:tcPr>
            <w:tcW w:w="1857" w:type="dxa"/>
            <w:gridSpan w:val="2"/>
            <w:vAlign w:val="center"/>
          </w:tcPr>
          <w:p w:rsidR="00422589" w:rsidRPr="009F0D03" w:rsidP="00422589" w14:paraId="375C7C5E"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422589" w14:paraId="721C05E0" w14:textId="77777777">
            <w:pPr>
              <w:spacing w:after="0"/>
              <w:rPr>
                <w:rFonts w:ascii="Times New Roman" w:hAnsi="Times New Roman"/>
              </w:rPr>
            </w:pPr>
            <w:r w:rsidRPr="009F0D03">
              <w:rPr>
                <w:rFonts w:ascii="Times New Roman" w:hAnsi="Times New Roman"/>
              </w:rPr>
              <w:t>G işaretlemesinde Madde 6.2’de belirtilen bilgilerle birlikte tip testi sonuçları beyan edilmelidir.</w:t>
            </w:r>
          </w:p>
        </w:tc>
      </w:tr>
    </w:tbl>
    <w:p w:rsidR="00422589" w:rsidRPr="009F0D03" w:rsidP="00422589" w14:paraId="65E8C93C" w14:textId="77777777">
      <w:pPr>
        <w:spacing w:after="0"/>
        <w:rPr>
          <w:rFonts w:ascii="Times New Roman" w:hAnsi="Times New Roman"/>
        </w:rPr>
      </w:pPr>
    </w:p>
    <w:p w:rsidR="00422589" w:rsidRPr="009F0D03" w:rsidP="00422589" w14:paraId="2E7CEA0D" w14:textId="77777777">
      <w:pPr>
        <w:spacing w:after="0"/>
        <w:rPr>
          <w:rFonts w:ascii="Times New Roman" w:hAnsi="Times New Roman"/>
        </w:rPr>
      </w:pPr>
    </w:p>
    <w:p w:rsidR="00422589" w:rsidRPr="009F0D03" w:rsidP="00422589" w14:paraId="092BB3BE" w14:textId="77777777">
      <w:pPr>
        <w:spacing w:after="0"/>
        <w:rPr>
          <w:rFonts w:ascii="Times New Roman" w:hAnsi="Times New Roman"/>
        </w:rPr>
      </w:pPr>
    </w:p>
    <w:p w:rsidR="00422589" w:rsidRPr="009F0D03" w:rsidP="00422589" w14:paraId="6C9B2A48" w14:textId="77777777">
      <w:pPr>
        <w:spacing w:after="0"/>
        <w:rPr>
          <w:rFonts w:ascii="Times New Roman" w:hAnsi="Times New Roman"/>
        </w:rPr>
      </w:pPr>
    </w:p>
    <w:p w:rsidR="00422589" w:rsidRPr="009F0D03" w:rsidP="00422589" w14:paraId="17B1F715" w14:textId="77777777">
      <w:pPr>
        <w:spacing w:after="0"/>
        <w:rPr>
          <w:rFonts w:ascii="Times New Roman" w:hAnsi="Times New Roman"/>
        </w:rPr>
      </w:pPr>
    </w:p>
    <w:p w:rsidR="00422589" w:rsidRPr="009F0D03" w:rsidP="00422589" w14:paraId="21609BE6" w14:textId="77777777">
      <w:pPr>
        <w:spacing w:after="0"/>
        <w:rPr>
          <w:rFonts w:ascii="Times New Roman" w:hAnsi="Times New Roman"/>
        </w:rPr>
      </w:pPr>
    </w:p>
    <w:p w:rsidR="00422589" w:rsidRPr="009F0D03" w:rsidP="00422589" w14:paraId="12499409" w14:textId="77777777">
      <w:pPr>
        <w:spacing w:after="0"/>
        <w:rPr>
          <w:rFonts w:ascii="Times New Roman" w:hAnsi="Times New Roman"/>
        </w:rPr>
      </w:pPr>
    </w:p>
    <w:p w:rsidR="00422589" w:rsidRPr="009F0D03" w:rsidP="00422589" w14:paraId="2BC0C9B4" w14:textId="77777777">
      <w:pPr>
        <w:spacing w:after="0"/>
        <w:rPr>
          <w:rFonts w:ascii="Times New Roman" w:hAnsi="Times New Roman"/>
        </w:rPr>
      </w:pPr>
    </w:p>
    <w:p w:rsidR="00422589" w:rsidRPr="009F0D03" w:rsidP="00422589" w14:paraId="1E06CD38" w14:textId="77777777">
      <w:pPr>
        <w:spacing w:after="0"/>
        <w:rPr>
          <w:rFonts w:ascii="Times New Roman" w:hAnsi="Times New Roman"/>
        </w:rPr>
      </w:pPr>
    </w:p>
    <w:p w:rsidR="00422589" w:rsidRPr="009F0D03" w:rsidP="00422589" w14:paraId="05FB941F" w14:textId="77777777">
      <w:pPr>
        <w:spacing w:after="0"/>
        <w:rPr>
          <w:rFonts w:ascii="Times New Roman" w:hAnsi="Times New Roman"/>
        </w:rPr>
      </w:pPr>
    </w:p>
    <w:p w:rsidR="00422589" w:rsidRPr="009F0D03" w:rsidP="00422589" w14:paraId="1F6E1446" w14:textId="77777777">
      <w:pPr>
        <w:spacing w:after="0"/>
        <w:rPr>
          <w:rFonts w:ascii="Times New Roman" w:hAnsi="Times New Roman"/>
        </w:rPr>
      </w:pPr>
    </w:p>
    <w:p w:rsidR="00422589" w:rsidRPr="009F0D03" w:rsidP="00422589" w14:paraId="5D0C7EF2" w14:textId="77777777">
      <w:pPr>
        <w:spacing w:after="0"/>
        <w:rPr>
          <w:rFonts w:ascii="Times New Roman" w:hAnsi="Times New Roman"/>
        </w:rPr>
      </w:pPr>
    </w:p>
    <w:p w:rsidR="00422589" w:rsidRPr="009F0D03" w:rsidP="00422589" w14:paraId="436EE8A0" w14:textId="77777777">
      <w:pPr>
        <w:spacing w:after="0"/>
        <w:rPr>
          <w:rFonts w:ascii="Times New Roman" w:hAnsi="Times New Roman"/>
        </w:rPr>
      </w:pPr>
    </w:p>
    <w:p w:rsidR="00422589" w:rsidRPr="009F0D03" w:rsidP="00422589" w14:paraId="10DF0C62" w14:textId="77777777">
      <w:pPr>
        <w:spacing w:after="0"/>
        <w:rPr>
          <w:rFonts w:ascii="Times New Roman" w:hAnsi="Times New Roman"/>
        </w:rPr>
      </w:pPr>
    </w:p>
    <w:p w:rsidR="00422589" w:rsidRPr="009F0D03" w:rsidP="00422589" w14:paraId="57EABF4D" w14:textId="77777777">
      <w:pPr>
        <w:spacing w:after="0"/>
        <w:rPr>
          <w:rFonts w:ascii="Times New Roman" w:hAnsi="Times New Roman"/>
        </w:rPr>
      </w:pPr>
    </w:p>
    <w:p w:rsidR="00422589" w:rsidRPr="009F0D03" w:rsidP="00422589" w14:paraId="63B9D38C" w14:textId="77777777">
      <w:pPr>
        <w:spacing w:after="0"/>
        <w:rPr>
          <w:rFonts w:ascii="Times New Roman" w:hAnsi="Times New Roman"/>
        </w:rPr>
      </w:pPr>
    </w:p>
    <w:p w:rsidR="00422589" w:rsidRPr="009F0D03" w:rsidP="00422589" w14:paraId="6AF5953F" w14:textId="77777777">
      <w:pPr>
        <w:spacing w:after="0"/>
        <w:rPr>
          <w:rFonts w:ascii="Times New Roman" w:hAnsi="Times New Roman"/>
        </w:rPr>
      </w:pPr>
    </w:p>
    <w:p w:rsidR="00422589" w:rsidRPr="009F0D03" w:rsidP="00422589" w14:paraId="6A6B8799" w14:textId="77777777">
      <w:pPr>
        <w:spacing w:after="0"/>
        <w:rPr>
          <w:rFonts w:ascii="Times New Roman" w:hAnsi="Times New Roman"/>
        </w:rPr>
      </w:pPr>
    </w:p>
    <w:tbl>
      <w:tblPr>
        <w:tblStyle w:val="TableGrid"/>
        <w:tblW w:w="14879" w:type="dxa"/>
        <w:tblLook w:val="04A0"/>
      </w:tblPr>
      <w:tblGrid>
        <w:gridCol w:w="440"/>
        <w:gridCol w:w="1417"/>
        <w:gridCol w:w="13022"/>
      </w:tblGrid>
      <w:tr w14:paraId="23A45D18" w14:textId="77777777" w:rsidTr="00422589">
        <w:tblPrEx>
          <w:tblW w:w="14879" w:type="dxa"/>
          <w:tblLook w:val="04A0"/>
        </w:tblPrEx>
        <w:tc>
          <w:tcPr>
            <w:tcW w:w="440" w:type="dxa"/>
            <w:vAlign w:val="center"/>
          </w:tcPr>
          <w:p w:rsidR="00422589" w:rsidRPr="009F0D03" w:rsidP="00422589" w14:paraId="3A3DE035" w14:textId="77777777">
            <w:pPr>
              <w:spacing w:after="0"/>
              <w:rPr>
                <w:rFonts w:ascii="Times New Roman" w:hAnsi="Times New Roman"/>
                <w:b/>
              </w:rPr>
            </w:pPr>
            <w:r w:rsidRPr="009F0D03">
              <w:rPr>
                <w:rFonts w:ascii="Times New Roman" w:hAnsi="Times New Roman"/>
                <w:b/>
              </w:rPr>
              <w:t>17</w:t>
            </w:r>
          </w:p>
        </w:tc>
        <w:tc>
          <w:tcPr>
            <w:tcW w:w="1417" w:type="dxa"/>
            <w:vAlign w:val="center"/>
          </w:tcPr>
          <w:p w:rsidR="00422589" w:rsidRPr="009F0D03" w:rsidP="00422589" w14:paraId="72CF331C"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11E89B8E" w14:textId="77777777">
            <w:pPr>
              <w:autoSpaceDE w:val="0"/>
              <w:autoSpaceDN w:val="0"/>
              <w:adjustRightInd w:val="0"/>
              <w:spacing w:after="0"/>
              <w:rPr>
                <w:rFonts w:ascii="Times New Roman" w:hAnsi="Times New Roman"/>
              </w:rPr>
            </w:pPr>
            <w:r w:rsidRPr="009F0D03">
              <w:rPr>
                <w:rFonts w:ascii="Times New Roman" w:hAnsi="Times New Roman"/>
              </w:rPr>
              <w:t>TS 13744 (20.03.2017) Sıvalar ve yapıştırıcılar için aderans artırıcı akrilik dispersiyon adı/yayım tarihi esaslı astarlar – Özellikler (YMS021-YAPI MALZEMELERİ İÇİN YAPIŞTIRICILAR-SIVALAR HARÇLAR VE KİREÇLER)</w:t>
            </w:r>
          </w:p>
        </w:tc>
      </w:tr>
      <w:tr w14:paraId="7326C17D" w14:textId="77777777" w:rsidTr="00422589">
        <w:tblPrEx>
          <w:tblW w:w="14879" w:type="dxa"/>
          <w:tblLook w:val="04A0"/>
        </w:tblPrEx>
        <w:tc>
          <w:tcPr>
            <w:tcW w:w="1857" w:type="dxa"/>
            <w:gridSpan w:val="2"/>
            <w:vAlign w:val="center"/>
          </w:tcPr>
          <w:p w:rsidR="00422589" w:rsidRPr="009F0D03" w:rsidP="00422589" w14:paraId="739438A2"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184D93AB" w14:textId="28BE76D6">
            <w:pPr>
              <w:spacing w:after="0"/>
              <w:rPr>
                <w:rFonts w:ascii="Times New Roman" w:hAnsi="Times New Roman"/>
                <w:i/>
                <w:iCs/>
              </w:rPr>
            </w:pPr>
            <w:r w:rsidRPr="009F0D03">
              <w:rPr>
                <w:rFonts w:ascii="Times New Roman" w:hAnsi="Times New Roman"/>
                <w:i/>
                <w:iCs/>
              </w:rPr>
              <w:t>3</w:t>
            </w:r>
          </w:p>
        </w:tc>
      </w:tr>
      <w:tr w14:paraId="7F43FAFB" w14:textId="77777777" w:rsidTr="00422589">
        <w:tblPrEx>
          <w:tblW w:w="14879" w:type="dxa"/>
          <w:tblLook w:val="04A0"/>
        </w:tblPrEx>
        <w:tc>
          <w:tcPr>
            <w:tcW w:w="1857" w:type="dxa"/>
            <w:gridSpan w:val="2"/>
            <w:vAlign w:val="center"/>
          </w:tcPr>
          <w:p w:rsidR="00422589" w:rsidRPr="009F0D03" w:rsidP="00422589" w14:paraId="30D9C55B"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2D751218" w14:textId="14C58230">
            <w:pPr>
              <w:spacing w:after="0"/>
              <w:rPr>
                <w:rFonts w:ascii="Times New Roman" w:hAnsi="Times New Roman"/>
                <w:i/>
                <w:iCs/>
              </w:rPr>
            </w:pPr>
            <w:r w:rsidRPr="009F0D03">
              <w:rPr>
                <w:rFonts w:ascii="Times New Roman" w:hAnsi="Times New Roman"/>
                <w:i/>
                <w:iCs/>
              </w:rPr>
              <w:t>-</w:t>
            </w:r>
          </w:p>
        </w:tc>
      </w:tr>
      <w:tr w14:paraId="086E2E16" w14:textId="77777777" w:rsidTr="00422589">
        <w:tblPrEx>
          <w:tblW w:w="14879" w:type="dxa"/>
          <w:tblLook w:val="04A0"/>
        </w:tblPrEx>
        <w:tc>
          <w:tcPr>
            <w:tcW w:w="1857" w:type="dxa"/>
            <w:gridSpan w:val="2"/>
            <w:vAlign w:val="center"/>
          </w:tcPr>
          <w:p w:rsidR="00422589" w:rsidRPr="009F0D03" w:rsidP="00422589" w14:paraId="6E006E56"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2195BC86" w14:textId="314ECB58">
            <w:pPr>
              <w:spacing w:after="0"/>
              <w:rPr>
                <w:rFonts w:ascii="Times New Roman" w:hAnsi="Times New Roman"/>
                <w:i/>
                <w:iCs/>
              </w:rPr>
            </w:pPr>
            <w:r w:rsidRPr="009F0D03" w:rsidR="002B7D11">
              <w:rPr>
                <w:rFonts w:ascii="Times New Roman" w:hAnsi="Times New Roman"/>
                <w:i/>
                <w:iCs/>
              </w:rPr>
              <w:t>T.C. Çevre, Şehircilik ve İklim Değişikliği Bakanlığı’nın E-35404242-355.02-16388576 sayılı yazısı</w:t>
            </w:r>
          </w:p>
        </w:tc>
      </w:tr>
      <w:tr w14:paraId="4F9922C7" w14:textId="77777777" w:rsidTr="00422589">
        <w:tblPrEx>
          <w:tblW w:w="14879" w:type="dxa"/>
          <w:tblLook w:val="04A0"/>
        </w:tblPrEx>
        <w:tc>
          <w:tcPr>
            <w:tcW w:w="1857" w:type="dxa"/>
            <w:gridSpan w:val="2"/>
            <w:vAlign w:val="center"/>
          </w:tcPr>
          <w:p w:rsidR="00422589" w:rsidRPr="009F0D03" w:rsidP="00422589" w14:paraId="05EAA776"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16270674"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931ED4" w14:paraId="722F4689" w14:textId="77777777">
            <w:pPr>
              <w:spacing w:after="0"/>
              <w:rPr>
                <w:rFonts w:ascii="Times New Roman" w:hAnsi="Times New Roman"/>
              </w:rPr>
            </w:pPr>
            <w:r w:rsidRPr="009F0D03">
              <w:rPr>
                <w:rFonts w:ascii="Times New Roman" w:hAnsi="Times New Roman"/>
              </w:rPr>
              <w:t>Çizelge 3’teki özellikler standardın 8.3 maddesi çerçevesinde UDK tarafından başlangıç tip deneyine tabi tutulmalıdır.</w:t>
            </w:r>
          </w:p>
          <w:p w:rsidR="00931ED4" w:rsidRPr="009F0D03" w:rsidP="00931ED4" w14:paraId="1AB1F107" w14:textId="77777777">
            <w:pPr>
              <w:spacing w:after="0"/>
              <w:rPr>
                <w:rFonts w:ascii="Times New Roman" w:hAnsi="Times New Roman"/>
              </w:rPr>
            </w:pPr>
            <w:r w:rsidRPr="009F0D03">
              <w:rPr>
                <w:rFonts w:ascii="Times New Roman" w:hAnsi="Times New Roman"/>
              </w:rPr>
              <w:t>PH için performans deney metodu: TS ISO 4316</w:t>
            </w:r>
          </w:p>
          <w:p w:rsidR="00931ED4" w:rsidRPr="009F0D03" w:rsidP="00931ED4" w14:paraId="37786BBD" w14:textId="77777777">
            <w:pPr>
              <w:spacing w:after="0"/>
              <w:rPr>
                <w:rFonts w:ascii="Times New Roman" w:hAnsi="Times New Roman"/>
              </w:rPr>
            </w:pPr>
            <w:r w:rsidRPr="009F0D03">
              <w:rPr>
                <w:rFonts w:ascii="Times New Roman" w:hAnsi="Times New Roman"/>
              </w:rPr>
              <w:t>Katı madde oranı için performans deney metodu: TS EN 480-8</w:t>
            </w:r>
          </w:p>
          <w:p w:rsidR="00931ED4" w:rsidRPr="009F0D03" w:rsidP="00931ED4" w14:paraId="21CA1578" w14:textId="77777777">
            <w:pPr>
              <w:spacing w:after="0"/>
              <w:rPr>
                <w:rFonts w:ascii="Times New Roman" w:hAnsi="Times New Roman"/>
              </w:rPr>
            </w:pPr>
            <w:r w:rsidRPr="009F0D03">
              <w:rPr>
                <w:rFonts w:ascii="Times New Roman" w:hAnsi="Times New Roman"/>
              </w:rPr>
              <w:t>Başlangıç yapışma kuvveti için performans deney metotları: TS EN 1348, TS EN 1542</w:t>
            </w:r>
          </w:p>
          <w:p w:rsidR="00931ED4" w:rsidRPr="009F0D03" w:rsidP="00931ED4" w14:paraId="60A64DF8" w14:textId="77777777">
            <w:pPr>
              <w:spacing w:after="0"/>
              <w:rPr>
                <w:rFonts w:ascii="Times New Roman" w:hAnsi="Times New Roman"/>
              </w:rPr>
            </w:pPr>
            <w:r w:rsidRPr="009F0D03">
              <w:rPr>
                <w:rFonts w:ascii="Times New Roman" w:hAnsi="Times New Roman"/>
              </w:rPr>
              <w:t>Isıyla yaşlandırıldıktan sonra yapışma kuvveti için performans deney metodu: TS EN 1542</w:t>
            </w:r>
          </w:p>
          <w:p w:rsidR="00931ED4" w:rsidRPr="009F0D03" w:rsidP="00931ED4" w14:paraId="670A17D4" w14:textId="77777777">
            <w:pPr>
              <w:spacing w:after="0"/>
              <w:rPr>
                <w:rFonts w:ascii="Times New Roman" w:hAnsi="Times New Roman"/>
              </w:rPr>
            </w:pPr>
            <w:r w:rsidRPr="009F0D03">
              <w:rPr>
                <w:rFonts w:ascii="Times New Roman" w:hAnsi="Times New Roman"/>
              </w:rPr>
              <w:t>Su ile temas sonrası yapışma kuvveti için performans deney metodu: TS EN 14891</w:t>
            </w:r>
          </w:p>
          <w:p w:rsidR="00931ED4" w:rsidRPr="009F0D03" w:rsidP="00931ED4" w14:paraId="09412012" w14:textId="02493474">
            <w:pPr>
              <w:spacing w:after="0"/>
              <w:rPr>
                <w:rFonts w:ascii="Times New Roman" w:hAnsi="Times New Roman"/>
              </w:rPr>
            </w:pPr>
            <w:r w:rsidRPr="009F0D03" w:rsidR="00B12E8E">
              <w:rPr>
                <w:rFonts w:ascii="Times New Roman" w:hAnsi="Times New Roman"/>
              </w:rPr>
              <w:t>Donma- çözülme döngüsünden sonra yapışma kuvveti için performans deney metodu: TS EN 14891</w:t>
            </w:r>
          </w:p>
          <w:p w:rsidR="00931ED4" w:rsidRPr="009F0D03" w:rsidP="00931ED4" w14:paraId="22781647" w14:textId="77777777">
            <w:pPr>
              <w:spacing w:after="0"/>
              <w:rPr>
                <w:rFonts w:ascii="Times New Roman" w:hAnsi="Times New Roman"/>
              </w:rPr>
            </w:pPr>
            <w:r w:rsidRPr="009F0D03">
              <w:rPr>
                <w:rFonts w:ascii="Times New Roman" w:hAnsi="Times New Roman"/>
              </w:rPr>
              <w:t>Kireç suyu ile temas sonrası yapışma kuvveti için performans deney metodu: TS EN 14891</w:t>
            </w:r>
          </w:p>
          <w:p w:rsidR="00931ED4" w:rsidRPr="009F0D03" w:rsidP="00931ED4" w14:paraId="73FB5D0F" w14:textId="77777777">
            <w:pPr>
              <w:spacing w:after="0"/>
              <w:rPr>
                <w:rFonts w:ascii="Times New Roman" w:hAnsi="Times New Roman"/>
              </w:rPr>
            </w:pPr>
            <w:r w:rsidRPr="009F0D03">
              <w:rPr>
                <w:rFonts w:ascii="Times New Roman" w:hAnsi="Times New Roman"/>
              </w:rPr>
              <w:t>Açık bekletme süresi için performans deney metodu: EN 1346</w:t>
            </w:r>
          </w:p>
          <w:p w:rsidR="00931ED4" w:rsidRPr="009F0D03" w:rsidP="00931ED4" w14:paraId="0D2DFC4B" w14:textId="77777777">
            <w:pPr>
              <w:spacing w:after="0"/>
              <w:rPr>
                <w:rFonts w:ascii="Times New Roman" w:hAnsi="Times New Roman"/>
              </w:rPr>
            </w:pPr>
            <w:r w:rsidRPr="009F0D03">
              <w:rPr>
                <w:rFonts w:ascii="Times New Roman" w:hAnsi="Times New Roman"/>
              </w:rPr>
              <w:t>Uzatılmış açık bekletme süresi için performans deney metodu: TS EN 1346</w:t>
            </w:r>
          </w:p>
          <w:p w:rsidR="00725E70" w:rsidRPr="009F0D03" w:rsidP="00931ED4" w14:paraId="383475D4" w14:textId="77777777">
            <w:pPr>
              <w:spacing w:after="0"/>
              <w:rPr>
                <w:rFonts w:ascii="Times New Roman" w:hAnsi="Times New Roman"/>
              </w:rPr>
            </w:pPr>
            <w:r w:rsidRPr="009F0D03">
              <w:rPr>
                <w:rFonts w:ascii="Times New Roman" w:hAnsi="Times New Roman"/>
              </w:rPr>
              <w:t>Yüksek sıcaklıkta yapışma kuvveti için performans deney metodu: TS EN 1542</w:t>
            </w:r>
          </w:p>
        </w:tc>
      </w:tr>
      <w:tr w14:paraId="2B893CE2" w14:textId="77777777" w:rsidTr="00422589">
        <w:tblPrEx>
          <w:tblW w:w="14879" w:type="dxa"/>
          <w:tblLook w:val="04A0"/>
        </w:tblPrEx>
        <w:tc>
          <w:tcPr>
            <w:tcW w:w="1857" w:type="dxa"/>
            <w:gridSpan w:val="2"/>
            <w:vAlign w:val="center"/>
          </w:tcPr>
          <w:p w:rsidR="00422589" w:rsidRPr="009F0D03" w:rsidP="00422589" w14:paraId="40D80130"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422589" w14:paraId="0B2F2ACA" w14:textId="503F291C">
            <w:pPr>
              <w:spacing w:after="0"/>
              <w:rPr>
                <w:rFonts w:ascii="Times New Roman" w:hAnsi="Times New Roman"/>
              </w:rPr>
            </w:pPr>
            <w:r w:rsidRPr="009F0D03">
              <w:rPr>
                <w:rFonts w:ascii="Times New Roman" w:hAnsi="Times New Roman"/>
                <w:i/>
                <w:iCs/>
              </w:rPr>
              <w:t>Yapılmaz.</w:t>
            </w:r>
          </w:p>
        </w:tc>
      </w:tr>
      <w:tr w14:paraId="72F21126" w14:textId="77777777" w:rsidTr="00422589">
        <w:tblPrEx>
          <w:tblW w:w="14879" w:type="dxa"/>
          <w:tblLook w:val="04A0"/>
        </w:tblPrEx>
        <w:tc>
          <w:tcPr>
            <w:tcW w:w="1857" w:type="dxa"/>
            <w:gridSpan w:val="2"/>
            <w:vAlign w:val="center"/>
          </w:tcPr>
          <w:p w:rsidR="00422589" w:rsidRPr="009F0D03" w:rsidP="00422589" w14:paraId="4AF1781A"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2C995AA8"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7E829744" w14:textId="621D00D0">
            <w:pPr>
              <w:spacing w:after="0"/>
              <w:rPr>
                <w:rFonts w:ascii="Times New Roman" w:hAnsi="Times New Roman"/>
                <w:i/>
                <w:iCs/>
              </w:rPr>
            </w:pPr>
            <w:r w:rsidRPr="009F0D03">
              <w:rPr>
                <w:rFonts w:ascii="Times New Roman" w:hAnsi="Times New Roman"/>
                <w:i/>
                <w:iCs/>
              </w:rPr>
              <w:t>Yapılmaz.</w:t>
            </w:r>
          </w:p>
        </w:tc>
      </w:tr>
      <w:tr w14:paraId="4D47FD07" w14:textId="77777777" w:rsidTr="00422589">
        <w:tblPrEx>
          <w:tblW w:w="14879" w:type="dxa"/>
          <w:tblLook w:val="04A0"/>
        </w:tblPrEx>
        <w:tc>
          <w:tcPr>
            <w:tcW w:w="1857" w:type="dxa"/>
            <w:gridSpan w:val="2"/>
            <w:vAlign w:val="center"/>
          </w:tcPr>
          <w:p w:rsidR="00422589" w:rsidRPr="009F0D03" w:rsidP="00422589" w14:paraId="4B88CBFA"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2B7D11" w14:paraId="3393EF16" w14:textId="31C8F2ED">
            <w:pPr>
              <w:spacing w:after="0"/>
              <w:rPr>
                <w:rFonts w:ascii="Times New Roman" w:hAnsi="Times New Roman"/>
              </w:rPr>
            </w:pPr>
            <w:r w:rsidRPr="009F0D03">
              <w:rPr>
                <w:rFonts w:ascii="Times New Roman" w:hAnsi="Times New Roman"/>
              </w:rPr>
              <w:t>İmalatçının standardın 8.4 ve 8.5 maddelerindeki gereklilikleri kapsayan teknik dokümanları, prosedürleri oluşturması ve uygulaması gerekmektedir.</w:t>
            </w:r>
          </w:p>
        </w:tc>
      </w:tr>
      <w:tr w14:paraId="1D834442" w14:textId="77777777" w:rsidTr="00422589">
        <w:tblPrEx>
          <w:tblW w:w="14879" w:type="dxa"/>
          <w:tblLook w:val="04A0"/>
        </w:tblPrEx>
        <w:tc>
          <w:tcPr>
            <w:tcW w:w="1857" w:type="dxa"/>
            <w:gridSpan w:val="2"/>
            <w:vAlign w:val="center"/>
          </w:tcPr>
          <w:p w:rsidR="00422589" w:rsidRPr="009F0D03" w:rsidP="00422589" w14:paraId="5DC2CDCF"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155E56FE"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B96B2A" w14:paraId="5F3C0B1D" w14:textId="77777777">
            <w:pPr>
              <w:spacing w:after="0"/>
              <w:rPr>
                <w:rFonts w:ascii="Times New Roman" w:hAnsi="Times New Roman"/>
              </w:rPr>
            </w:pPr>
            <w:r w:rsidRPr="009F0D03">
              <w:rPr>
                <w:rFonts w:ascii="Times New Roman" w:hAnsi="Times New Roman"/>
              </w:rPr>
              <w:t>FÜK ilk tetkiki standardın 8.6 maddesi çerçevesinde ürüne özel olarak oluşturulan bir kontrol listesine göre UDK tarafından yapılmalıdır.</w:t>
            </w:r>
          </w:p>
        </w:tc>
      </w:tr>
      <w:tr w14:paraId="598F2592" w14:textId="77777777" w:rsidTr="00422589">
        <w:tblPrEx>
          <w:tblW w:w="14879" w:type="dxa"/>
          <w:tblLook w:val="04A0"/>
        </w:tblPrEx>
        <w:tc>
          <w:tcPr>
            <w:tcW w:w="1857" w:type="dxa"/>
            <w:gridSpan w:val="2"/>
            <w:vAlign w:val="center"/>
          </w:tcPr>
          <w:p w:rsidR="00422589" w:rsidRPr="009F0D03" w:rsidP="00422589" w14:paraId="4FDE60F5"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B96B2A" w14:paraId="213A6DB3" w14:textId="62D046F7">
            <w:pPr>
              <w:spacing w:after="0"/>
              <w:rPr>
                <w:rFonts w:ascii="Times New Roman" w:hAnsi="Times New Roman"/>
                <w:i/>
                <w:iCs/>
              </w:rPr>
            </w:pPr>
            <w:r w:rsidRPr="009F0D03">
              <w:rPr>
                <w:rFonts w:ascii="Times New Roman" w:hAnsi="Times New Roman"/>
                <w:i/>
                <w:iCs/>
              </w:rPr>
              <w:t>Yapılmaz.</w:t>
            </w:r>
          </w:p>
        </w:tc>
      </w:tr>
      <w:tr w14:paraId="750E018A" w14:textId="77777777" w:rsidTr="00422589">
        <w:tblPrEx>
          <w:tblW w:w="14879" w:type="dxa"/>
          <w:tblLook w:val="04A0"/>
        </w:tblPrEx>
        <w:tc>
          <w:tcPr>
            <w:tcW w:w="1857" w:type="dxa"/>
            <w:gridSpan w:val="2"/>
            <w:vAlign w:val="center"/>
          </w:tcPr>
          <w:p w:rsidR="00422589" w:rsidRPr="009F0D03" w:rsidP="00422589" w14:paraId="63A13F0F"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B96B2A" w14:paraId="3BFD074E" w14:textId="77777777">
            <w:pPr>
              <w:spacing w:after="0"/>
              <w:rPr>
                <w:rFonts w:ascii="Times New Roman" w:hAnsi="Times New Roman"/>
              </w:rPr>
            </w:pPr>
            <w:r w:rsidRPr="009F0D03">
              <w:rPr>
                <w:rFonts w:ascii="Times New Roman" w:hAnsi="Times New Roman"/>
              </w:rPr>
              <w:t>G işaretlemesinde Madde 9.2’de belirtilen bilgilerle birlikte tip testi sonuçları beyan edilmelidir.</w:t>
            </w:r>
          </w:p>
        </w:tc>
      </w:tr>
    </w:tbl>
    <w:p w:rsidR="00422589" w:rsidRPr="009F0D03" w:rsidP="00422589" w14:paraId="355E12E7" w14:textId="77777777">
      <w:pPr>
        <w:spacing w:after="0"/>
        <w:rPr>
          <w:rFonts w:ascii="Times New Roman" w:hAnsi="Times New Roman"/>
        </w:rPr>
      </w:pPr>
    </w:p>
    <w:p w:rsidR="00422589" w:rsidRPr="009F0D03" w:rsidP="00422589" w14:paraId="750806D9" w14:textId="77777777">
      <w:pPr>
        <w:spacing w:after="0"/>
        <w:rPr>
          <w:rFonts w:ascii="Times New Roman" w:hAnsi="Times New Roman"/>
        </w:rPr>
      </w:pPr>
    </w:p>
    <w:p w:rsidR="00422589" w:rsidRPr="009F0D03" w:rsidP="00422589" w14:paraId="4FFBB85B" w14:textId="77777777">
      <w:pPr>
        <w:spacing w:after="0"/>
        <w:rPr>
          <w:rFonts w:ascii="Times New Roman" w:hAnsi="Times New Roman"/>
        </w:rPr>
      </w:pPr>
    </w:p>
    <w:p w:rsidR="00422589" w:rsidRPr="009F0D03" w:rsidP="00422589" w14:paraId="06DC48EA" w14:textId="77777777">
      <w:pPr>
        <w:spacing w:after="0"/>
        <w:rPr>
          <w:rFonts w:ascii="Times New Roman" w:hAnsi="Times New Roman"/>
        </w:rPr>
      </w:pPr>
    </w:p>
    <w:p w:rsidR="00422589" w:rsidRPr="009F0D03" w:rsidP="00422589" w14:paraId="4BE5E1EB" w14:textId="77777777">
      <w:pPr>
        <w:spacing w:after="0"/>
        <w:rPr>
          <w:rFonts w:ascii="Times New Roman" w:hAnsi="Times New Roman"/>
        </w:rPr>
      </w:pPr>
    </w:p>
    <w:p w:rsidR="00422589" w:rsidRPr="009F0D03" w:rsidP="00422589" w14:paraId="4D18D4F4" w14:textId="77777777">
      <w:pPr>
        <w:spacing w:after="0"/>
        <w:rPr>
          <w:rFonts w:ascii="Times New Roman" w:hAnsi="Times New Roman"/>
        </w:rPr>
      </w:pPr>
    </w:p>
    <w:p w:rsidR="00422589" w:rsidRPr="009F0D03" w:rsidP="00422589" w14:paraId="4CAE73A6" w14:textId="77777777">
      <w:pPr>
        <w:spacing w:after="0"/>
        <w:rPr>
          <w:rFonts w:ascii="Times New Roman" w:hAnsi="Times New Roman"/>
        </w:rPr>
      </w:pPr>
    </w:p>
    <w:p w:rsidR="00422589" w:rsidRPr="009F0D03" w:rsidP="00422589" w14:paraId="5B978D6E" w14:textId="77777777">
      <w:pPr>
        <w:spacing w:after="0"/>
        <w:rPr>
          <w:rFonts w:ascii="Times New Roman" w:hAnsi="Times New Roman"/>
        </w:rPr>
      </w:pPr>
    </w:p>
    <w:p w:rsidR="00422589" w:rsidRPr="009F0D03" w:rsidP="00422589" w14:paraId="6019A4E7" w14:textId="77777777">
      <w:pPr>
        <w:spacing w:after="0"/>
        <w:rPr>
          <w:rFonts w:ascii="Times New Roman" w:hAnsi="Times New Roman"/>
        </w:rPr>
      </w:pPr>
    </w:p>
    <w:p w:rsidR="00422589" w:rsidRPr="009F0D03" w:rsidP="00422589" w14:paraId="52D819FE" w14:textId="77777777">
      <w:pPr>
        <w:spacing w:after="0"/>
        <w:rPr>
          <w:rFonts w:ascii="Times New Roman" w:hAnsi="Times New Roman"/>
        </w:rPr>
      </w:pPr>
    </w:p>
    <w:p w:rsidR="00422589" w:rsidRPr="009F0D03" w:rsidP="00422589" w14:paraId="476A0A94" w14:textId="77777777">
      <w:pPr>
        <w:spacing w:after="0"/>
        <w:rPr>
          <w:rFonts w:ascii="Times New Roman" w:hAnsi="Times New Roman"/>
        </w:rPr>
      </w:pPr>
    </w:p>
    <w:p w:rsidR="00422589" w:rsidRPr="009F0D03" w:rsidP="00422589" w14:paraId="4A24996B" w14:textId="77777777">
      <w:pPr>
        <w:spacing w:after="0"/>
        <w:rPr>
          <w:rFonts w:ascii="Times New Roman" w:hAnsi="Times New Roman"/>
        </w:rPr>
      </w:pPr>
    </w:p>
    <w:p w:rsidR="00422589" w:rsidRPr="009F0D03" w:rsidP="00422589" w14:paraId="791E8CE9" w14:textId="77777777">
      <w:pPr>
        <w:spacing w:after="0"/>
        <w:rPr>
          <w:rFonts w:ascii="Times New Roman" w:hAnsi="Times New Roman"/>
        </w:rPr>
      </w:pPr>
    </w:p>
    <w:p w:rsidR="00422589" w:rsidRPr="009F0D03" w:rsidP="00422589" w14:paraId="2410CE31" w14:textId="77777777">
      <w:pPr>
        <w:spacing w:after="0"/>
        <w:rPr>
          <w:rFonts w:ascii="Times New Roman" w:hAnsi="Times New Roman"/>
        </w:rPr>
      </w:pPr>
    </w:p>
    <w:p w:rsidR="00422589" w:rsidP="00422589" w14:paraId="33C2F7E8" w14:textId="3F3DAFEB">
      <w:pPr>
        <w:spacing w:after="0"/>
        <w:rPr>
          <w:rFonts w:ascii="Times New Roman" w:hAnsi="Times New Roman"/>
        </w:rPr>
      </w:pPr>
    </w:p>
    <w:p w:rsidR="00336F5B" w:rsidP="00422589" w14:paraId="3C92AFC0" w14:textId="626D295F">
      <w:pPr>
        <w:spacing w:after="0"/>
        <w:rPr>
          <w:rFonts w:ascii="Times New Roman" w:hAnsi="Times New Roman"/>
        </w:rPr>
      </w:pPr>
    </w:p>
    <w:p w:rsidR="00336F5B" w:rsidRPr="009F0D03" w:rsidP="00422589" w14:paraId="10D90C70" w14:textId="77777777">
      <w:pPr>
        <w:spacing w:after="0"/>
        <w:rPr>
          <w:rFonts w:ascii="Times New Roman" w:hAnsi="Times New Roman"/>
        </w:rPr>
      </w:pPr>
    </w:p>
    <w:p w:rsidR="00422589" w:rsidRPr="009F0D03" w:rsidP="00422589" w14:paraId="59AD4B68" w14:textId="77777777">
      <w:pPr>
        <w:spacing w:after="0"/>
        <w:rPr>
          <w:rFonts w:ascii="Times New Roman" w:hAnsi="Times New Roman"/>
        </w:rPr>
      </w:pPr>
    </w:p>
    <w:p w:rsidR="00422589" w:rsidRPr="009F0D03" w:rsidP="00422589" w14:paraId="6832C399" w14:textId="77777777">
      <w:pPr>
        <w:spacing w:after="0"/>
        <w:rPr>
          <w:rFonts w:ascii="Times New Roman" w:hAnsi="Times New Roman"/>
        </w:rPr>
      </w:pPr>
    </w:p>
    <w:tbl>
      <w:tblPr>
        <w:tblStyle w:val="TableGrid"/>
        <w:tblW w:w="14879" w:type="dxa"/>
        <w:tblLook w:val="04A0"/>
      </w:tblPr>
      <w:tblGrid>
        <w:gridCol w:w="440"/>
        <w:gridCol w:w="1417"/>
        <w:gridCol w:w="13022"/>
      </w:tblGrid>
      <w:tr w14:paraId="614546B2" w14:textId="77777777" w:rsidTr="00422589">
        <w:tblPrEx>
          <w:tblW w:w="14879" w:type="dxa"/>
          <w:tblLook w:val="04A0"/>
        </w:tblPrEx>
        <w:tc>
          <w:tcPr>
            <w:tcW w:w="440" w:type="dxa"/>
            <w:vAlign w:val="center"/>
          </w:tcPr>
          <w:p w:rsidR="00422589" w:rsidRPr="009F0D03" w:rsidP="00422589" w14:paraId="7E86B738" w14:textId="77777777">
            <w:pPr>
              <w:spacing w:after="0"/>
              <w:rPr>
                <w:rFonts w:ascii="Times New Roman" w:hAnsi="Times New Roman"/>
                <w:b/>
              </w:rPr>
            </w:pPr>
            <w:r w:rsidRPr="009F0D03">
              <w:rPr>
                <w:rFonts w:ascii="Times New Roman" w:hAnsi="Times New Roman"/>
                <w:b/>
              </w:rPr>
              <w:t>18</w:t>
            </w:r>
          </w:p>
        </w:tc>
        <w:tc>
          <w:tcPr>
            <w:tcW w:w="1417" w:type="dxa"/>
            <w:vAlign w:val="center"/>
          </w:tcPr>
          <w:p w:rsidR="00422589" w:rsidRPr="009F0D03" w:rsidP="00422589" w14:paraId="112FDC1A"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741B958D" w14:textId="77777777">
            <w:pPr>
              <w:autoSpaceDE w:val="0"/>
              <w:autoSpaceDN w:val="0"/>
              <w:adjustRightInd w:val="0"/>
              <w:spacing w:after="0"/>
              <w:rPr>
                <w:rFonts w:ascii="Times New Roman" w:hAnsi="Times New Roman"/>
              </w:rPr>
            </w:pPr>
            <w:r w:rsidRPr="009F0D03">
              <w:rPr>
                <w:rFonts w:ascii="Times New Roman" w:hAnsi="Times New Roman"/>
              </w:rPr>
              <w:t>TS 13888 (16.12.2019) Asmolen bloklar – Gazbetondan imal edilmiş (YMS011-KAGİR BİRİMLER VE REFRAKTER)</w:t>
            </w:r>
          </w:p>
        </w:tc>
      </w:tr>
      <w:tr w14:paraId="70418B49" w14:textId="77777777" w:rsidTr="00422589">
        <w:tblPrEx>
          <w:tblW w:w="14879" w:type="dxa"/>
          <w:tblLook w:val="04A0"/>
        </w:tblPrEx>
        <w:tc>
          <w:tcPr>
            <w:tcW w:w="1857" w:type="dxa"/>
            <w:gridSpan w:val="2"/>
            <w:vAlign w:val="center"/>
          </w:tcPr>
          <w:p w:rsidR="00422589" w:rsidRPr="009F0D03" w:rsidP="00422589" w14:paraId="39B5F9E6"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1540C13A" w14:textId="77777777">
            <w:pPr>
              <w:spacing w:after="0"/>
              <w:rPr>
                <w:rFonts w:ascii="Times New Roman" w:hAnsi="Times New Roman"/>
              </w:rPr>
            </w:pPr>
            <w:r w:rsidRPr="009F0D03">
              <w:rPr>
                <w:rFonts w:ascii="Times New Roman" w:hAnsi="Times New Roman"/>
              </w:rPr>
              <w:t>2+</w:t>
            </w:r>
          </w:p>
        </w:tc>
      </w:tr>
      <w:tr w14:paraId="37CEDDB2" w14:textId="77777777" w:rsidTr="00422589">
        <w:tblPrEx>
          <w:tblW w:w="14879" w:type="dxa"/>
          <w:tblLook w:val="04A0"/>
        </w:tblPrEx>
        <w:tc>
          <w:tcPr>
            <w:tcW w:w="1857" w:type="dxa"/>
            <w:gridSpan w:val="2"/>
            <w:vAlign w:val="center"/>
          </w:tcPr>
          <w:p w:rsidR="00422589" w:rsidRPr="009F0D03" w:rsidP="00422589" w14:paraId="1D8958B9"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391D6595" w14:textId="77777777">
            <w:pPr>
              <w:spacing w:after="0"/>
              <w:rPr>
                <w:rFonts w:ascii="Times New Roman" w:hAnsi="Times New Roman"/>
              </w:rPr>
            </w:pPr>
            <w:r w:rsidRPr="009F0D03">
              <w:rPr>
                <w:rFonts w:ascii="Times New Roman" w:hAnsi="Times New Roman"/>
              </w:rPr>
              <w:t>Ürün gözetimi yok</w:t>
            </w:r>
          </w:p>
        </w:tc>
      </w:tr>
      <w:tr w14:paraId="39C002FF" w14:textId="77777777" w:rsidTr="00422589">
        <w:tblPrEx>
          <w:tblW w:w="14879" w:type="dxa"/>
          <w:tblLook w:val="04A0"/>
        </w:tblPrEx>
        <w:tc>
          <w:tcPr>
            <w:tcW w:w="1857" w:type="dxa"/>
            <w:gridSpan w:val="2"/>
            <w:vAlign w:val="center"/>
          </w:tcPr>
          <w:p w:rsidR="00422589" w:rsidRPr="009F0D03" w:rsidP="00422589" w14:paraId="161BC3F8"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4239AD74" w14:textId="77777777">
            <w:pPr>
              <w:spacing w:after="0"/>
              <w:rPr>
                <w:rFonts w:ascii="Times New Roman" w:hAnsi="Times New Roman"/>
              </w:rPr>
            </w:pPr>
            <w:r w:rsidRPr="009F0D03">
              <w:rPr>
                <w:rFonts w:ascii="Times New Roman" w:hAnsi="Times New Roman"/>
              </w:rPr>
              <w:t>T.C. Çevre ve Şehircilik Bakanlığı’nın 05.05.2021 tarih ve 121408 (01-910203) sayılı yazısı</w:t>
            </w:r>
          </w:p>
        </w:tc>
      </w:tr>
      <w:tr w14:paraId="395718DC" w14:textId="77777777" w:rsidTr="00422589">
        <w:tblPrEx>
          <w:tblW w:w="14879" w:type="dxa"/>
          <w:tblLook w:val="04A0"/>
        </w:tblPrEx>
        <w:tc>
          <w:tcPr>
            <w:tcW w:w="1857" w:type="dxa"/>
            <w:gridSpan w:val="2"/>
            <w:vAlign w:val="center"/>
          </w:tcPr>
          <w:p w:rsidR="00422589" w:rsidRPr="009F0D03" w:rsidP="00422589" w14:paraId="163FD1E6"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9640F31"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7514BD" w14:paraId="7EA78BD6" w14:textId="77777777">
            <w:pPr>
              <w:spacing w:after="0"/>
              <w:rPr>
                <w:rFonts w:ascii="Times New Roman" w:hAnsi="Times New Roman"/>
              </w:rPr>
            </w:pPr>
            <w:r w:rsidRPr="009F0D03">
              <w:rPr>
                <w:rFonts w:ascii="Times New Roman" w:hAnsi="Times New Roman"/>
              </w:rPr>
              <w:t>Çizelge 1’de belirtilen özellikler standardın 5.3 maddesi çerçevesinde imalatçı tarafından başlangıç tip deneyine tabi tutulmalıdır.</w:t>
            </w:r>
          </w:p>
          <w:p w:rsidR="007514BD" w:rsidRPr="009F0D03" w:rsidP="007514BD" w14:paraId="7CAC840E" w14:textId="77777777">
            <w:pPr>
              <w:spacing w:after="0"/>
              <w:rPr>
                <w:rFonts w:ascii="Times New Roman" w:hAnsi="Times New Roman"/>
              </w:rPr>
            </w:pPr>
            <w:r w:rsidRPr="009F0D03">
              <w:rPr>
                <w:rFonts w:ascii="Times New Roman" w:hAnsi="Times New Roman"/>
              </w:rPr>
              <w:t>Boyutlar için performans deney metodu: TS EN 772-16</w:t>
            </w:r>
          </w:p>
          <w:p w:rsidR="007514BD" w:rsidRPr="009F0D03" w:rsidP="007514BD" w14:paraId="0152FBE9" w14:textId="77777777">
            <w:pPr>
              <w:spacing w:after="0"/>
              <w:rPr>
                <w:rFonts w:ascii="Times New Roman" w:hAnsi="Times New Roman"/>
              </w:rPr>
            </w:pPr>
            <w:r w:rsidRPr="009F0D03">
              <w:rPr>
                <w:rFonts w:ascii="Times New Roman" w:hAnsi="Times New Roman"/>
              </w:rPr>
              <w:t>Basınç dayanımı için performans deney metodu: TS EN 772-1:2011+A1</w:t>
            </w:r>
          </w:p>
          <w:p w:rsidR="007514BD" w:rsidRPr="009F0D03" w:rsidP="007514BD" w14:paraId="6796BFA2" w14:textId="77777777">
            <w:pPr>
              <w:spacing w:after="0"/>
              <w:rPr>
                <w:rFonts w:ascii="Times New Roman" w:hAnsi="Times New Roman"/>
              </w:rPr>
            </w:pPr>
            <w:r w:rsidRPr="009F0D03">
              <w:rPr>
                <w:rFonts w:ascii="Times New Roman" w:hAnsi="Times New Roman"/>
              </w:rPr>
              <w:t>Brüt kuru birim hacim kütlesi için performans deney metodu: TS EN 772-13</w:t>
            </w:r>
          </w:p>
          <w:p w:rsidR="007514BD" w:rsidRPr="009F0D03" w:rsidP="007514BD" w14:paraId="1D428737" w14:textId="77777777">
            <w:pPr>
              <w:spacing w:after="0"/>
              <w:rPr>
                <w:rFonts w:ascii="Times New Roman" w:hAnsi="Times New Roman"/>
              </w:rPr>
            </w:pPr>
            <w:r w:rsidRPr="009F0D03">
              <w:rPr>
                <w:rFonts w:ascii="Times New Roman" w:hAnsi="Times New Roman"/>
              </w:rPr>
              <w:t>Net kuru birim hacim kütlesi için performans deney metodu: TS EN 772-13</w:t>
            </w:r>
          </w:p>
          <w:p w:rsidR="007514BD" w:rsidRPr="009F0D03" w:rsidP="007514BD" w14:paraId="1C4A145C" w14:textId="77777777">
            <w:pPr>
              <w:spacing w:after="0"/>
              <w:rPr>
                <w:rFonts w:ascii="Times New Roman" w:hAnsi="Times New Roman"/>
              </w:rPr>
            </w:pPr>
            <w:r w:rsidRPr="009F0D03">
              <w:rPr>
                <w:rFonts w:ascii="Times New Roman" w:hAnsi="Times New Roman"/>
              </w:rPr>
              <w:t>Isıl davranış özellikleri için performans deney metodu: TS EN 1745</w:t>
            </w:r>
          </w:p>
          <w:p w:rsidR="007514BD" w:rsidRPr="009F0D03" w:rsidP="007514BD" w14:paraId="60FBDCEB" w14:textId="77777777">
            <w:pPr>
              <w:spacing w:after="0"/>
              <w:rPr>
                <w:rFonts w:ascii="Times New Roman" w:hAnsi="Times New Roman"/>
              </w:rPr>
            </w:pPr>
            <w:r w:rsidRPr="009F0D03">
              <w:rPr>
                <w:rFonts w:ascii="Times New Roman" w:hAnsi="Times New Roman"/>
              </w:rPr>
              <w:t>Yangına tepki için performans deney metodu: TS EN 13501-1+A1</w:t>
            </w:r>
          </w:p>
        </w:tc>
      </w:tr>
      <w:tr w14:paraId="6733F879" w14:textId="77777777" w:rsidTr="00422589">
        <w:tblPrEx>
          <w:tblW w:w="14879" w:type="dxa"/>
          <w:tblLook w:val="04A0"/>
        </w:tblPrEx>
        <w:tc>
          <w:tcPr>
            <w:tcW w:w="1857" w:type="dxa"/>
            <w:gridSpan w:val="2"/>
            <w:vAlign w:val="center"/>
          </w:tcPr>
          <w:p w:rsidR="00422589" w:rsidRPr="009F0D03" w:rsidP="00422589" w14:paraId="5D618291"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532977" w14:paraId="00DADBEE" w14:textId="77777777">
            <w:pPr>
              <w:spacing w:after="0"/>
              <w:rPr>
                <w:rFonts w:ascii="Times New Roman" w:hAnsi="Times New Roman"/>
              </w:rPr>
            </w:pPr>
            <w:r w:rsidRPr="009F0D03">
              <w:rPr>
                <w:rFonts w:ascii="Times New Roman" w:hAnsi="Times New Roman"/>
              </w:rPr>
              <w:t>Tip testine tabi olan özellikler imalatçı tarafından TS EN 771-4:2011+A1 standardı Çizelge A1’e uygun şekilde deneye tabi tutulmalıdır.</w:t>
            </w:r>
          </w:p>
        </w:tc>
      </w:tr>
      <w:tr w14:paraId="40E426BC" w14:textId="77777777" w:rsidTr="00422589">
        <w:tblPrEx>
          <w:tblW w:w="14879" w:type="dxa"/>
          <w:tblLook w:val="04A0"/>
        </w:tblPrEx>
        <w:tc>
          <w:tcPr>
            <w:tcW w:w="1857" w:type="dxa"/>
            <w:gridSpan w:val="2"/>
            <w:vAlign w:val="center"/>
          </w:tcPr>
          <w:p w:rsidR="00422589" w:rsidRPr="009F0D03" w:rsidP="00422589" w14:paraId="4FD030F2"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00F283F1"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22589" w14:paraId="72BC67B9" w14:textId="77777777">
            <w:pPr>
              <w:spacing w:after="0"/>
              <w:rPr>
                <w:rFonts w:ascii="Times New Roman" w:hAnsi="Times New Roman"/>
              </w:rPr>
            </w:pPr>
            <w:r w:rsidRPr="009F0D03">
              <w:rPr>
                <w:rFonts w:ascii="Times New Roman" w:hAnsi="Times New Roman"/>
              </w:rPr>
              <w:t>Ürün gözetimi yapılmaz.</w:t>
            </w:r>
          </w:p>
        </w:tc>
      </w:tr>
      <w:tr w14:paraId="483E9B16" w14:textId="77777777" w:rsidTr="00422589">
        <w:tblPrEx>
          <w:tblW w:w="14879" w:type="dxa"/>
          <w:tblLook w:val="04A0"/>
        </w:tblPrEx>
        <w:tc>
          <w:tcPr>
            <w:tcW w:w="1857" w:type="dxa"/>
            <w:gridSpan w:val="2"/>
            <w:vAlign w:val="center"/>
          </w:tcPr>
          <w:p w:rsidR="00422589" w:rsidRPr="009F0D03" w:rsidP="00422589" w14:paraId="0BAEC95A"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422589" w14:paraId="4B6F2702" w14:textId="77777777">
            <w:pPr>
              <w:spacing w:after="0"/>
              <w:rPr>
                <w:rFonts w:ascii="Times New Roman" w:hAnsi="Times New Roman"/>
              </w:rPr>
            </w:pPr>
            <w:r w:rsidRPr="009F0D03">
              <w:rPr>
                <w:rFonts w:ascii="Times New Roman" w:hAnsi="Times New Roman"/>
              </w:rPr>
              <w:t>İmalatçının TS EN 771-4:2011+A1 standardı Madde 8.3 e uygun şekilde ürün standardının gerekliliklerini kapsayan teknik dokümanları,</w:t>
            </w:r>
          </w:p>
          <w:p w:rsidR="00422589" w:rsidRPr="009F0D03" w:rsidP="00422589" w14:paraId="0238631A" w14:textId="77777777">
            <w:pPr>
              <w:spacing w:after="0"/>
              <w:rPr>
                <w:rFonts w:ascii="Times New Roman" w:hAnsi="Times New Roman"/>
              </w:rPr>
            </w:pPr>
            <w:r w:rsidRPr="009F0D03">
              <w:rPr>
                <w:rFonts w:ascii="Times New Roman" w:hAnsi="Times New Roman"/>
              </w:rPr>
              <w:t>prosedürleri oluşturması ve uygulaması gerekmektedir.</w:t>
            </w:r>
          </w:p>
        </w:tc>
      </w:tr>
      <w:tr w14:paraId="74DE18C8" w14:textId="77777777" w:rsidTr="00422589">
        <w:tblPrEx>
          <w:tblW w:w="14879" w:type="dxa"/>
          <w:tblLook w:val="04A0"/>
        </w:tblPrEx>
        <w:tc>
          <w:tcPr>
            <w:tcW w:w="1857" w:type="dxa"/>
            <w:gridSpan w:val="2"/>
            <w:vAlign w:val="center"/>
          </w:tcPr>
          <w:p w:rsidR="00422589" w:rsidRPr="009F0D03" w:rsidP="00422589" w14:paraId="24D06F24"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6B4481E1"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4C2010" w14:paraId="3E3791B8" w14:textId="77777777">
            <w:pPr>
              <w:spacing w:after="0"/>
              <w:rPr>
                <w:rFonts w:ascii="Times New Roman" w:hAnsi="Times New Roman"/>
              </w:rPr>
            </w:pPr>
            <w:r w:rsidRPr="009F0D03">
              <w:rPr>
                <w:rFonts w:ascii="Times New Roman" w:hAnsi="Times New Roman"/>
              </w:rPr>
              <w:t>FÜK ilk tetkiki TS EN 771-4:2011+A1 standardı Madde 8.3 e uygun şekilde UDK tarafından yapılmalıdır.</w:t>
            </w:r>
          </w:p>
        </w:tc>
      </w:tr>
      <w:tr w14:paraId="5A437153" w14:textId="77777777" w:rsidTr="00422589">
        <w:tblPrEx>
          <w:tblW w:w="14879" w:type="dxa"/>
          <w:tblLook w:val="04A0"/>
        </w:tblPrEx>
        <w:tc>
          <w:tcPr>
            <w:tcW w:w="1857" w:type="dxa"/>
            <w:gridSpan w:val="2"/>
            <w:vAlign w:val="center"/>
          </w:tcPr>
          <w:p w:rsidR="00422589" w:rsidRPr="009F0D03" w:rsidP="00422589" w14:paraId="0769A1CD"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B96B2A" w14:paraId="7A70F3BC" w14:textId="77777777">
            <w:pPr>
              <w:spacing w:after="0"/>
              <w:rPr>
                <w:rFonts w:ascii="Times New Roman" w:hAnsi="Times New Roman"/>
              </w:rPr>
            </w:pPr>
            <w:r w:rsidRPr="009F0D03">
              <w:rPr>
                <w:rFonts w:ascii="Times New Roman" w:hAnsi="Times New Roman"/>
              </w:rPr>
              <w:t>Yılda 1 kez UDK tarafından ürün standardına ve TS EN 771-4:2011+A1 standardı Madde 8.3’e uygun şekilde oluşturulan bir kontrol listesine göre yapılmalıdır.</w:t>
            </w:r>
          </w:p>
        </w:tc>
      </w:tr>
      <w:tr w14:paraId="7B223AFF" w14:textId="77777777" w:rsidTr="00422589">
        <w:tblPrEx>
          <w:tblW w:w="14879" w:type="dxa"/>
          <w:tblLook w:val="04A0"/>
        </w:tblPrEx>
        <w:tc>
          <w:tcPr>
            <w:tcW w:w="1857" w:type="dxa"/>
            <w:gridSpan w:val="2"/>
            <w:vAlign w:val="center"/>
          </w:tcPr>
          <w:p w:rsidR="00422589" w:rsidRPr="009F0D03" w:rsidP="00422589" w14:paraId="685F6B12"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B96B2A" w14:paraId="2F9B7D4A" w14:textId="77777777">
            <w:pPr>
              <w:spacing w:after="0"/>
              <w:rPr>
                <w:rFonts w:ascii="Times New Roman" w:hAnsi="Times New Roman"/>
              </w:rPr>
            </w:pPr>
            <w:r w:rsidRPr="009F0D03">
              <w:rPr>
                <w:rFonts w:ascii="Times New Roman" w:hAnsi="Times New Roman"/>
              </w:rPr>
              <w:t>G işaretlemesinde Madde 6.2’de belirtilen bilgilerle birlikte tip testi sonuçları beyan edilmelidir.</w:t>
            </w:r>
          </w:p>
        </w:tc>
      </w:tr>
    </w:tbl>
    <w:p w:rsidR="00422589" w:rsidRPr="009F0D03" w:rsidP="00422589" w14:paraId="6B3E54E6" w14:textId="77777777">
      <w:pPr>
        <w:spacing w:after="0"/>
        <w:rPr>
          <w:rFonts w:ascii="Times New Roman" w:hAnsi="Times New Roman"/>
        </w:rPr>
      </w:pPr>
    </w:p>
    <w:p w:rsidR="00422589" w:rsidRPr="009F0D03" w:rsidP="00422589" w14:paraId="514BFCF5" w14:textId="77777777">
      <w:pPr>
        <w:spacing w:after="0"/>
        <w:rPr>
          <w:rFonts w:ascii="Times New Roman" w:hAnsi="Times New Roman"/>
        </w:rPr>
      </w:pPr>
    </w:p>
    <w:p w:rsidR="00422589" w:rsidRPr="009F0D03" w:rsidP="00422589" w14:paraId="6B341127" w14:textId="77777777">
      <w:pPr>
        <w:spacing w:after="0"/>
        <w:rPr>
          <w:rFonts w:ascii="Times New Roman" w:hAnsi="Times New Roman"/>
        </w:rPr>
      </w:pPr>
    </w:p>
    <w:p w:rsidR="00422589" w:rsidRPr="009F0D03" w:rsidP="00422589" w14:paraId="4782F051" w14:textId="77777777">
      <w:pPr>
        <w:spacing w:after="0"/>
        <w:rPr>
          <w:rFonts w:ascii="Times New Roman" w:hAnsi="Times New Roman"/>
        </w:rPr>
      </w:pPr>
    </w:p>
    <w:p w:rsidR="00422589" w:rsidRPr="009F0D03" w:rsidP="00422589" w14:paraId="054A23AE" w14:textId="77777777">
      <w:pPr>
        <w:spacing w:after="0"/>
        <w:rPr>
          <w:rFonts w:ascii="Times New Roman" w:hAnsi="Times New Roman"/>
        </w:rPr>
      </w:pPr>
    </w:p>
    <w:p w:rsidR="00422589" w:rsidRPr="009F0D03" w:rsidP="00422589" w14:paraId="08476BEF" w14:textId="77777777">
      <w:pPr>
        <w:spacing w:after="0"/>
        <w:rPr>
          <w:rFonts w:ascii="Times New Roman" w:hAnsi="Times New Roman"/>
        </w:rPr>
      </w:pPr>
    </w:p>
    <w:p w:rsidR="00422589" w:rsidRPr="009F0D03" w:rsidP="00422589" w14:paraId="37045943" w14:textId="77777777">
      <w:pPr>
        <w:spacing w:after="0"/>
        <w:rPr>
          <w:rFonts w:ascii="Times New Roman" w:hAnsi="Times New Roman"/>
        </w:rPr>
      </w:pPr>
    </w:p>
    <w:p w:rsidR="00422589" w:rsidRPr="009F0D03" w:rsidP="00422589" w14:paraId="3CE123FA" w14:textId="77777777">
      <w:pPr>
        <w:spacing w:after="0"/>
        <w:rPr>
          <w:rFonts w:ascii="Times New Roman" w:hAnsi="Times New Roman"/>
        </w:rPr>
      </w:pPr>
    </w:p>
    <w:p w:rsidR="00422589" w:rsidRPr="009F0D03" w:rsidP="00422589" w14:paraId="242DEFFC" w14:textId="77777777">
      <w:pPr>
        <w:spacing w:after="0"/>
        <w:rPr>
          <w:rFonts w:ascii="Times New Roman" w:hAnsi="Times New Roman"/>
        </w:rPr>
      </w:pPr>
    </w:p>
    <w:p w:rsidR="00422589" w:rsidRPr="009F0D03" w:rsidP="00422589" w14:paraId="115C58F0" w14:textId="77777777">
      <w:pPr>
        <w:spacing w:after="0"/>
        <w:rPr>
          <w:rFonts w:ascii="Times New Roman" w:hAnsi="Times New Roman"/>
        </w:rPr>
      </w:pPr>
    </w:p>
    <w:p w:rsidR="00422589" w:rsidRPr="009F0D03" w:rsidP="00422589" w14:paraId="1ECCA01E" w14:textId="77777777">
      <w:pPr>
        <w:spacing w:after="0"/>
        <w:rPr>
          <w:rFonts w:ascii="Times New Roman" w:hAnsi="Times New Roman"/>
        </w:rPr>
      </w:pPr>
    </w:p>
    <w:p w:rsidR="00422589" w:rsidRPr="009F0D03" w:rsidP="00422589" w14:paraId="2B2769D4" w14:textId="77777777">
      <w:pPr>
        <w:spacing w:after="0"/>
        <w:rPr>
          <w:rFonts w:ascii="Times New Roman" w:hAnsi="Times New Roman"/>
        </w:rPr>
      </w:pPr>
    </w:p>
    <w:p w:rsidR="00422589" w:rsidRPr="009F0D03" w:rsidP="00422589" w14:paraId="2213B612" w14:textId="77777777">
      <w:pPr>
        <w:spacing w:after="0"/>
        <w:rPr>
          <w:rFonts w:ascii="Times New Roman" w:hAnsi="Times New Roman"/>
        </w:rPr>
      </w:pPr>
    </w:p>
    <w:p w:rsidR="00422589" w:rsidRPr="009F0D03" w:rsidP="00422589" w14:paraId="693C9206" w14:textId="77777777">
      <w:pPr>
        <w:spacing w:after="0"/>
        <w:rPr>
          <w:rFonts w:ascii="Times New Roman" w:hAnsi="Times New Roman"/>
        </w:rPr>
      </w:pPr>
    </w:p>
    <w:p w:rsidR="00422589" w:rsidP="00422589" w14:paraId="53BAE6F1" w14:textId="71BEDFE1">
      <w:pPr>
        <w:spacing w:after="0"/>
        <w:rPr>
          <w:rFonts w:ascii="Times New Roman" w:hAnsi="Times New Roman"/>
        </w:rPr>
      </w:pPr>
    </w:p>
    <w:p w:rsidR="00336F5B" w:rsidP="00422589" w14:paraId="429FA79C" w14:textId="01EDE2AB">
      <w:pPr>
        <w:spacing w:after="0"/>
        <w:rPr>
          <w:rFonts w:ascii="Times New Roman" w:hAnsi="Times New Roman"/>
        </w:rPr>
      </w:pPr>
    </w:p>
    <w:p w:rsidR="00336F5B" w:rsidP="00422589" w14:paraId="1E1D692E" w14:textId="6958BFE2">
      <w:pPr>
        <w:spacing w:after="0"/>
        <w:rPr>
          <w:rFonts w:ascii="Times New Roman" w:hAnsi="Times New Roman"/>
        </w:rPr>
      </w:pPr>
    </w:p>
    <w:p w:rsidR="00336F5B" w:rsidRPr="009F0D03" w:rsidP="00422589" w14:paraId="0CC63E76" w14:textId="77777777">
      <w:pPr>
        <w:spacing w:after="0"/>
        <w:rPr>
          <w:rFonts w:ascii="Times New Roman" w:hAnsi="Times New Roman"/>
        </w:rPr>
      </w:pPr>
    </w:p>
    <w:p w:rsidR="00602B9A" w:rsidRPr="009F0D03" w:rsidP="00422589" w14:paraId="443A8192" w14:textId="77777777">
      <w:pPr>
        <w:spacing w:after="0"/>
        <w:rPr>
          <w:rFonts w:ascii="Times New Roman" w:hAnsi="Times New Roman"/>
        </w:rPr>
      </w:pPr>
    </w:p>
    <w:p w:rsidR="00422589" w:rsidRPr="009F0D03" w:rsidP="00422589" w14:paraId="13898599" w14:textId="77777777">
      <w:pPr>
        <w:spacing w:after="0"/>
        <w:rPr>
          <w:rFonts w:ascii="Times New Roman" w:hAnsi="Times New Roman"/>
        </w:rPr>
      </w:pPr>
    </w:p>
    <w:p w:rsidR="00B96B2A" w:rsidRPr="009F0D03" w:rsidP="00422589" w14:paraId="1DD703F8" w14:textId="77777777">
      <w:pPr>
        <w:spacing w:after="0"/>
        <w:rPr>
          <w:rFonts w:ascii="Times New Roman" w:hAnsi="Times New Roman"/>
        </w:rPr>
      </w:pPr>
    </w:p>
    <w:p w:rsidR="00B96B2A" w:rsidRPr="009F0D03" w:rsidP="00422589" w14:paraId="5CBFFC36" w14:textId="77777777">
      <w:pPr>
        <w:spacing w:after="0"/>
        <w:rPr>
          <w:rFonts w:ascii="Times New Roman" w:hAnsi="Times New Roman"/>
        </w:rPr>
      </w:pPr>
    </w:p>
    <w:tbl>
      <w:tblPr>
        <w:tblStyle w:val="TableGrid"/>
        <w:tblW w:w="15021" w:type="dxa"/>
        <w:tblLook w:val="04A0"/>
      </w:tblPr>
      <w:tblGrid>
        <w:gridCol w:w="440"/>
        <w:gridCol w:w="1417"/>
        <w:gridCol w:w="13164"/>
      </w:tblGrid>
      <w:tr w14:paraId="43C78788" w14:textId="77777777" w:rsidTr="00422589">
        <w:tblPrEx>
          <w:tblW w:w="15021" w:type="dxa"/>
          <w:tblLook w:val="04A0"/>
        </w:tblPrEx>
        <w:tc>
          <w:tcPr>
            <w:tcW w:w="440" w:type="dxa"/>
            <w:vAlign w:val="center"/>
          </w:tcPr>
          <w:p w:rsidR="00422589" w:rsidRPr="009F0D03" w:rsidP="00422589" w14:paraId="4C3B8985" w14:textId="77777777">
            <w:pPr>
              <w:spacing w:after="0"/>
              <w:rPr>
                <w:rFonts w:ascii="Times New Roman" w:hAnsi="Times New Roman"/>
                <w:b/>
              </w:rPr>
            </w:pPr>
            <w:r w:rsidRPr="009F0D03">
              <w:rPr>
                <w:rFonts w:ascii="Times New Roman" w:hAnsi="Times New Roman"/>
                <w:b/>
              </w:rPr>
              <w:t>19</w:t>
            </w:r>
          </w:p>
        </w:tc>
        <w:tc>
          <w:tcPr>
            <w:tcW w:w="1417" w:type="dxa"/>
            <w:vAlign w:val="center"/>
          </w:tcPr>
          <w:p w:rsidR="00422589" w:rsidRPr="009F0D03" w:rsidP="00422589" w14:paraId="23178E5B" w14:textId="77777777">
            <w:pPr>
              <w:spacing w:after="0"/>
              <w:rPr>
                <w:rFonts w:ascii="Times New Roman" w:hAnsi="Times New Roman"/>
                <w:b/>
              </w:rPr>
            </w:pPr>
            <w:r w:rsidRPr="009F0D03">
              <w:rPr>
                <w:rFonts w:ascii="Times New Roman" w:hAnsi="Times New Roman"/>
                <w:b/>
              </w:rPr>
              <w:t>Standart:</w:t>
            </w:r>
          </w:p>
        </w:tc>
        <w:tc>
          <w:tcPr>
            <w:tcW w:w="13164" w:type="dxa"/>
            <w:vAlign w:val="center"/>
          </w:tcPr>
          <w:p w:rsidR="00422589" w:rsidRPr="009F0D03" w:rsidP="00422589" w14:paraId="59BD0722" w14:textId="77777777">
            <w:pPr>
              <w:autoSpaceDE w:val="0"/>
              <w:autoSpaceDN w:val="0"/>
              <w:adjustRightInd w:val="0"/>
              <w:spacing w:after="0"/>
              <w:rPr>
                <w:rFonts w:ascii="Times New Roman" w:hAnsi="Times New Roman"/>
              </w:rPr>
            </w:pPr>
            <w:r w:rsidRPr="009F0D03">
              <w:rPr>
                <w:rFonts w:ascii="Times New Roman" w:hAnsi="Times New Roman"/>
              </w:rPr>
              <w:t>TS 13729 (09.01.2017) Binalar için ısı yalıtım mamulleri - Gazbeton ısı yalıtım levhası – Özellikler (YMS019-YALITIM VE ÇATI KAPLAMA MALZEMELERİ)</w:t>
            </w:r>
          </w:p>
        </w:tc>
      </w:tr>
      <w:tr w14:paraId="4567318A" w14:textId="77777777" w:rsidTr="00422589">
        <w:tblPrEx>
          <w:tblW w:w="15021" w:type="dxa"/>
          <w:tblLook w:val="04A0"/>
        </w:tblPrEx>
        <w:tc>
          <w:tcPr>
            <w:tcW w:w="1857" w:type="dxa"/>
            <w:gridSpan w:val="2"/>
            <w:vAlign w:val="center"/>
          </w:tcPr>
          <w:p w:rsidR="00422589" w:rsidRPr="009F0D03" w:rsidP="00422589" w14:paraId="58A740A0" w14:textId="77777777">
            <w:pPr>
              <w:spacing w:after="0"/>
              <w:rPr>
                <w:rFonts w:ascii="Times New Roman" w:hAnsi="Times New Roman"/>
                <w:b/>
              </w:rPr>
            </w:pPr>
            <w:r w:rsidRPr="009F0D03">
              <w:rPr>
                <w:rFonts w:ascii="Times New Roman" w:hAnsi="Times New Roman"/>
                <w:b/>
              </w:rPr>
              <w:t>Uygunluk Teyit Sistemi:</w:t>
            </w:r>
          </w:p>
        </w:tc>
        <w:tc>
          <w:tcPr>
            <w:tcW w:w="13164" w:type="dxa"/>
            <w:vAlign w:val="center"/>
          </w:tcPr>
          <w:p w:rsidR="00422589" w:rsidRPr="009F0D03" w:rsidP="00422589" w14:paraId="23671A43" w14:textId="77777777">
            <w:pPr>
              <w:spacing w:after="0"/>
              <w:rPr>
                <w:rFonts w:ascii="Times New Roman" w:hAnsi="Times New Roman"/>
              </w:rPr>
            </w:pPr>
            <w:r w:rsidRPr="009F0D03">
              <w:rPr>
                <w:rFonts w:ascii="Times New Roman" w:hAnsi="Times New Roman"/>
              </w:rPr>
              <w:t>3</w:t>
            </w:r>
          </w:p>
        </w:tc>
      </w:tr>
      <w:tr w14:paraId="4FAAA758" w14:textId="77777777" w:rsidTr="00422589">
        <w:tblPrEx>
          <w:tblW w:w="15021" w:type="dxa"/>
          <w:tblLook w:val="04A0"/>
        </w:tblPrEx>
        <w:tc>
          <w:tcPr>
            <w:tcW w:w="1857" w:type="dxa"/>
            <w:gridSpan w:val="2"/>
            <w:vAlign w:val="center"/>
          </w:tcPr>
          <w:p w:rsidR="00422589" w:rsidRPr="009F0D03" w:rsidP="00422589" w14:paraId="22E453A0" w14:textId="77777777">
            <w:pPr>
              <w:spacing w:after="0"/>
              <w:rPr>
                <w:rFonts w:ascii="Times New Roman" w:hAnsi="Times New Roman"/>
                <w:b/>
              </w:rPr>
            </w:pPr>
            <w:r w:rsidRPr="009F0D03">
              <w:rPr>
                <w:rFonts w:ascii="Times New Roman" w:hAnsi="Times New Roman"/>
                <w:b/>
              </w:rPr>
              <w:t>Gözetim Periyodu:</w:t>
            </w:r>
          </w:p>
        </w:tc>
        <w:tc>
          <w:tcPr>
            <w:tcW w:w="13164" w:type="dxa"/>
            <w:vAlign w:val="center"/>
          </w:tcPr>
          <w:p w:rsidR="00422589" w:rsidRPr="009F0D03" w:rsidP="00422589" w14:paraId="2C68E875" w14:textId="77777777">
            <w:pPr>
              <w:spacing w:after="0"/>
              <w:rPr>
                <w:rFonts w:ascii="Times New Roman" w:hAnsi="Times New Roman"/>
              </w:rPr>
            </w:pPr>
            <w:r w:rsidRPr="009F0D03">
              <w:rPr>
                <w:rFonts w:ascii="Times New Roman" w:hAnsi="Times New Roman"/>
              </w:rPr>
              <w:t>Ürün gözetimi yok</w:t>
            </w:r>
          </w:p>
        </w:tc>
      </w:tr>
      <w:tr w14:paraId="3C32C735" w14:textId="77777777" w:rsidTr="00422589">
        <w:tblPrEx>
          <w:tblW w:w="15021" w:type="dxa"/>
          <w:tblLook w:val="04A0"/>
        </w:tblPrEx>
        <w:tc>
          <w:tcPr>
            <w:tcW w:w="1857" w:type="dxa"/>
            <w:gridSpan w:val="2"/>
            <w:vAlign w:val="center"/>
          </w:tcPr>
          <w:p w:rsidR="00422589" w:rsidRPr="009F0D03" w:rsidP="00422589" w14:paraId="60E2C8D0" w14:textId="77777777">
            <w:pPr>
              <w:spacing w:after="0"/>
              <w:rPr>
                <w:rFonts w:ascii="Times New Roman" w:hAnsi="Times New Roman"/>
                <w:b/>
              </w:rPr>
            </w:pPr>
            <w:r w:rsidRPr="009F0D03">
              <w:rPr>
                <w:rFonts w:ascii="Times New Roman" w:hAnsi="Times New Roman"/>
                <w:b/>
              </w:rPr>
              <w:t>İlgi yazı:</w:t>
            </w:r>
          </w:p>
        </w:tc>
        <w:tc>
          <w:tcPr>
            <w:tcW w:w="13164" w:type="dxa"/>
            <w:vAlign w:val="center"/>
          </w:tcPr>
          <w:p w:rsidR="00422589" w:rsidRPr="009F0D03" w:rsidP="00422589" w14:paraId="773EB857" w14:textId="77777777">
            <w:pPr>
              <w:spacing w:after="0"/>
              <w:rPr>
                <w:rFonts w:ascii="Times New Roman" w:hAnsi="Times New Roman"/>
              </w:rPr>
            </w:pPr>
            <w:r w:rsidRPr="009F0D03">
              <w:rPr>
                <w:rFonts w:ascii="Times New Roman" w:hAnsi="Times New Roman"/>
              </w:rPr>
              <w:t>T.C. Çevre ve Şehircilik Bakanlığı’nın 05.05.2021 tarih ve 121408 (01-910203) sayılı yazısı</w:t>
            </w:r>
          </w:p>
        </w:tc>
      </w:tr>
      <w:tr w14:paraId="3C8A5336" w14:textId="77777777" w:rsidTr="00422589">
        <w:tblPrEx>
          <w:tblW w:w="15021" w:type="dxa"/>
          <w:tblLook w:val="04A0"/>
        </w:tblPrEx>
        <w:tc>
          <w:tcPr>
            <w:tcW w:w="1857" w:type="dxa"/>
            <w:gridSpan w:val="2"/>
            <w:vAlign w:val="center"/>
          </w:tcPr>
          <w:p w:rsidR="00422589" w:rsidRPr="009F0D03" w:rsidP="00422589" w14:paraId="031121C9"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4349D437" w14:textId="77777777">
            <w:pPr>
              <w:spacing w:after="0"/>
              <w:rPr>
                <w:rFonts w:ascii="Times New Roman" w:hAnsi="Times New Roman"/>
                <w:b/>
              </w:rPr>
            </w:pPr>
            <w:r w:rsidRPr="009F0D03">
              <w:rPr>
                <w:rFonts w:ascii="Times New Roman" w:hAnsi="Times New Roman"/>
                <w:b/>
              </w:rPr>
              <w:t>(Performans Deneyleri)</w:t>
            </w:r>
          </w:p>
        </w:tc>
        <w:tc>
          <w:tcPr>
            <w:tcW w:w="13164" w:type="dxa"/>
            <w:vAlign w:val="center"/>
          </w:tcPr>
          <w:p w:rsidR="00422589" w:rsidRPr="009F0D03" w:rsidP="004C2010" w14:paraId="025F24AB" w14:textId="77777777">
            <w:pPr>
              <w:spacing w:after="0"/>
              <w:rPr>
                <w:rFonts w:ascii="Times New Roman" w:hAnsi="Times New Roman"/>
              </w:rPr>
            </w:pPr>
            <w:r w:rsidRPr="009F0D03">
              <w:rPr>
                <w:rFonts w:ascii="Times New Roman" w:hAnsi="Times New Roman"/>
              </w:rPr>
              <w:t>TS 13729 madde 4.2’de belirtilen özelliklere ait deneyler Çizelge-1’de belirtildiği şekilde UDK tarafından gerçekleştirilir.</w:t>
            </w:r>
          </w:p>
          <w:p w:rsidR="004C2010" w:rsidRPr="009F0D03" w:rsidP="004C2010" w14:paraId="170E60B5" w14:textId="77777777">
            <w:pPr>
              <w:spacing w:after="0"/>
              <w:rPr>
                <w:rFonts w:ascii="Times New Roman" w:hAnsi="Times New Roman"/>
              </w:rPr>
            </w:pPr>
            <w:r w:rsidRPr="009F0D03">
              <w:rPr>
                <w:rFonts w:ascii="Times New Roman" w:hAnsi="Times New Roman"/>
              </w:rPr>
              <w:t>Boyutlar için performans deney metotları: TS EN 822, TS EN 823, TS EN 824, TS EN 825</w:t>
            </w:r>
          </w:p>
          <w:p w:rsidR="004C2010" w:rsidRPr="009F0D03" w:rsidP="004C2010" w14:paraId="1DA0B628" w14:textId="77777777">
            <w:pPr>
              <w:spacing w:after="0"/>
              <w:rPr>
                <w:rFonts w:ascii="Times New Roman" w:hAnsi="Times New Roman"/>
              </w:rPr>
            </w:pPr>
            <w:r w:rsidRPr="009F0D03">
              <w:rPr>
                <w:rFonts w:ascii="Times New Roman" w:hAnsi="Times New Roman"/>
              </w:rPr>
              <w:t>Yoğunluk için performans deney metodu: TS EN 1602</w:t>
            </w:r>
          </w:p>
          <w:p w:rsidR="004C2010" w:rsidRPr="009F0D03" w:rsidP="004C2010" w14:paraId="3978E211" w14:textId="77777777">
            <w:pPr>
              <w:spacing w:after="0"/>
              <w:rPr>
                <w:rFonts w:ascii="Times New Roman" w:hAnsi="Times New Roman"/>
              </w:rPr>
            </w:pPr>
            <w:r w:rsidRPr="009F0D03">
              <w:rPr>
                <w:rFonts w:ascii="Times New Roman" w:hAnsi="Times New Roman"/>
              </w:rPr>
              <w:t>Su buharı difüzyonu için performans deney metodu: TS EN 12086</w:t>
            </w:r>
          </w:p>
          <w:p w:rsidR="004C2010" w:rsidRPr="009F0D03" w:rsidP="004C2010" w14:paraId="6D856F3A" w14:textId="77777777">
            <w:pPr>
              <w:spacing w:after="0"/>
              <w:rPr>
                <w:rFonts w:ascii="Times New Roman" w:hAnsi="Times New Roman"/>
              </w:rPr>
            </w:pPr>
            <w:r w:rsidRPr="009F0D03">
              <w:rPr>
                <w:rFonts w:ascii="Times New Roman" w:hAnsi="Times New Roman"/>
              </w:rPr>
              <w:t>Isıl iletkenlik için performans deney metodu: TS EN 12667</w:t>
            </w:r>
          </w:p>
          <w:p w:rsidR="004C2010" w:rsidRPr="009F0D03" w:rsidP="004C2010" w14:paraId="33090818" w14:textId="77777777">
            <w:pPr>
              <w:spacing w:after="0"/>
              <w:rPr>
                <w:rFonts w:ascii="Times New Roman" w:hAnsi="Times New Roman"/>
              </w:rPr>
            </w:pPr>
            <w:r w:rsidRPr="009F0D03">
              <w:rPr>
                <w:rFonts w:ascii="Times New Roman" w:hAnsi="Times New Roman"/>
              </w:rPr>
              <w:t>Basınç dayanımı için performans deney metodu: TS EN 826</w:t>
            </w:r>
          </w:p>
          <w:p w:rsidR="004C2010" w:rsidRPr="009F0D03" w:rsidP="004C2010" w14:paraId="7C885CA7" w14:textId="77777777">
            <w:pPr>
              <w:spacing w:after="0"/>
              <w:rPr>
                <w:rFonts w:ascii="Times New Roman" w:hAnsi="Times New Roman"/>
              </w:rPr>
            </w:pPr>
            <w:r w:rsidRPr="009F0D03">
              <w:rPr>
                <w:rFonts w:ascii="Times New Roman" w:hAnsi="Times New Roman"/>
              </w:rPr>
              <w:t>Yangına tepki için performans deney metotları: TS EN ISO 1182, TS EN ISO 1716</w:t>
            </w:r>
          </w:p>
          <w:p w:rsidR="004C2010" w:rsidRPr="009F0D03" w:rsidP="004C2010" w14:paraId="16576E01" w14:textId="77777777">
            <w:pPr>
              <w:spacing w:after="0"/>
              <w:rPr>
                <w:rFonts w:ascii="Times New Roman" w:hAnsi="Times New Roman"/>
              </w:rPr>
            </w:pPr>
            <w:r w:rsidRPr="009F0D03">
              <w:rPr>
                <w:rFonts w:ascii="Times New Roman" w:hAnsi="Times New Roman"/>
              </w:rPr>
              <w:t>Eğilme dayanımı için performans deney metodu: TS EN 12089</w:t>
            </w:r>
          </w:p>
          <w:p w:rsidR="004C2010" w:rsidRPr="009F0D03" w:rsidP="004C2010" w14:paraId="3323CF3E" w14:textId="77777777">
            <w:pPr>
              <w:spacing w:after="0"/>
              <w:rPr>
                <w:rFonts w:ascii="Times New Roman" w:hAnsi="Times New Roman"/>
              </w:rPr>
            </w:pPr>
            <w:r w:rsidRPr="009F0D03">
              <w:rPr>
                <w:rFonts w:ascii="Times New Roman" w:hAnsi="Times New Roman"/>
              </w:rPr>
              <w:t>Boyut kararlılığı için performans deney metodu: TS EN 1604</w:t>
            </w:r>
          </w:p>
          <w:p w:rsidR="004C2010" w:rsidRPr="009F0D03" w:rsidP="004C2010" w14:paraId="7FD23DCF" w14:textId="77777777">
            <w:pPr>
              <w:spacing w:after="0"/>
              <w:rPr>
                <w:rFonts w:ascii="Times New Roman" w:hAnsi="Times New Roman"/>
              </w:rPr>
            </w:pPr>
            <w:r w:rsidRPr="009F0D03">
              <w:rPr>
                <w:rFonts w:ascii="Times New Roman" w:hAnsi="Times New Roman"/>
              </w:rPr>
              <w:t>Yüzeylere dik çekme dayanımı için performans deney metodu: TS EN 1607</w:t>
            </w:r>
          </w:p>
          <w:p w:rsidR="004C2010" w:rsidRPr="009F0D03" w:rsidP="004C2010" w14:paraId="3F9A288F" w14:textId="77777777">
            <w:pPr>
              <w:spacing w:after="0"/>
              <w:rPr>
                <w:rFonts w:ascii="Times New Roman" w:hAnsi="Times New Roman"/>
              </w:rPr>
            </w:pPr>
            <w:r w:rsidRPr="009F0D03">
              <w:rPr>
                <w:rFonts w:ascii="Times New Roman" w:hAnsi="Times New Roman"/>
              </w:rPr>
              <w:t>Noktasal yük altında davranış için performans deney metodu: TS EN 12430</w:t>
            </w:r>
          </w:p>
          <w:p w:rsidR="004C2010" w:rsidRPr="009F0D03" w:rsidP="004C2010" w14:paraId="1812C141" w14:textId="77777777">
            <w:pPr>
              <w:spacing w:after="0"/>
              <w:rPr>
                <w:rFonts w:ascii="Times New Roman" w:hAnsi="Times New Roman"/>
              </w:rPr>
            </w:pPr>
            <w:r w:rsidRPr="009F0D03">
              <w:rPr>
                <w:rFonts w:ascii="Times New Roman" w:hAnsi="Times New Roman"/>
              </w:rPr>
              <w:t>Kısa süreli su emme için performans deney metodu: TS EN 1609</w:t>
            </w:r>
          </w:p>
          <w:p w:rsidR="004C2010" w:rsidRPr="009F0D03" w:rsidP="004C2010" w14:paraId="228CA325" w14:textId="77777777">
            <w:pPr>
              <w:spacing w:after="0"/>
              <w:rPr>
                <w:rFonts w:ascii="Times New Roman" w:hAnsi="Times New Roman"/>
              </w:rPr>
            </w:pPr>
            <w:r w:rsidRPr="009F0D03">
              <w:rPr>
                <w:rFonts w:ascii="Times New Roman" w:hAnsi="Times New Roman"/>
              </w:rPr>
              <w:t>Uzun süreli su emme için performans deney metodu: TS EN 12087</w:t>
            </w:r>
          </w:p>
          <w:p w:rsidR="004C2010" w:rsidRPr="009F0D03" w:rsidP="004C2010" w14:paraId="085B95B1" w14:textId="77777777">
            <w:pPr>
              <w:spacing w:after="0"/>
              <w:rPr>
                <w:rFonts w:ascii="Times New Roman" w:hAnsi="Times New Roman"/>
              </w:rPr>
            </w:pPr>
            <w:r w:rsidRPr="009F0D03">
              <w:rPr>
                <w:rFonts w:ascii="Times New Roman" w:hAnsi="Times New Roman"/>
              </w:rPr>
              <w:t>Gözeneklilik için performans deney metodu: TS 4633 EN 993-1</w:t>
            </w:r>
          </w:p>
        </w:tc>
      </w:tr>
      <w:tr w14:paraId="74B5D501" w14:textId="77777777" w:rsidTr="00422589">
        <w:tblPrEx>
          <w:tblW w:w="15021" w:type="dxa"/>
          <w:tblLook w:val="04A0"/>
        </w:tblPrEx>
        <w:tc>
          <w:tcPr>
            <w:tcW w:w="1857" w:type="dxa"/>
            <w:gridSpan w:val="2"/>
            <w:vAlign w:val="center"/>
          </w:tcPr>
          <w:p w:rsidR="00422589" w:rsidRPr="009F0D03" w:rsidP="00422589" w14:paraId="21A70307"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164" w:type="dxa"/>
            <w:vAlign w:val="center"/>
          </w:tcPr>
          <w:p w:rsidR="00422589" w:rsidRPr="009F0D03" w:rsidP="00422589" w14:paraId="1F2BF72A" w14:textId="77777777">
            <w:pPr>
              <w:spacing w:after="0"/>
              <w:rPr>
                <w:rFonts w:ascii="Times New Roman" w:hAnsi="Times New Roman"/>
              </w:rPr>
            </w:pPr>
            <w:r w:rsidRPr="009F0D03">
              <w:rPr>
                <w:rFonts w:ascii="Times New Roman" w:hAnsi="Times New Roman"/>
              </w:rPr>
              <w:t>Planlı FÜK deneyleri yapılmaz.</w:t>
            </w:r>
          </w:p>
        </w:tc>
      </w:tr>
      <w:tr w14:paraId="052D8327" w14:textId="77777777" w:rsidTr="00422589">
        <w:tblPrEx>
          <w:tblW w:w="15021" w:type="dxa"/>
          <w:tblLook w:val="04A0"/>
        </w:tblPrEx>
        <w:tc>
          <w:tcPr>
            <w:tcW w:w="1857" w:type="dxa"/>
            <w:gridSpan w:val="2"/>
            <w:vAlign w:val="center"/>
          </w:tcPr>
          <w:p w:rsidR="00422589" w:rsidRPr="009F0D03" w:rsidP="00422589" w14:paraId="7EB983E4"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2E05BDD6" w14:textId="77777777">
            <w:pPr>
              <w:spacing w:after="0"/>
              <w:rPr>
                <w:rFonts w:ascii="Times New Roman" w:hAnsi="Times New Roman"/>
                <w:b/>
              </w:rPr>
            </w:pPr>
            <w:r w:rsidRPr="009F0D03">
              <w:rPr>
                <w:rFonts w:ascii="Times New Roman" w:hAnsi="Times New Roman"/>
                <w:b/>
              </w:rPr>
              <w:t>(UDK)</w:t>
            </w:r>
          </w:p>
        </w:tc>
        <w:tc>
          <w:tcPr>
            <w:tcW w:w="13164" w:type="dxa"/>
            <w:vAlign w:val="center"/>
          </w:tcPr>
          <w:p w:rsidR="00422589" w:rsidRPr="009F0D03" w:rsidP="00422589" w14:paraId="2D5085E6" w14:textId="77777777">
            <w:pPr>
              <w:spacing w:after="0"/>
              <w:rPr>
                <w:rFonts w:ascii="Times New Roman" w:hAnsi="Times New Roman"/>
              </w:rPr>
            </w:pPr>
            <w:r w:rsidRPr="009F0D03">
              <w:rPr>
                <w:rFonts w:ascii="Times New Roman" w:hAnsi="Times New Roman"/>
              </w:rPr>
              <w:t>Ürün gözetimi yapılmaz.</w:t>
            </w:r>
          </w:p>
        </w:tc>
      </w:tr>
      <w:tr w14:paraId="4CE0AB05" w14:textId="77777777" w:rsidTr="00422589">
        <w:tblPrEx>
          <w:tblW w:w="15021" w:type="dxa"/>
          <w:tblLook w:val="04A0"/>
        </w:tblPrEx>
        <w:tc>
          <w:tcPr>
            <w:tcW w:w="1857" w:type="dxa"/>
            <w:gridSpan w:val="2"/>
            <w:vAlign w:val="center"/>
          </w:tcPr>
          <w:p w:rsidR="00422589" w:rsidRPr="009F0D03" w:rsidP="00422589" w14:paraId="3E0D244B" w14:textId="77777777">
            <w:pPr>
              <w:spacing w:after="0"/>
              <w:rPr>
                <w:rFonts w:ascii="Times New Roman" w:hAnsi="Times New Roman"/>
                <w:b/>
              </w:rPr>
            </w:pPr>
            <w:r w:rsidRPr="009F0D03">
              <w:rPr>
                <w:rFonts w:ascii="Times New Roman" w:hAnsi="Times New Roman"/>
                <w:b/>
              </w:rPr>
              <w:t>Fabrika Üretim Kontrolü (İmalatçı)</w:t>
            </w:r>
          </w:p>
        </w:tc>
        <w:tc>
          <w:tcPr>
            <w:tcW w:w="13164" w:type="dxa"/>
            <w:vAlign w:val="center"/>
          </w:tcPr>
          <w:p w:rsidR="00422589" w:rsidRPr="009F0D03" w:rsidP="007B5001" w14:paraId="193622C5" w14:textId="77777777">
            <w:pPr>
              <w:spacing w:after="0"/>
              <w:rPr>
                <w:rFonts w:ascii="Times New Roman" w:hAnsi="Times New Roman"/>
              </w:rPr>
            </w:pPr>
            <w:r w:rsidRPr="009F0D03">
              <w:rPr>
                <w:rFonts w:ascii="Times New Roman" w:hAnsi="Times New Roman"/>
              </w:rPr>
              <w:t>İmalatçının ürün standardının gerekliliklerini kapsayan teknik dokümanları, prosedürleri oluşturması ve uygulaması gerekmektedir.</w:t>
            </w:r>
          </w:p>
        </w:tc>
      </w:tr>
      <w:tr w14:paraId="76C2FDC1" w14:textId="77777777" w:rsidTr="00422589">
        <w:tblPrEx>
          <w:tblW w:w="15021" w:type="dxa"/>
          <w:tblLook w:val="04A0"/>
        </w:tblPrEx>
        <w:tc>
          <w:tcPr>
            <w:tcW w:w="1857" w:type="dxa"/>
            <w:gridSpan w:val="2"/>
            <w:vAlign w:val="center"/>
          </w:tcPr>
          <w:p w:rsidR="00422589" w:rsidRPr="009F0D03" w:rsidP="00422589" w14:paraId="620DB548"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42F07C86" w14:textId="77777777">
            <w:pPr>
              <w:spacing w:after="0"/>
              <w:rPr>
                <w:rFonts w:ascii="Times New Roman" w:hAnsi="Times New Roman"/>
                <w:b/>
              </w:rPr>
            </w:pPr>
            <w:r w:rsidRPr="009F0D03">
              <w:rPr>
                <w:rFonts w:ascii="Times New Roman" w:hAnsi="Times New Roman"/>
                <w:b/>
              </w:rPr>
              <w:t>(UDK)</w:t>
            </w:r>
          </w:p>
        </w:tc>
        <w:tc>
          <w:tcPr>
            <w:tcW w:w="13164" w:type="dxa"/>
            <w:vAlign w:val="center"/>
          </w:tcPr>
          <w:p w:rsidR="00422589" w:rsidRPr="009F0D03" w:rsidP="00422589" w14:paraId="1EE5F3B4" w14:textId="77777777">
            <w:pPr>
              <w:spacing w:after="0"/>
              <w:rPr>
                <w:rFonts w:ascii="Times New Roman" w:hAnsi="Times New Roman"/>
              </w:rPr>
            </w:pPr>
            <w:r w:rsidRPr="009F0D03">
              <w:rPr>
                <w:rFonts w:ascii="Times New Roman" w:hAnsi="Times New Roman"/>
              </w:rPr>
              <w:t>FÜK ilk tetkiki yapılmaz.</w:t>
            </w:r>
          </w:p>
        </w:tc>
      </w:tr>
      <w:tr w14:paraId="11DA8972" w14:textId="77777777" w:rsidTr="00422589">
        <w:tblPrEx>
          <w:tblW w:w="15021" w:type="dxa"/>
          <w:tblLook w:val="04A0"/>
        </w:tblPrEx>
        <w:tc>
          <w:tcPr>
            <w:tcW w:w="1857" w:type="dxa"/>
            <w:gridSpan w:val="2"/>
            <w:vAlign w:val="center"/>
          </w:tcPr>
          <w:p w:rsidR="00422589" w:rsidRPr="009F0D03" w:rsidP="00422589" w14:paraId="318DCC40" w14:textId="77777777">
            <w:pPr>
              <w:spacing w:after="0"/>
              <w:rPr>
                <w:rFonts w:ascii="Times New Roman" w:hAnsi="Times New Roman"/>
                <w:b/>
              </w:rPr>
            </w:pPr>
            <w:r w:rsidRPr="009F0D03">
              <w:rPr>
                <w:rFonts w:ascii="Times New Roman" w:hAnsi="Times New Roman"/>
                <w:b/>
              </w:rPr>
              <w:t>FÜK Gözetimi (UDK)</w:t>
            </w:r>
          </w:p>
        </w:tc>
        <w:tc>
          <w:tcPr>
            <w:tcW w:w="13164" w:type="dxa"/>
            <w:vAlign w:val="center"/>
          </w:tcPr>
          <w:p w:rsidR="00422589" w:rsidRPr="009F0D03" w:rsidP="00422589" w14:paraId="27E185E6" w14:textId="77777777">
            <w:pPr>
              <w:spacing w:after="0"/>
              <w:rPr>
                <w:rFonts w:ascii="Times New Roman" w:hAnsi="Times New Roman"/>
              </w:rPr>
            </w:pPr>
            <w:r w:rsidRPr="009F0D03">
              <w:rPr>
                <w:rFonts w:ascii="Times New Roman" w:hAnsi="Times New Roman"/>
              </w:rPr>
              <w:t>FÜK gözetimi yapılmaz.</w:t>
            </w:r>
          </w:p>
        </w:tc>
      </w:tr>
      <w:tr w14:paraId="494BFC0D" w14:textId="77777777" w:rsidTr="00422589">
        <w:tblPrEx>
          <w:tblW w:w="15021" w:type="dxa"/>
          <w:tblLook w:val="04A0"/>
        </w:tblPrEx>
        <w:tc>
          <w:tcPr>
            <w:tcW w:w="1857" w:type="dxa"/>
            <w:gridSpan w:val="2"/>
            <w:vAlign w:val="center"/>
          </w:tcPr>
          <w:p w:rsidR="00422589" w:rsidRPr="009F0D03" w:rsidP="00422589" w14:paraId="07D7996F" w14:textId="77777777">
            <w:pPr>
              <w:spacing w:after="0"/>
              <w:rPr>
                <w:rFonts w:ascii="Times New Roman" w:hAnsi="Times New Roman"/>
                <w:b/>
              </w:rPr>
            </w:pPr>
            <w:r w:rsidRPr="009F0D03">
              <w:rPr>
                <w:rFonts w:ascii="Times New Roman" w:hAnsi="Times New Roman"/>
                <w:b/>
              </w:rPr>
              <w:t>Diğer Hususlar</w:t>
            </w:r>
          </w:p>
        </w:tc>
        <w:tc>
          <w:tcPr>
            <w:tcW w:w="13164" w:type="dxa"/>
            <w:vAlign w:val="center"/>
          </w:tcPr>
          <w:p w:rsidR="00422589" w:rsidRPr="009F0D03" w:rsidP="007B5001" w14:paraId="7525E195" w14:textId="77777777">
            <w:pPr>
              <w:spacing w:after="0"/>
              <w:rPr>
                <w:rFonts w:ascii="Times New Roman" w:hAnsi="Times New Roman"/>
              </w:rPr>
            </w:pPr>
            <w:r w:rsidRPr="009F0D03">
              <w:rPr>
                <w:rFonts w:ascii="Times New Roman" w:hAnsi="Times New Roman"/>
              </w:rPr>
              <w:t>G işaretlemesinde Madde 6.2’de belirtilen bilgilerle birlikte tip testi sonuçları beyan edilmelidir.</w:t>
            </w:r>
          </w:p>
        </w:tc>
      </w:tr>
    </w:tbl>
    <w:p w:rsidR="00422589" w:rsidRPr="009F0D03" w:rsidP="00422589" w14:paraId="0311605C" w14:textId="77777777">
      <w:pPr>
        <w:spacing w:after="0"/>
        <w:rPr>
          <w:rFonts w:ascii="Times New Roman" w:hAnsi="Times New Roman"/>
        </w:rPr>
      </w:pPr>
    </w:p>
    <w:p w:rsidR="00422589" w:rsidRPr="009F0D03" w:rsidP="00422589" w14:paraId="4CAA5089" w14:textId="77777777">
      <w:pPr>
        <w:spacing w:after="0"/>
        <w:rPr>
          <w:rFonts w:ascii="Times New Roman" w:hAnsi="Times New Roman"/>
        </w:rPr>
      </w:pPr>
    </w:p>
    <w:p w:rsidR="00422589" w:rsidRPr="009F0D03" w:rsidP="00422589" w14:paraId="3CE06A91" w14:textId="77777777">
      <w:pPr>
        <w:spacing w:after="0"/>
        <w:rPr>
          <w:rFonts w:ascii="Times New Roman" w:hAnsi="Times New Roman"/>
        </w:rPr>
      </w:pPr>
    </w:p>
    <w:p w:rsidR="00422589" w:rsidRPr="009F0D03" w:rsidP="00422589" w14:paraId="08652282" w14:textId="77777777">
      <w:pPr>
        <w:spacing w:after="0"/>
        <w:rPr>
          <w:rFonts w:ascii="Times New Roman" w:hAnsi="Times New Roman"/>
        </w:rPr>
      </w:pPr>
    </w:p>
    <w:p w:rsidR="00422589" w:rsidRPr="009F0D03" w:rsidP="00422589" w14:paraId="2AE982EF" w14:textId="77777777">
      <w:pPr>
        <w:spacing w:after="0"/>
        <w:rPr>
          <w:rFonts w:ascii="Times New Roman" w:hAnsi="Times New Roman"/>
        </w:rPr>
      </w:pPr>
    </w:p>
    <w:p w:rsidR="00422589" w:rsidRPr="009F0D03" w:rsidP="00422589" w14:paraId="5B50DD05" w14:textId="77777777">
      <w:pPr>
        <w:spacing w:after="0"/>
        <w:rPr>
          <w:rFonts w:ascii="Times New Roman" w:hAnsi="Times New Roman"/>
        </w:rPr>
      </w:pPr>
    </w:p>
    <w:p w:rsidR="00422589" w:rsidRPr="009F0D03" w:rsidP="00422589" w14:paraId="483BEC9F" w14:textId="77777777">
      <w:pPr>
        <w:spacing w:after="0"/>
        <w:rPr>
          <w:rFonts w:ascii="Times New Roman" w:hAnsi="Times New Roman"/>
        </w:rPr>
      </w:pPr>
    </w:p>
    <w:p w:rsidR="00422589" w:rsidRPr="009F0D03" w:rsidP="00422589" w14:paraId="3DF16781" w14:textId="77777777">
      <w:pPr>
        <w:spacing w:after="0"/>
        <w:rPr>
          <w:rFonts w:ascii="Times New Roman" w:hAnsi="Times New Roman"/>
        </w:rPr>
      </w:pPr>
    </w:p>
    <w:p w:rsidR="00422589" w:rsidRPr="009F0D03" w:rsidP="00422589" w14:paraId="711C8E3C" w14:textId="77777777">
      <w:pPr>
        <w:spacing w:after="0"/>
        <w:rPr>
          <w:rFonts w:ascii="Times New Roman" w:hAnsi="Times New Roman"/>
        </w:rPr>
      </w:pPr>
    </w:p>
    <w:p w:rsidR="00422589" w:rsidRPr="009F0D03" w:rsidP="00422589" w14:paraId="6F8993D9" w14:textId="77777777">
      <w:pPr>
        <w:spacing w:after="0"/>
        <w:rPr>
          <w:rFonts w:ascii="Times New Roman" w:hAnsi="Times New Roman"/>
        </w:rPr>
      </w:pPr>
    </w:p>
    <w:p w:rsidR="00422589" w:rsidRPr="009F0D03" w:rsidP="00422589" w14:paraId="0BF9D602" w14:textId="77777777">
      <w:pPr>
        <w:spacing w:after="0"/>
        <w:rPr>
          <w:rFonts w:ascii="Times New Roman" w:hAnsi="Times New Roman"/>
        </w:rPr>
      </w:pPr>
    </w:p>
    <w:p w:rsidR="00422589" w:rsidP="00422589" w14:paraId="0A93CD0B" w14:textId="2C56E3EC">
      <w:pPr>
        <w:spacing w:after="0"/>
        <w:rPr>
          <w:rFonts w:ascii="Times New Roman" w:hAnsi="Times New Roman"/>
        </w:rPr>
      </w:pPr>
    </w:p>
    <w:p w:rsidR="00336F5B" w:rsidRPr="009F0D03" w:rsidP="00422589" w14:paraId="7756095A" w14:textId="77777777">
      <w:pPr>
        <w:spacing w:after="0"/>
        <w:rPr>
          <w:rFonts w:ascii="Times New Roman" w:hAnsi="Times New Roman"/>
        </w:rPr>
      </w:pPr>
    </w:p>
    <w:p w:rsidR="00422589" w:rsidRPr="009F0D03" w:rsidP="00422589" w14:paraId="632DC8F4" w14:textId="77777777">
      <w:pPr>
        <w:spacing w:after="0"/>
        <w:rPr>
          <w:rFonts w:ascii="Times New Roman" w:hAnsi="Times New Roman"/>
        </w:rPr>
      </w:pPr>
    </w:p>
    <w:tbl>
      <w:tblPr>
        <w:tblStyle w:val="TableGrid"/>
        <w:tblW w:w="14879" w:type="dxa"/>
        <w:tblLook w:val="04A0"/>
      </w:tblPr>
      <w:tblGrid>
        <w:gridCol w:w="440"/>
        <w:gridCol w:w="1417"/>
        <w:gridCol w:w="13022"/>
      </w:tblGrid>
      <w:tr w14:paraId="2246BA5D" w14:textId="77777777" w:rsidTr="00422589">
        <w:tblPrEx>
          <w:tblW w:w="14879" w:type="dxa"/>
          <w:tblLook w:val="04A0"/>
        </w:tblPrEx>
        <w:tc>
          <w:tcPr>
            <w:tcW w:w="440" w:type="dxa"/>
            <w:vAlign w:val="center"/>
          </w:tcPr>
          <w:p w:rsidR="00422589" w:rsidRPr="009F0D03" w:rsidP="00422589" w14:paraId="6E832E0D" w14:textId="77777777">
            <w:pPr>
              <w:spacing w:after="0"/>
              <w:rPr>
                <w:rFonts w:ascii="Times New Roman" w:hAnsi="Times New Roman"/>
                <w:b/>
              </w:rPr>
            </w:pPr>
            <w:r w:rsidRPr="009F0D03">
              <w:rPr>
                <w:rFonts w:ascii="Times New Roman" w:hAnsi="Times New Roman"/>
                <w:b/>
              </w:rPr>
              <w:t>20</w:t>
            </w:r>
          </w:p>
        </w:tc>
        <w:tc>
          <w:tcPr>
            <w:tcW w:w="1417" w:type="dxa"/>
            <w:vAlign w:val="center"/>
          </w:tcPr>
          <w:p w:rsidR="00422589" w:rsidRPr="009F0D03" w:rsidP="00422589" w14:paraId="398A9AC4"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422589" w:rsidRPr="009F0D03" w:rsidP="00422589" w14:paraId="1560165D" w14:textId="77777777">
            <w:pPr>
              <w:autoSpaceDE w:val="0"/>
              <w:autoSpaceDN w:val="0"/>
              <w:adjustRightInd w:val="0"/>
              <w:spacing w:after="0"/>
              <w:rPr>
                <w:rFonts w:ascii="Times New Roman" w:hAnsi="Times New Roman"/>
              </w:rPr>
            </w:pPr>
            <w:r w:rsidRPr="009F0D03">
              <w:rPr>
                <w:rFonts w:ascii="Times New Roman" w:hAnsi="Times New Roman"/>
              </w:rPr>
              <w:t>TS EN 12608-1+A1 (09.11.2020) Pencere ve kapıların imalatında kullanılan plastikleştirici katılmamış polivinilklorür (PVC-U) profiller – Sınıflandırma, gereklilikler ve deney yöntemleri Bölüm 1: Yüzeyi açık renkli kaplamasız PVC-U profiller (YMS017-PVC'DEN MAMUL KAPI PENCERE SİSTEMLERİ VE BİNA KAPLAMA ELEMANLARI)</w:t>
            </w:r>
          </w:p>
        </w:tc>
      </w:tr>
      <w:tr w14:paraId="0EA0ADD7" w14:textId="77777777" w:rsidTr="00422589">
        <w:tblPrEx>
          <w:tblW w:w="14879" w:type="dxa"/>
          <w:tblLook w:val="04A0"/>
        </w:tblPrEx>
        <w:tc>
          <w:tcPr>
            <w:tcW w:w="1857" w:type="dxa"/>
            <w:gridSpan w:val="2"/>
            <w:vAlign w:val="center"/>
          </w:tcPr>
          <w:p w:rsidR="00422589" w:rsidRPr="009F0D03" w:rsidP="00422589" w14:paraId="0E684DB1"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422589" w:rsidRPr="009F0D03" w:rsidP="00422589" w14:paraId="527932DA" w14:textId="77777777">
            <w:pPr>
              <w:spacing w:after="0"/>
              <w:rPr>
                <w:rFonts w:ascii="Times New Roman" w:hAnsi="Times New Roman"/>
              </w:rPr>
            </w:pPr>
            <w:r w:rsidRPr="009F0D03">
              <w:rPr>
                <w:rFonts w:ascii="Times New Roman" w:hAnsi="Times New Roman"/>
              </w:rPr>
              <w:t>1+</w:t>
            </w:r>
          </w:p>
        </w:tc>
      </w:tr>
      <w:tr w14:paraId="23B5AB89" w14:textId="77777777" w:rsidTr="00422589">
        <w:tblPrEx>
          <w:tblW w:w="14879" w:type="dxa"/>
          <w:tblLook w:val="04A0"/>
        </w:tblPrEx>
        <w:tc>
          <w:tcPr>
            <w:tcW w:w="1857" w:type="dxa"/>
            <w:gridSpan w:val="2"/>
            <w:vAlign w:val="center"/>
          </w:tcPr>
          <w:p w:rsidR="00422589" w:rsidRPr="009F0D03" w:rsidP="00422589" w14:paraId="4539C003"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422589" w:rsidRPr="009F0D03" w:rsidP="00422589" w14:paraId="538801B0" w14:textId="77777777">
            <w:pPr>
              <w:spacing w:after="0"/>
              <w:rPr>
                <w:rFonts w:ascii="Times New Roman" w:hAnsi="Times New Roman"/>
              </w:rPr>
            </w:pPr>
            <w:r w:rsidRPr="009F0D03">
              <w:rPr>
                <w:rFonts w:ascii="Times New Roman" w:hAnsi="Times New Roman"/>
              </w:rPr>
              <w:t>Yılda 2 kez (Ürün Gözetimi)</w:t>
            </w:r>
          </w:p>
        </w:tc>
      </w:tr>
      <w:tr w14:paraId="121C6DA8" w14:textId="77777777" w:rsidTr="00422589">
        <w:tblPrEx>
          <w:tblW w:w="14879" w:type="dxa"/>
          <w:tblLook w:val="04A0"/>
        </w:tblPrEx>
        <w:tc>
          <w:tcPr>
            <w:tcW w:w="1857" w:type="dxa"/>
            <w:gridSpan w:val="2"/>
            <w:vAlign w:val="center"/>
          </w:tcPr>
          <w:p w:rsidR="00422589" w:rsidRPr="009F0D03" w:rsidP="00422589" w14:paraId="0B825E25"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422589" w:rsidRPr="009F0D03" w:rsidP="00422589" w14:paraId="23626DD6" w14:textId="3B029EE2">
            <w:pPr>
              <w:spacing w:after="0"/>
              <w:rPr>
                <w:rFonts w:ascii="Times New Roman" w:hAnsi="Times New Roman"/>
              </w:rPr>
            </w:pPr>
            <w:r w:rsidRPr="009F0D03">
              <w:rPr>
                <w:rFonts w:ascii="Times New Roman" w:hAnsi="Times New Roman"/>
                <w:i/>
                <w:iCs/>
              </w:rPr>
              <w:t>T.C. Çevre, Şehircilik ve İklim Değişikliği Bakanlığı’nın E-35404242-355.02-16388576 sayılı yazısı</w:t>
            </w:r>
          </w:p>
        </w:tc>
      </w:tr>
      <w:tr w14:paraId="02493DB4" w14:textId="77777777" w:rsidTr="00422589">
        <w:tblPrEx>
          <w:tblW w:w="14879" w:type="dxa"/>
          <w:tblLook w:val="04A0"/>
        </w:tblPrEx>
        <w:tc>
          <w:tcPr>
            <w:tcW w:w="1857" w:type="dxa"/>
            <w:gridSpan w:val="2"/>
            <w:vAlign w:val="center"/>
          </w:tcPr>
          <w:p w:rsidR="00422589" w:rsidRPr="009F0D03" w:rsidP="00422589" w14:paraId="67A7815F"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201B1452"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422589" w:rsidRPr="009F0D03" w:rsidP="00422589" w14:paraId="49E75C77" w14:textId="77777777">
            <w:pPr>
              <w:spacing w:after="0"/>
              <w:rPr>
                <w:rFonts w:ascii="Times New Roman" w:hAnsi="Times New Roman"/>
              </w:rPr>
            </w:pPr>
            <w:r w:rsidRPr="009F0D03">
              <w:rPr>
                <w:rFonts w:ascii="Times New Roman" w:hAnsi="Times New Roman"/>
              </w:rPr>
              <w:t>Aşağıda belirtilen karakteristikler UDK tarafından tip deneyine tabi tutulmalıdır:</w:t>
            </w:r>
          </w:p>
          <w:p w:rsidR="00422589" w:rsidRPr="009F0D03" w:rsidP="00422589" w14:paraId="4BD3106E" w14:textId="77777777">
            <w:pPr>
              <w:spacing w:after="0"/>
              <w:rPr>
                <w:rFonts w:ascii="Times New Roman" w:hAnsi="Times New Roman"/>
              </w:rPr>
            </w:pPr>
            <w:r w:rsidRPr="009F0D03">
              <w:rPr>
                <w:rFonts w:ascii="Times New Roman" w:hAnsi="Times New Roman"/>
              </w:rPr>
              <w:t xml:space="preserve">-Malzeme (Performans deneyleri deney metodu: TS EN 12608-1+A1 EK A) </w:t>
            </w:r>
          </w:p>
          <w:p w:rsidR="00422589" w:rsidRPr="009F0D03" w:rsidP="00422589" w14:paraId="7B2A2592" w14:textId="77777777">
            <w:pPr>
              <w:spacing w:after="0"/>
              <w:rPr>
                <w:rFonts w:ascii="Times New Roman" w:hAnsi="Times New Roman"/>
              </w:rPr>
            </w:pPr>
            <w:r w:rsidRPr="009F0D03">
              <w:rPr>
                <w:rFonts w:ascii="Times New Roman" w:hAnsi="Times New Roman"/>
              </w:rPr>
              <w:t>-Görünüş (Performans deneyleri deney metodu: TS EN ISO 105-A01:2010)</w:t>
            </w:r>
          </w:p>
          <w:p w:rsidR="00422589" w:rsidRPr="009F0D03" w:rsidP="00422589" w14:paraId="1AF05B89" w14:textId="77777777">
            <w:pPr>
              <w:spacing w:after="0"/>
              <w:rPr>
                <w:rFonts w:ascii="Times New Roman" w:hAnsi="Times New Roman"/>
              </w:rPr>
            </w:pPr>
            <w:r w:rsidRPr="009F0D03">
              <w:rPr>
                <w:rFonts w:ascii="Times New Roman" w:hAnsi="Times New Roman"/>
              </w:rPr>
              <w:t>-Boyut ve toleranslar (Performans deneyleri deney metodu: TS EN 12608-1+A1)</w:t>
            </w:r>
          </w:p>
          <w:p w:rsidR="00422589" w:rsidRPr="009F0D03" w:rsidP="00422589" w14:paraId="11F4563D" w14:textId="77777777">
            <w:pPr>
              <w:spacing w:after="0"/>
              <w:rPr>
                <w:rFonts w:ascii="Times New Roman" w:hAnsi="Times New Roman"/>
              </w:rPr>
            </w:pPr>
            <w:r w:rsidRPr="009F0D03">
              <w:rPr>
                <w:rFonts w:ascii="Times New Roman" w:hAnsi="Times New Roman"/>
              </w:rPr>
              <w:t>-Ana profillerin çizgisel kütlesi (Performans deneyleri deney metodu: TS EN 12608-1+A1)</w:t>
            </w:r>
          </w:p>
          <w:p w:rsidR="00422589" w:rsidRPr="009F0D03" w:rsidP="00422589" w14:paraId="659D0FDD" w14:textId="77777777">
            <w:pPr>
              <w:spacing w:after="0"/>
              <w:rPr>
                <w:rFonts w:ascii="Times New Roman" w:hAnsi="Times New Roman"/>
              </w:rPr>
            </w:pPr>
            <w:r w:rsidRPr="009F0D03">
              <w:rPr>
                <w:rFonts w:ascii="Times New Roman" w:hAnsi="Times New Roman"/>
              </w:rPr>
              <w:t>-Isıl olarak eski halini alma özelliği (Performans deneyleri deney metodu: TS EN 479)</w:t>
            </w:r>
          </w:p>
          <w:p w:rsidR="00422589" w:rsidRPr="009F0D03" w:rsidP="00422589" w14:paraId="557689D8" w14:textId="77777777">
            <w:pPr>
              <w:spacing w:after="0"/>
              <w:rPr>
                <w:rFonts w:ascii="Times New Roman" w:hAnsi="Times New Roman"/>
              </w:rPr>
            </w:pPr>
            <w:r w:rsidRPr="009F0D03">
              <w:rPr>
                <w:rFonts w:ascii="Times New Roman" w:hAnsi="Times New Roman"/>
              </w:rPr>
              <w:t>-Kütle düşürme yöntemine göre ana profillerin darbe dayanımı (Performans deneyleri deney metodu: TS EN 477)</w:t>
            </w:r>
          </w:p>
          <w:p w:rsidR="00422589" w:rsidRPr="009F0D03" w:rsidP="00422589" w14:paraId="3F930746" w14:textId="77777777">
            <w:pPr>
              <w:spacing w:after="0"/>
              <w:rPr>
                <w:rFonts w:ascii="Times New Roman" w:hAnsi="Times New Roman"/>
              </w:rPr>
            </w:pPr>
            <w:r w:rsidRPr="009F0D03">
              <w:rPr>
                <w:rFonts w:ascii="Times New Roman" w:hAnsi="Times New Roman"/>
              </w:rPr>
              <w:t xml:space="preserve">-150 </w:t>
            </w:r>
            <w:r w:rsidRPr="009F0D03" w:rsidR="00115DF8">
              <w:rPr>
                <w:rFonts w:ascii="Times New Roman" w:hAnsi="Times New Roman"/>
                <w:rtl/>
                <w:lang w:bidi="he-IL"/>
              </w:rPr>
              <w:t>֯</w:t>
            </w:r>
            <w:r w:rsidRPr="009F0D03" w:rsidR="00115DF8">
              <w:rPr>
                <w:rFonts w:ascii="Times New Roman" w:hAnsi="Times New Roman"/>
              </w:rPr>
              <w:t>C’ta ısıtma sonrası davranış (Performans deneyleri deney metodu: TS EN 478)</w:t>
            </w:r>
          </w:p>
          <w:p w:rsidR="00422589" w:rsidRPr="009F0D03" w:rsidP="00422589" w14:paraId="068AE02D" w14:textId="77777777">
            <w:pPr>
              <w:spacing w:after="0"/>
              <w:rPr>
                <w:rFonts w:ascii="Times New Roman" w:hAnsi="Times New Roman"/>
              </w:rPr>
            </w:pPr>
            <w:r w:rsidRPr="009F0D03">
              <w:rPr>
                <w:rFonts w:ascii="Times New Roman" w:hAnsi="Times New Roman"/>
              </w:rPr>
              <w:t>-Ana profilin Charpy darbe dayanımı (Performans deneyleri deney metotları: TS EN ISO 179-1, TS EN ISO 179-1/1fA)</w:t>
            </w:r>
          </w:p>
          <w:p w:rsidR="00422589" w:rsidRPr="009F0D03" w:rsidP="00422589" w14:paraId="18C6C65D" w14:textId="77777777">
            <w:pPr>
              <w:spacing w:after="0"/>
              <w:rPr>
                <w:rFonts w:ascii="Times New Roman" w:hAnsi="Times New Roman"/>
              </w:rPr>
            </w:pPr>
            <w:r w:rsidRPr="009F0D03">
              <w:rPr>
                <w:rFonts w:ascii="Times New Roman" w:hAnsi="Times New Roman"/>
              </w:rPr>
              <w:t>-Hava koşullarına dayanım (Performans deneyleri deney metodu: TS EN 513)</w:t>
            </w:r>
          </w:p>
          <w:p w:rsidR="00422589" w:rsidRPr="009F0D03" w:rsidP="00422589" w14:paraId="562FC945" w14:textId="5E4F058F">
            <w:pPr>
              <w:spacing w:after="0"/>
              <w:rPr>
                <w:rFonts w:ascii="Times New Roman" w:hAnsi="Times New Roman"/>
              </w:rPr>
            </w:pPr>
            <w:r w:rsidRPr="009F0D03">
              <w:rPr>
                <w:rFonts w:ascii="Times New Roman" w:hAnsi="Times New Roman"/>
              </w:rPr>
              <w:t>-Ana profillerde kaynaklı köşelerin ve T-bağlantıların dayanımı (Performans deneyleri deney metodu: TS EN 514)</w:t>
            </w:r>
          </w:p>
        </w:tc>
      </w:tr>
      <w:tr w14:paraId="38F13539" w14:textId="77777777" w:rsidTr="00422589">
        <w:tblPrEx>
          <w:tblW w:w="14879" w:type="dxa"/>
          <w:tblLook w:val="04A0"/>
        </w:tblPrEx>
        <w:tc>
          <w:tcPr>
            <w:tcW w:w="1857" w:type="dxa"/>
            <w:gridSpan w:val="2"/>
            <w:vAlign w:val="center"/>
          </w:tcPr>
          <w:p w:rsidR="00422589" w:rsidRPr="009F0D03" w:rsidP="00422589" w14:paraId="4ED0C981"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422589" w:rsidRPr="009F0D03" w:rsidP="0086756A" w14:paraId="3ACF2CA9" w14:textId="1405A06B">
            <w:pPr>
              <w:spacing w:after="0"/>
              <w:rPr>
                <w:rFonts w:ascii="Times New Roman" w:hAnsi="Times New Roman"/>
                <w:i/>
                <w:iCs/>
              </w:rPr>
            </w:pPr>
            <w:r w:rsidRPr="009F0D03">
              <w:rPr>
                <w:rFonts w:ascii="Times New Roman" w:hAnsi="Times New Roman"/>
                <w:i/>
                <w:iCs/>
              </w:rPr>
              <w:t>Tip testine tabi olan özellikler imalatçı tarafından deneye tabi tutulmalıdır.</w:t>
            </w:r>
          </w:p>
        </w:tc>
      </w:tr>
      <w:tr w14:paraId="2ED4B7B9" w14:textId="77777777" w:rsidTr="00422589">
        <w:tblPrEx>
          <w:tblW w:w="14879" w:type="dxa"/>
          <w:tblLook w:val="04A0"/>
        </w:tblPrEx>
        <w:tc>
          <w:tcPr>
            <w:tcW w:w="1857" w:type="dxa"/>
            <w:gridSpan w:val="2"/>
            <w:vAlign w:val="center"/>
          </w:tcPr>
          <w:p w:rsidR="00422589" w:rsidRPr="009F0D03" w:rsidP="00422589" w14:paraId="18939FC8"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7265677D"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86756A" w14:paraId="37400A37" w14:textId="2A06D5BA">
            <w:pPr>
              <w:spacing w:after="0"/>
              <w:rPr>
                <w:rFonts w:ascii="Times New Roman" w:hAnsi="Times New Roman"/>
                <w:i/>
                <w:iCs/>
              </w:rPr>
            </w:pPr>
            <w:r w:rsidRPr="009F0D03">
              <w:rPr>
                <w:rFonts w:ascii="Times New Roman" w:hAnsi="Times New Roman"/>
                <w:i/>
                <w:iCs/>
              </w:rPr>
              <w:t>Ürün, “Hava koşullarına dayanım” karakteristiği bakımından yılda 1 defa, diğer karakteristikleri bakımından yılda 2 defa, UDK tarafından teste tabi tutulmalıdır.</w:t>
            </w:r>
          </w:p>
        </w:tc>
      </w:tr>
      <w:tr w14:paraId="153E2707" w14:textId="77777777" w:rsidTr="00422589">
        <w:tblPrEx>
          <w:tblW w:w="14879" w:type="dxa"/>
          <w:tblLook w:val="04A0"/>
        </w:tblPrEx>
        <w:tc>
          <w:tcPr>
            <w:tcW w:w="1857" w:type="dxa"/>
            <w:gridSpan w:val="2"/>
            <w:vAlign w:val="center"/>
          </w:tcPr>
          <w:p w:rsidR="00422589" w:rsidRPr="009F0D03" w:rsidP="00422589" w14:paraId="31990295"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422589" w:rsidRPr="009F0D03" w:rsidP="002B626C" w14:paraId="5604E7D1" w14:textId="77777777">
            <w:pPr>
              <w:spacing w:after="0"/>
              <w:rPr>
                <w:rFonts w:ascii="Times New Roman" w:hAnsi="Times New Roman"/>
              </w:rPr>
            </w:pPr>
            <w:r w:rsidRPr="009F0D03">
              <w:rPr>
                <w:rFonts w:ascii="Times New Roman" w:hAnsi="Times New Roman"/>
              </w:rPr>
              <w:t>İmalatçının ürün standardının gerekliliklerini kapsayan teknik dokümanları, prosedürleri oluşturması ve uygulaması gerekmektedir.</w:t>
            </w:r>
          </w:p>
        </w:tc>
      </w:tr>
      <w:tr w14:paraId="2C044FC9" w14:textId="77777777" w:rsidTr="00422589">
        <w:tblPrEx>
          <w:tblW w:w="14879" w:type="dxa"/>
          <w:tblLook w:val="04A0"/>
        </w:tblPrEx>
        <w:tc>
          <w:tcPr>
            <w:tcW w:w="1857" w:type="dxa"/>
            <w:gridSpan w:val="2"/>
            <w:vAlign w:val="center"/>
          </w:tcPr>
          <w:p w:rsidR="00422589" w:rsidRPr="009F0D03" w:rsidP="00422589" w14:paraId="0C6BF2D1"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244EE30A"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422589" w:rsidRPr="009F0D03" w:rsidP="002B626C" w14:paraId="0168C96F" w14:textId="77777777">
            <w:pPr>
              <w:spacing w:after="0"/>
              <w:rPr>
                <w:rFonts w:ascii="Times New Roman" w:hAnsi="Times New Roman"/>
              </w:rPr>
            </w:pPr>
            <w:r w:rsidRPr="009F0D03">
              <w:rPr>
                <w:rFonts w:ascii="Times New Roman" w:hAnsi="Times New Roman"/>
              </w:rPr>
              <w:t>FÜK ilk tetkiki ürüne özel olarak oluşturulan bir kontrol listesine göre UDK tarafından yapılmalıdır.</w:t>
            </w:r>
          </w:p>
        </w:tc>
      </w:tr>
      <w:tr w14:paraId="291157E9" w14:textId="77777777" w:rsidTr="00422589">
        <w:tblPrEx>
          <w:tblW w:w="14879" w:type="dxa"/>
          <w:tblLook w:val="04A0"/>
        </w:tblPrEx>
        <w:tc>
          <w:tcPr>
            <w:tcW w:w="1857" w:type="dxa"/>
            <w:gridSpan w:val="2"/>
            <w:vAlign w:val="center"/>
          </w:tcPr>
          <w:p w:rsidR="00422589" w:rsidRPr="009F0D03" w:rsidP="00422589" w14:paraId="3C75AF28"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422589" w:rsidRPr="009F0D03" w:rsidP="002B626C" w14:paraId="09CD6E69" w14:textId="77777777">
            <w:pPr>
              <w:spacing w:after="0"/>
              <w:rPr>
                <w:rFonts w:ascii="Times New Roman" w:hAnsi="Times New Roman"/>
              </w:rPr>
            </w:pPr>
            <w:r w:rsidRPr="009F0D03">
              <w:rPr>
                <w:rFonts w:ascii="Times New Roman" w:hAnsi="Times New Roman"/>
              </w:rPr>
              <w:t>Yılda 1 kez uygunluk UDK tarafından ürüne özel olarak oluşturulan bir kontrol listesine göre yapılmalıdır.</w:t>
            </w:r>
          </w:p>
        </w:tc>
      </w:tr>
      <w:tr w14:paraId="15681A9A" w14:textId="77777777" w:rsidTr="00422589">
        <w:tblPrEx>
          <w:tblW w:w="14879" w:type="dxa"/>
          <w:tblLook w:val="04A0"/>
        </w:tblPrEx>
        <w:tc>
          <w:tcPr>
            <w:tcW w:w="1857" w:type="dxa"/>
            <w:gridSpan w:val="2"/>
            <w:vAlign w:val="center"/>
          </w:tcPr>
          <w:p w:rsidR="00422589" w:rsidRPr="009F0D03" w:rsidP="00422589" w14:paraId="19664E1A"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422589" w:rsidRPr="009F0D03" w:rsidP="002B626C" w14:paraId="04CF07BA" w14:textId="77777777">
            <w:pPr>
              <w:spacing w:after="0"/>
              <w:rPr>
                <w:rFonts w:ascii="Times New Roman" w:hAnsi="Times New Roman"/>
              </w:rPr>
            </w:pPr>
            <w:r w:rsidRPr="009F0D03">
              <w:rPr>
                <w:rFonts w:ascii="Times New Roman" w:hAnsi="Times New Roman"/>
              </w:rPr>
              <w:t>G işaretlemesinde Madde 7’de belirtilen bilgilerle birlikte tip testi sonuçları beyan edilmelidir.</w:t>
            </w:r>
          </w:p>
        </w:tc>
      </w:tr>
    </w:tbl>
    <w:p w:rsidR="00422589" w:rsidRPr="009F0D03" w:rsidP="00422589" w14:paraId="55D149FB" w14:textId="77777777">
      <w:pPr>
        <w:spacing w:after="0"/>
        <w:rPr>
          <w:rFonts w:ascii="Times New Roman" w:hAnsi="Times New Roman"/>
        </w:rPr>
      </w:pPr>
    </w:p>
    <w:p w:rsidR="00422589" w:rsidRPr="009F0D03" w:rsidP="00422589" w14:paraId="590FF953" w14:textId="77777777">
      <w:pPr>
        <w:spacing w:after="0"/>
        <w:rPr>
          <w:rFonts w:ascii="Times New Roman" w:hAnsi="Times New Roman"/>
        </w:rPr>
      </w:pPr>
    </w:p>
    <w:p w:rsidR="00422589" w:rsidRPr="009F0D03" w:rsidP="00422589" w14:paraId="54DCC882" w14:textId="77777777">
      <w:pPr>
        <w:spacing w:after="0"/>
        <w:rPr>
          <w:rFonts w:ascii="Times New Roman" w:hAnsi="Times New Roman"/>
        </w:rPr>
      </w:pPr>
    </w:p>
    <w:p w:rsidR="00422589" w:rsidRPr="009F0D03" w:rsidP="00422589" w14:paraId="3504F786" w14:textId="77777777">
      <w:pPr>
        <w:spacing w:after="0"/>
        <w:rPr>
          <w:rFonts w:ascii="Times New Roman" w:hAnsi="Times New Roman"/>
        </w:rPr>
      </w:pPr>
    </w:p>
    <w:p w:rsidR="00422589" w:rsidRPr="009F0D03" w:rsidP="00422589" w14:paraId="1A98906C" w14:textId="77777777">
      <w:pPr>
        <w:spacing w:after="0"/>
        <w:rPr>
          <w:rFonts w:ascii="Times New Roman" w:hAnsi="Times New Roman"/>
        </w:rPr>
      </w:pPr>
    </w:p>
    <w:p w:rsidR="00422589" w:rsidRPr="009F0D03" w:rsidP="00422589" w14:paraId="69E9304F" w14:textId="77777777">
      <w:pPr>
        <w:spacing w:after="0"/>
        <w:rPr>
          <w:rFonts w:ascii="Times New Roman" w:hAnsi="Times New Roman"/>
        </w:rPr>
      </w:pPr>
    </w:p>
    <w:p w:rsidR="00422589" w:rsidRPr="009F0D03" w:rsidP="00422589" w14:paraId="31EF45EE" w14:textId="77777777">
      <w:pPr>
        <w:spacing w:after="0"/>
        <w:rPr>
          <w:rFonts w:ascii="Times New Roman" w:hAnsi="Times New Roman"/>
        </w:rPr>
      </w:pPr>
    </w:p>
    <w:p w:rsidR="00422589" w:rsidRPr="009F0D03" w:rsidP="00422589" w14:paraId="435A7F45" w14:textId="77777777">
      <w:pPr>
        <w:spacing w:after="0"/>
        <w:rPr>
          <w:rFonts w:ascii="Times New Roman" w:hAnsi="Times New Roman"/>
        </w:rPr>
      </w:pPr>
    </w:p>
    <w:p w:rsidR="00422589" w:rsidRPr="009F0D03" w:rsidP="00422589" w14:paraId="01D162AC" w14:textId="77777777">
      <w:pPr>
        <w:spacing w:after="0"/>
        <w:rPr>
          <w:rFonts w:ascii="Times New Roman" w:hAnsi="Times New Roman"/>
        </w:rPr>
      </w:pPr>
    </w:p>
    <w:p w:rsidR="00422589" w:rsidRPr="009F0D03" w:rsidP="00422589" w14:paraId="58C3037A" w14:textId="77777777">
      <w:pPr>
        <w:spacing w:after="0"/>
        <w:rPr>
          <w:rFonts w:ascii="Times New Roman" w:hAnsi="Times New Roman"/>
        </w:rPr>
      </w:pPr>
    </w:p>
    <w:p w:rsidR="002B626C" w:rsidRPr="009F0D03" w:rsidP="00422589" w14:paraId="4C69327E" w14:textId="77777777">
      <w:pPr>
        <w:spacing w:after="0"/>
        <w:rPr>
          <w:rFonts w:ascii="Times New Roman" w:hAnsi="Times New Roman"/>
        </w:rPr>
      </w:pPr>
    </w:p>
    <w:p w:rsidR="00422589" w:rsidRPr="009F0D03" w:rsidP="00422589" w14:paraId="7AC2EE13" w14:textId="77777777">
      <w:pPr>
        <w:spacing w:after="0"/>
        <w:rPr>
          <w:rFonts w:ascii="Times New Roman" w:hAnsi="Times New Roman"/>
        </w:rPr>
      </w:pPr>
    </w:p>
    <w:p w:rsidR="00422589" w:rsidP="00422589" w14:paraId="23345B18" w14:textId="3AB1C3D9">
      <w:pPr>
        <w:spacing w:after="0"/>
        <w:rPr>
          <w:rFonts w:ascii="Times New Roman" w:hAnsi="Times New Roman"/>
        </w:rPr>
      </w:pPr>
    </w:p>
    <w:p w:rsidR="00336F5B" w:rsidP="00422589" w14:paraId="50B322F0" w14:textId="0350397E">
      <w:pPr>
        <w:spacing w:after="0"/>
        <w:rPr>
          <w:rFonts w:ascii="Times New Roman" w:hAnsi="Times New Roman"/>
        </w:rPr>
      </w:pPr>
    </w:p>
    <w:p w:rsidR="00336F5B" w:rsidP="00422589" w14:paraId="37BA4441" w14:textId="7FD95544">
      <w:pPr>
        <w:spacing w:after="0"/>
        <w:rPr>
          <w:rFonts w:ascii="Times New Roman" w:hAnsi="Times New Roman"/>
        </w:rPr>
      </w:pPr>
    </w:p>
    <w:p w:rsidR="00336F5B" w:rsidP="00422589" w14:paraId="4FA918E0" w14:textId="252C16EE">
      <w:pPr>
        <w:spacing w:after="0"/>
        <w:rPr>
          <w:rFonts w:ascii="Times New Roman" w:hAnsi="Times New Roman"/>
        </w:rPr>
      </w:pPr>
    </w:p>
    <w:p w:rsidR="00336F5B" w:rsidRPr="009F0D03" w:rsidP="00422589" w14:paraId="27785BDD" w14:textId="77777777">
      <w:pPr>
        <w:spacing w:after="0"/>
        <w:rPr>
          <w:rFonts w:ascii="Times New Roman" w:hAnsi="Times New Roman"/>
        </w:rPr>
      </w:pPr>
    </w:p>
    <w:p w:rsidR="00422589" w:rsidRPr="009F0D03" w:rsidP="00422589" w14:paraId="2A977BDD" w14:textId="77777777">
      <w:pPr>
        <w:spacing w:after="0"/>
        <w:rPr>
          <w:rFonts w:ascii="Times New Roman" w:hAnsi="Times New Roman"/>
        </w:rPr>
      </w:pPr>
    </w:p>
    <w:tbl>
      <w:tblPr>
        <w:tblStyle w:val="TableGrid"/>
        <w:tblW w:w="15021" w:type="dxa"/>
        <w:tblLook w:val="04A0"/>
      </w:tblPr>
      <w:tblGrid>
        <w:gridCol w:w="440"/>
        <w:gridCol w:w="1417"/>
        <w:gridCol w:w="13164"/>
      </w:tblGrid>
      <w:tr w14:paraId="44C5AD66" w14:textId="77777777" w:rsidTr="00422589">
        <w:tblPrEx>
          <w:tblW w:w="15021" w:type="dxa"/>
          <w:tblLook w:val="04A0"/>
        </w:tblPrEx>
        <w:tc>
          <w:tcPr>
            <w:tcW w:w="440" w:type="dxa"/>
            <w:vAlign w:val="center"/>
          </w:tcPr>
          <w:p w:rsidR="00422589" w:rsidRPr="009F0D03" w:rsidP="00422589" w14:paraId="1077A674" w14:textId="77777777">
            <w:pPr>
              <w:spacing w:after="0"/>
              <w:rPr>
                <w:rFonts w:ascii="Times New Roman" w:hAnsi="Times New Roman"/>
                <w:b/>
              </w:rPr>
            </w:pPr>
            <w:r w:rsidRPr="009F0D03">
              <w:rPr>
                <w:rFonts w:ascii="Times New Roman" w:hAnsi="Times New Roman"/>
                <w:b/>
              </w:rPr>
              <w:t>21</w:t>
            </w:r>
          </w:p>
        </w:tc>
        <w:tc>
          <w:tcPr>
            <w:tcW w:w="1417" w:type="dxa"/>
            <w:vAlign w:val="center"/>
          </w:tcPr>
          <w:p w:rsidR="00422589" w:rsidRPr="009F0D03" w:rsidP="00422589" w14:paraId="59396976" w14:textId="77777777">
            <w:pPr>
              <w:spacing w:after="0"/>
              <w:rPr>
                <w:rFonts w:ascii="Times New Roman" w:hAnsi="Times New Roman"/>
                <w:b/>
              </w:rPr>
            </w:pPr>
            <w:r w:rsidRPr="009F0D03">
              <w:rPr>
                <w:rFonts w:ascii="Times New Roman" w:hAnsi="Times New Roman"/>
                <w:b/>
              </w:rPr>
              <w:t>Standart:</w:t>
            </w:r>
          </w:p>
        </w:tc>
        <w:tc>
          <w:tcPr>
            <w:tcW w:w="13164" w:type="dxa"/>
            <w:vAlign w:val="center"/>
          </w:tcPr>
          <w:p w:rsidR="00422589" w:rsidRPr="009F0D03" w:rsidP="00422589" w14:paraId="0A8FABFD" w14:textId="77777777">
            <w:pPr>
              <w:autoSpaceDE w:val="0"/>
              <w:autoSpaceDN w:val="0"/>
              <w:adjustRightInd w:val="0"/>
              <w:spacing w:after="0"/>
              <w:rPr>
                <w:rFonts w:ascii="Times New Roman" w:hAnsi="Times New Roman"/>
              </w:rPr>
            </w:pPr>
            <w:r w:rsidRPr="009F0D03">
              <w:rPr>
                <w:rFonts w:ascii="Times New Roman" w:hAnsi="Times New Roman"/>
              </w:rPr>
              <w:t>TS EN 15101-1+A1 (30.09.2019) - Binalar için ısı yalıtım mamulleri - Yerinde oluşan gevşek dolgulu selüloz (LFCI) mamuller - Bölüm 1: Yerine yerleştirme öncesi mamuller için özellikler (YMS019-YALITIM VE ÇATI KAPLAMA MALZEMELERİ)</w:t>
            </w:r>
          </w:p>
        </w:tc>
      </w:tr>
      <w:tr w14:paraId="4B703542" w14:textId="77777777" w:rsidTr="00422589">
        <w:tblPrEx>
          <w:tblW w:w="15021" w:type="dxa"/>
          <w:tblLook w:val="04A0"/>
        </w:tblPrEx>
        <w:tc>
          <w:tcPr>
            <w:tcW w:w="1857" w:type="dxa"/>
            <w:gridSpan w:val="2"/>
            <w:vAlign w:val="center"/>
          </w:tcPr>
          <w:p w:rsidR="00422589" w:rsidRPr="009F0D03" w:rsidP="00422589" w14:paraId="6E9A0D80" w14:textId="77777777">
            <w:pPr>
              <w:spacing w:after="0"/>
              <w:rPr>
                <w:rFonts w:ascii="Times New Roman" w:hAnsi="Times New Roman"/>
                <w:b/>
              </w:rPr>
            </w:pPr>
            <w:r w:rsidRPr="009F0D03">
              <w:rPr>
                <w:rFonts w:ascii="Times New Roman" w:hAnsi="Times New Roman"/>
                <w:b/>
              </w:rPr>
              <w:t>Uygunluk Teyit Sistemi:</w:t>
            </w:r>
          </w:p>
        </w:tc>
        <w:tc>
          <w:tcPr>
            <w:tcW w:w="13164" w:type="dxa"/>
            <w:vAlign w:val="center"/>
          </w:tcPr>
          <w:p w:rsidR="00422589" w:rsidRPr="009F0D03" w:rsidP="00422589" w14:paraId="2704D379" w14:textId="77777777">
            <w:pPr>
              <w:spacing w:after="0"/>
              <w:rPr>
                <w:rFonts w:ascii="Times New Roman" w:hAnsi="Times New Roman"/>
              </w:rPr>
            </w:pPr>
            <w:r w:rsidRPr="009F0D03">
              <w:rPr>
                <w:rFonts w:ascii="Times New Roman" w:hAnsi="Times New Roman"/>
              </w:rPr>
              <w:t>-İmalat işleminde, yangına tepki sınıfında iyileşmeye neden olacak açık şekilde tanımlanabilen bir imalat aşaması (yangın geciktiricilerin ilave edilmesi veya organik malzeme içeriğinin sınırlandırılması gibi) bulunan mamuller/malzemeler için; Sistem 1</w:t>
            </w:r>
          </w:p>
          <w:p w:rsidR="00422589" w:rsidRPr="009F0D03" w:rsidP="00422589" w14:paraId="7F31990D" w14:textId="77777777">
            <w:pPr>
              <w:spacing w:after="0"/>
              <w:rPr>
                <w:rFonts w:ascii="Times New Roman" w:hAnsi="Times New Roman"/>
              </w:rPr>
            </w:pPr>
            <w:r w:rsidRPr="009F0D03">
              <w:rPr>
                <w:rFonts w:ascii="Times New Roman" w:hAnsi="Times New Roman"/>
              </w:rPr>
              <w:t>-Yukarıdaki tanıma girmeyen malzemeler için; Sistem 3</w:t>
            </w:r>
          </w:p>
          <w:p w:rsidR="00422589" w:rsidRPr="009F0D03" w:rsidP="00422589" w14:paraId="2CC98E98" w14:textId="77777777">
            <w:pPr>
              <w:spacing w:after="0"/>
              <w:rPr>
                <w:rFonts w:ascii="Times New Roman" w:hAnsi="Times New Roman"/>
              </w:rPr>
            </w:pPr>
            <w:r w:rsidRPr="009F0D03">
              <w:rPr>
                <w:rFonts w:ascii="Times New Roman" w:hAnsi="Times New Roman"/>
              </w:rPr>
              <w:t>-Yangına reaksiyon için test edilmeye gerek olmayan malzemeler (Komisyon Kararı 96/603/ AT sayılı Avrupa Komisyonu Kararına göre A1 sınıfı malzemeler gibi) için ve F sınıfı için; Sistem 4</w:t>
            </w:r>
          </w:p>
        </w:tc>
      </w:tr>
      <w:tr w14:paraId="40978207" w14:textId="77777777" w:rsidTr="00422589">
        <w:tblPrEx>
          <w:tblW w:w="15021" w:type="dxa"/>
          <w:tblLook w:val="04A0"/>
        </w:tblPrEx>
        <w:tc>
          <w:tcPr>
            <w:tcW w:w="1857" w:type="dxa"/>
            <w:gridSpan w:val="2"/>
            <w:vAlign w:val="center"/>
          </w:tcPr>
          <w:p w:rsidR="00422589" w:rsidRPr="009F0D03" w:rsidP="00422589" w14:paraId="2AB80F3A" w14:textId="77777777">
            <w:pPr>
              <w:spacing w:after="0"/>
              <w:rPr>
                <w:rFonts w:ascii="Times New Roman" w:hAnsi="Times New Roman"/>
                <w:b/>
              </w:rPr>
            </w:pPr>
            <w:r w:rsidRPr="009F0D03">
              <w:rPr>
                <w:rFonts w:ascii="Times New Roman" w:hAnsi="Times New Roman"/>
                <w:b/>
              </w:rPr>
              <w:t>Gözetim Periyodu:</w:t>
            </w:r>
          </w:p>
        </w:tc>
        <w:tc>
          <w:tcPr>
            <w:tcW w:w="13164" w:type="dxa"/>
            <w:vAlign w:val="center"/>
          </w:tcPr>
          <w:p w:rsidR="00422589" w:rsidRPr="009F0D03" w:rsidP="00422589" w14:paraId="722CED46" w14:textId="77777777">
            <w:pPr>
              <w:spacing w:after="0"/>
              <w:rPr>
                <w:rFonts w:ascii="Times New Roman" w:hAnsi="Times New Roman"/>
              </w:rPr>
            </w:pPr>
            <w:r w:rsidRPr="009F0D03">
              <w:rPr>
                <w:rFonts w:ascii="Times New Roman" w:hAnsi="Times New Roman"/>
              </w:rPr>
              <w:t>Ürün gözetimi yapılmaz</w:t>
            </w:r>
          </w:p>
        </w:tc>
      </w:tr>
      <w:tr w14:paraId="3B5D9501" w14:textId="77777777" w:rsidTr="00422589">
        <w:tblPrEx>
          <w:tblW w:w="15021" w:type="dxa"/>
          <w:tblLook w:val="04A0"/>
        </w:tblPrEx>
        <w:tc>
          <w:tcPr>
            <w:tcW w:w="1857" w:type="dxa"/>
            <w:gridSpan w:val="2"/>
            <w:vAlign w:val="center"/>
          </w:tcPr>
          <w:p w:rsidR="00422589" w:rsidRPr="009F0D03" w:rsidP="00422589" w14:paraId="0F641A17" w14:textId="77777777">
            <w:pPr>
              <w:spacing w:after="0"/>
              <w:rPr>
                <w:rFonts w:ascii="Times New Roman" w:hAnsi="Times New Roman"/>
                <w:b/>
              </w:rPr>
            </w:pPr>
            <w:r w:rsidRPr="009F0D03">
              <w:rPr>
                <w:rFonts w:ascii="Times New Roman" w:hAnsi="Times New Roman"/>
                <w:b/>
              </w:rPr>
              <w:t>İlgi yazı:</w:t>
            </w:r>
          </w:p>
        </w:tc>
        <w:tc>
          <w:tcPr>
            <w:tcW w:w="13164" w:type="dxa"/>
            <w:vAlign w:val="center"/>
          </w:tcPr>
          <w:p w:rsidR="00422589" w:rsidRPr="009F0D03" w:rsidP="00422589" w14:paraId="0E49AC24" w14:textId="77777777">
            <w:pPr>
              <w:spacing w:after="0"/>
              <w:rPr>
                <w:rFonts w:ascii="Times New Roman" w:hAnsi="Times New Roman"/>
              </w:rPr>
            </w:pPr>
            <w:r w:rsidRPr="009F0D03">
              <w:rPr>
                <w:rFonts w:ascii="Times New Roman" w:hAnsi="Times New Roman"/>
              </w:rPr>
              <w:t>T.C. Çevre ve Şehircilik Bakanlığı’nın 21.10.2021 tarih ve 278523 (02-2027452) sayılı yazısı</w:t>
            </w:r>
          </w:p>
        </w:tc>
      </w:tr>
      <w:tr w14:paraId="4DD890DD" w14:textId="77777777" w:rsidTr="00422589">
        <w:tblPrEx>
          <w:tblW w:w="15021" w:type="dxa"/>
          <w:tblLook w:val="04A0"/>
        </w:tblPrEx>
        <w:tc>
          <w:tcPr>
            <w:tcW w:w="1857" w:type="dxa"/>
            <w:gridSpan w:val="2"/>
            <w:vAlign w:val="center"/>
          </w:tcPr>
          <w:p w:rsidR="00422589" w:rsidRPr="009F0D03" w:rsidP="00422589" w14:paraId="102A1C7C"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3A9381B6" w14:textId="77777777">
            <w:pPr>
              <w:spacing w:after="0"/>
              <w:rPr>
                <w:rFonts w:ascii="Times New Roman" w:hAnsi="Times New Roman"/>
                <w:b/>
              </w:rPr>
            </w:pPr>
            <w:r w:rsidRPr="009F0D03">
              <w:rPr>
                <w:rFonts w:ascii="Times New Roman" w:hAnsi="Times New Roman"/>
                <w:b/>
              </w:rPr>
              <w:t>(Performans Deneyleri)</w:t>
            </w:r>
          </w:p>
        </w:tc>
        <w:tc>
          <w:tcPr>
            <w:tcW w:w="13164" w:type="dxa"/>
            <w:vAlign w:val="center"/>
          </w:tcPr>
          <w:p w:rsidR="00422589" w:rsidRPr="009F0D03" w:rsidP="00422589" w14:paraId="47E3F397" w14:textId="77777777">
            <w:pPr>
              <w:spacing w:after="0"/>
              <w:rPr>
                <w:rFonts w:ascii="Times New Roman" w:hAnsi="Times New Roman"/>
              </w:rPr>
            </w:pPr>
            <w:r w:rsidRPr="009F0D03">
              <w:rPr>
                <w:rFonts w:ascii="Times New Roman" w:hAnsi="Times New Roman"/>
              </w:rPr>
              <w:t>Tüm uygulamalar için:</w:t>
            </w:r>
          </w:p>
          <w:p w:rsidR="00422589" w:rsidRPr="009F0D03" w:rsidP="00422589" w14:paraId="0F04C4D8" w14:textId="77777777">
            <w:pPr>
              <w:spacing w:after="0"/>
              <w:rPr>
                <w:rFonts w:ascii="Times New Roman" w:hAnsi="Times New Roman"/>
              </w:rPr>
            </w:pPr>
            <w:r w:rsidRPr="009F0D03">
              <w:rPr>
                <w:rFonts w:ascii="Times New Roman" w:hAnsi="Times New Roman"/>
              </w:rPr>
              <w:t>-Isıl direnç ve ısıl iletkenlik (Performans deneyleri deney metodu: TS EN 12667, TS EN 12939)</w:t>
            </w:r>
          </w:p>
          <w:p w:rsidR="00422589" w:rsidRPr="009F0D03" w:rsidP="00422589" w14:paraId="450055E7" w14:textId="77777777">
            <w:pPr>
              <w:spacing w:after="0"/>
              <w:rPr>
                <w:rFonts w:ascii="Times New Roman" w:hAnsi="Times New Roman"/>
              </w:rPr>
            </w:pPr>
            <w:r w:rsidRPr="009F0D03">
              <w:rPr>
                <w:rFonts w:ascii="Times New Roman" w:hAnsi="Times New Roman"/>
              </w:rPr>
              <w:t>-Yerleşme (Performans deneyleri deney metodu: TS EN 15101-1+A1 EK B)</w:t>
            </w:r>
          </w:p>
          <w:p w:rsidR="00422589" w:rsidRPr="009F0D03" w:rsidP="00422589" w14:paraId="38EC6B0A" w14:textId="77777777">
            <w:pPr>
              <w:spacing w:after="0"/>
              <w:rPr>
                <w:rFonts w:ascii="Times New Roman" w:hAnsi="Times New Roman"/>
              </w:rPr>
            </w:pPr>
            <w:r w:rsidRPr="009F0D03">
              <w:rPr>
                <w:rFonts w:ascii="Times New Roman" w:hAnsi="Times New Roman"/>
              </w:rPr>
              <w:t>-Yatay uygulamalar, çatı ve zeminler (Performans deneyleri deney metodu: TS EN 15101-1+A1 EK B)</w:t>
            </w:r>
          </w:p>
          <w:p w:rsidR="00422589" w:rsidRPr="009F0D03" w:rsidP="00422589" w14:paraId="60D33C97" w14:textId="77777777">
            <w:pPr>
              <w:spacing w:after="0"/>
              <w:rPr>
                <w:rFonts w:ascii="Times New Roman" w:hAnsi="Times New Roman"/>
              </w:rPr>
            </w:pPr>
            <w:r w:rsidRPr="009F0D03">
              <w:rPr>
                <w:rFonts w:ascii="Times New Roman" w:hAnsi="Times New Roman"/>
              </w:rPr>
              <w:t>-Boşluk yalıtımı, çerçeve konstrüksiyonları ve boşluk duvarları (Performans deneyleri deney metodu: TS EN 15101-1+A1 EK B)</w:t>
            </w:r>
          </w:p>
          <w:p w:rsidR="00422589" w:rsidRPr="009F0D03" w:rsidP="00422589" w14:paraId="22C86485" w14:textId="77777777">
            <w:pPr>
              <w:spacing w:after="0"/>
              <w:rPr>
                <w:rFonts w:ascii="Times New Roman" w:hAnsi="Times New Roman"/>
              </w:rPr>
            </w:pPr>
            <w:r w:rsidRPr="009F0D03">
              <w:rPr>
                <w:rFonts w:ascii="Times New Roman" w:hAnsi="Times New Roman"/>
              </w:rPr>
              <w:t>-Yangına tepki (Performans deneyleri deney metotları: TS EN 13501-1, TS EN 15101-1+A1 EK C)</w:t>
            </w:r>
          </w:p>
          <w:p w:rsidR="00422589" w:rsidRPr="009F0D03" w:rsidP="00422589" w14:paraId="7CC4F8DC" w14:textId="77777777">
            <w:pPr>
              <w:spacing w:after="0"/>
              <w:rPr>
                <w:rFonts w:ascii="Times New Roman" w:hAnsi="Times New Roman"/>
              </w:rPr>
            </w:pPr>
            <w:r w:rsidRPr="009F0D03">
              <w:rPr>
                <w:rFonts w:ascii="Times New Roman" w:hAnsi="Times New Roman"/>
              </w:rPr>
              <w:t>-Dayanıklılık (Performans deneyleri deney metotları: TS EN 15101-1+A1)</w:t>
            </w:r>
          </w:p>
          <w:p w:rsidR="00BD30E9" w:rsidRPr="009F0D03" w:rsidP="00BD30E9" w14:paraId="2B8C191E" w14:textId="77777777">
            <w:pPr>
              <w:spacing w:after="0"/>
              <w:rPr>
                <w:rFonts w:ascii="Times New Roman" w:hAnsi="Times New Roman"/>
              </w:rPr>
            </w:pPr>
            <w:r w:rsidRPr="009F0D03">
              <w:rPr>
                <w:rFonts w:ascii="Times New Roman" w:hAnsi="Times New Roman"/>
              </w:rPr>
              <w:t>-Yaşlanma/ bozunmaya karşı yangına tepki dayanıklılığı (Performans deneyleri deney metotları: TS EN 15101-1+A1)</w:t>
            </w:r>
          </w:p>
          <w:p w:rsidR="00BD30E9" w:rsidRPr="009F0D03" w:rsidP="00BD30E9" w14:paraId="38AC5DDA" w14:textId="77777777">
            <w:pPr>
              <w:spacing w:after="0"/>
              <w:rPr>
                <w:rFonts w:ascii="Times New Roman" w:hAnsi="Times New Roman"/>
              </w:rPr>
            </w:pPr>
            <w:r w:rsidRPr="009F0D03">
              <w:rPr>
                <w:rFonts w:ascii="Times New Roman" w:hAnsi="Times New Roman"/>
              </w:rPr>
              <w:t>-Eskimeye/ bozunmaya karşı ısıl direncin dayanıklılığı (Performans deneyleri deney metotları: TS EN 15101-1+A1)</w:t>
            </w:r>
          </w:p>
          <w:p w:rsidR="00422589" w:rsidRPr="009F0D03" w:rsidP="00422589" w14:paraId="479958C0" w14:textId="77777777">
            <w:pPr>
              <w:spacing w:after="0"/>
              <w:rPr>
                <w:rFonts w:ascii="Times New Roman" w:hAnsi="Times New Roman"/>
              </w:rPr>
            </w:pPr>
          </w:p>
          <w:p w:rsidR="00422589" w:rsidRPr="009F0D03" w:rsidP="00422589" w14:paraId="60EE8E72" w14:textId="77777777">
            <w:pPr>
              <w:spacing w:after="0"/>
              <w:rPr>
                <w:rFonts w:ascii="Times New Roman" w:hAnsi="Times New Roman"/>
              </w:rPr>
            </w:pPr>
            <w:r w:rsidRPr="009F0D03">
              <w:rPr>
                <w:rFonts w:ascii="Times New Roman" w:hAnsi="Times New Roman"/>
              </w:rPr>
              <w:t>Özel uygulamalar için:*</w:t>
            </w:r>
          </w:p>
          <w:p w:rsidR="00422589" w:rsidRPr="009F0D03" w:rsidP="00422589" w14:paraId="3ADB9D4E" w14:textId="77777777">
            <w:pPr>
              <w:spacing w:after="0"/>
              <w:rPr>
                <w:rFonts w:ascii="Times New Roman" w:hAnsi="Times New Roman"/>
              </w:rPr>
            </w:pPr>
            <w:r w:rsidRPr="009F0D03">
              <w:rPr>
                <w:rFonts w:ascii="Times New Roman" w:hAnsi="Times New Roman"/>
              </w:rPr>
              <w:t>-Kısa süreli su emme (Performans deneyleri deney metodu: TS EN 1609, metot A)</w:t>
            </w:r>
          </w:p>
          <w:p w:rsidR="00422589" w:rsidRPr="009F0D03" w:rsidP="00422589" w14:paraId="162E96C6" w14:textId="77777777">
            <w:pPr>
              <w:spacing w:after="0"/>
              <w:rPr>
                <w:rFonts w:ascii="Times New Roman" w:hAnsi="Times New Roman"/>
              </w:rPr>
            </w:pPr>
            <w:r w:rsidRPr="009F0D03">
              <w:rPr>
                <w:rFonts w:ascii="Times New Roman" w:hAnsi="Times New Roman"/>
              </w:rPr>
              <w:t>-Su buharı difüzyonu direnç faktörü (Performans deneyleri deney metodu: TS EN 12086)</w:t>
            </w:r>
          </w:p>
          <w:p w:rsidR="00BD30E9" w:rsidRPr="009F0D03" w:rsidP="00BD30E9" w14:paraId="145AF0D1" w14:textId="77777777">
            <w:pPr>
              <w:spacing w:after="0"/>
              <w:rPr>
                <w:rFonts w:ascii="Times New Roman" w:hAnsi="Times New Roman"/>
              </w:rPr>
            </w:pPr>
            <w:r w:rsidRPr="009F0D03">
              <w:rPr>
                <w:rFonts w:ascii="Times New Roman" w:hAnsi="Times New Roman"/>
              </w:rPr>
              <w:t>-Yalıtım malzemesinin belirli metaller üzerindeki korozyon direnci (Performans deneyleri deney metotları: TS EN 15101-1+A1 EK E)</w:t>
            </w:r>
          </w:p>
          <w:p w:rsidR="00422589" w:rsidRPr="009F0D03" w:rsidP="00422589" w14:paraId="7FD52EF4" w14:textId="77777777">
            <w:pPr>
              <w:spacing w:after="0"/>
              <w:rPr>
                <w:rFonts w:ascii="Times New Roman" w:hAnsi="Times New Roman"/>
              </w:rPr>
            </w:pPr>
          </w:p>
          <w:p w:rsidR="00422589" w:rsidRPr="009F0D03" w:rsidP="00422589" w14:paraId="30774D37" w14:textId="77777777">
            <w:pPr>
              <w:spacing w:after="0"/>
              <w:rPr>
                <w:rFonts w:ascii="Times New Roman" w:hAnsi="Times New Roman"/>
              </w:rPr>
            </w:pPr>
            <w:r w:rsidRPr="009F0D03">
              <w:rPr>
                <w:rFonts w:ascii="Times New Roman" w:hAnsi="Times New Roman"/>
              </w:rPr>
              <w:t>-Küf mantar direnci (Performans deneyleri deney metotları: TS EN 15101-1+A1 EK F)</w:t>
            </w:r>
          </w:p>
          <w:p w:rsidR="00422589" w:rsidRPr="009F0D03" w:rsidP="00422589" w14:paraId="6BD9F325" w14:textId="77777777">
            <w:pPr>
              <w:spacing w:after="0"/>
              <w:rPr>
                <w:rFonts w:ascii="Times New Roman" w:hAnsi="Times New Roman"/>
              </w:rPr>
            </w:pPr>
            <w:r w:rsidRPr="009F0D03">
              <w:rPr>
                <w:rFonts w:ascii="Times New Roman" w:hAnsi="Times New Roman"/>
              </w:rPr>
              <w:t>-Hava akışı direnci (Performans deneyleri deney metotları: TS EN 29053, metot A)</w:t>
            </w:r>
          </w:p>
          <w:p w:rsidR="00422589" w:rsidRPr="009F0D03" w:rsidP="00422589" w14:paraId="2351CD2D" w14:textId="77777777">
            <w:pPr>
              <w:spacing w:after="0"/>
              <w:rPr>
                <w:rFonts w:ascii="Times New Roman" w:hAnsi="Times New Roman"/>
              </w:rPr>
            </w:pPr>
            <w:r w:rsidRPr="009F0D03">
              <w:rPr>
                <w:rFonts w:ascii="Times New Roman" w:hAnsi="Times New Roman"/>
              </w:rPr>
              <w:t>-Kesintisiz akkorlaşarak yanma (Performans deneyleri deney metotları: TS EN 15101-1+A)</w:t>
            </w:r>
          </w:p>
          <w:p w:rsidR="00422589" w:rsidRPr="009F0D03" w:rsidP="00422589" w14:paraId="1438FF35" w14:textId="77777777">
            <w:pPr>
              <w:spacing w:after="0"/>
              <w:rPr>
                <w:rFonts w:ascii="Times New Roman" w:hAnsi="Times New Roman"/>
              </w:rPr>
            </w:pPr>
            <w:r w:rsidRPr="009F0D03">
              <w:rPr>
                <w:rFonts w:ascii="Times New Roman" w:hAnsi="Times New Roman"/>
              </w:rPr>
              <w:t>-Ses yutumu (Performans deneyleri deney metotları: TS EN ISO 354:2003, A.1)</w:t>
            </w:r>
          </w:p>
          <w:p w:rsidR="00422589" w:rsidRPr="009F0D03" w:rsidP="00422589" w14:paraId="69A34F25" w14:textId="77777777">
            <w:pPr>
              <w:spacing w:after="0"/>
              <w:rPr>
                <w:rFonts w:ascii="Times New Roman" w:hAnsi="Times New Roman"/>
              </w:rPr>
            </w:pPr>
            <w:r w:rsidRPr="009F0D03">
              <w:rPr>
                <w:rFonts w:ascii="Times New Roman" w:hAnsi="Times New Roman"/>
              </w:rPr>
              <w:t>-Ürünün son kullanım uygulamalarını simüle eden standartlaştırılmış montajlarda yangına tepkisi (Performans deneyleri deney metotları: TS EN 15101-1+A1 EK J)</w:t>
            </w:r>
          </w:p>
          <w:p w:rsidR="00422589" w:rsidRPr="009F0D03" w:rsidP="00422589" w14:paraId="392035CE" w14:textId="77777777">
            <w:pPr>
              <w:spacing w:after="0"/>
              <w:rPr>
                <w:rFonts w:ascii="Times New Roman" w:hAnsi="Times New Roman"/>
              </w:rPr>
            </w:pPr>
          </w:p>
          <w:p w:rsidR="00422589" w:rsidRPr="009F0D03" w:rsidP="00422589" w14:paraId="23BCE0E0" w14:textId="77777777">
            <w:pPr>
              <w:spacing w:after="0"/>
              <w:rPr>
                <w:rFonts w:ascii="Times New Roman" w:hAnsi="Times New Roman"/>
              </w:rPr>
            </w:pPr>
            <w:r w:rsidRPr="009F0D03">
              <w:rPr>
                <w:rFonts w:ascii="Times New Roman" w:hAnsi="Times New Roman"/>
              </w:rPr>
              <w:t>UDK tarafından başlangıç tip deneyine tabi tutulmalıdır. Yangına tepki için test edilmeye gerek olmayan malzemeler (Komisyon Kararı 96/603/AT sayılı Avrupa Komisyonu Kararına göre A1 sınıfı malzemeler gibi) ve F sınıfı için yangına tepki deneyine gerek yoktur. Sistem 4’te yangına tepki deneyi hariç yukarıda belirtilen özellikler için deneyler imalatçı tarafından yapılır.</w:t>
            </w:r>
          </w:p>
          <w:p w:rsidR="00422589" w:rsidRPr="009F0D03" w:rsidP="00422589" w14:paraId="200BBE54" w14:textId="77777777">
            <w:pPr>
              <w:spacing w:after="0"/>
              <w:rPr>
                <w:rFonts w:ascii="Times New Roman" w:hAnsi="Times New Roman"/>
              </w:rPr>
            </w:pPr>
          </w:p>
          <w:p w:rsidR="00422589" w:rsidRPr="009F0D03" w:rsidP="00057276" w14:paraId="7D9164E5" w14:textId="77777777">
            <w:pPr>
              <w:spacing w:after="0"/>
              <w:rPr>
                <w:rFonts w:ascii="Times New Roman" w:hAnsi="Times New Roman"/>
              </w:rPr>
            </w:pPr>
            <w:r w:rsidRPr="009F0D03">
              <w:rPr>
                <w:rFonts w:ascii="Times New Roman" w:hAnsi="Times New Roman"/>
              </w:rPr>
              <w:t>* Not: Bir mülk için 4.3'te açıklandığı gibi, amaçlanan bir gereklilik yoksa, son kullanım uygulamasındaki bir ürün için, özelliğin üretici tarafından belirlenmesi ve beyan edilmesi gerekmez.</w:t>
            </w:r>
          </w:p>
        </w:tc>
      </w:tr>
      <w:tr w14:paraId="1B04C641" w14:textId="77777777" w:rsidTr="00422589">
        <w:tblPrEx>
          <w:tblW w:w="15021" w:type="dxa"/>
          <w:tblLook w:val="04A0"/>
        </w:tblPrEx>
        <w:tc>
          <w:tcPr>
            <w:tcW w:w="1857" w:type="dxa"/>
            <w:gridSpan w:val="2"/>
            <w:vAlign w:val="center"/>
          </w:tcPr>
          <w:p w:rsidR="00422589" w:rsidRPr="009F0D03" w:rsidP="00422589" w14:paraId="083A48E1"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164" w:type="dxa"/>
            <w:vAlign w:val="center"/>
          </w:tcPr>
          <w:p w:rsidR="00422589" w:rsidRPr="009F0D03" w:rsidP="00422589" w14:paraId="3F0A8401" w14:textId="77777777">
            <w:pPr>
              <w:spacing w:after="0"/>
              <w:rPr>
                <w:rFonts w:ascii="Times New Roman" w:hAnsi="Times New Roman"/>
              </w:rPr>
            </w:pPr>
            <w:r w:rsidRPr="009F0D03">
              <w:rPr>
                <w:rFonts w:ascii="Times New Roman" w:hAnsi="Times New Roman"/>
              </w:rPr>
              <w:t>Yangına tepki deneyi hariç olmak üzere tip testine tabi olan özellikler imalatçı tarafından deneye tabi tutulmalıdır. (Sadece sistem 1 kapsamına</w:t>
            </w:r>
          </w:p>
          <w:p w:rsidR="00422589" w:rsidRPr="009F0D03" w:rsidP="00422589" w14:paraId="1176F0E9" w14:textId="77777777">
            <w:pPr>
              <w:spacing w:after="0"/>
              <w:rPr>
                <w:rFonts w:ascii="Times New Roman" w:hAnsi="Times New Roman"/>
              </w:rPr>
            </w:pPr>
            <w:r w:rsidRPr="009F0D03">
              <w:rPr>
                <w:rFonts w:ascii="Times New Roman" w:hAnsi="Times New Roman"/>
              </w:rPr>
              <w:t>giren ürünler için uygulanır.)</w:t>
            </w:r>
          </w:p>
        </w:tc>
      </w:tr>
      <w:tr w14:paraId="2196B944" w14:textId="77777777" w:rsidTr="00422589">
        <w:tblPrEx>
          <w:tblW w:w="15021" w:type="dxa"/>
          <w:tblLook w:val="04A0"/>
        </w:tblPrEx>
        <w:tc>
          <w:tcPr>
            <w:tcW w:w="1857" w:type="dxa"/>
            <w:gridSpan w:val="2"/>
            <w:vAlign w:val="center"/>
          </w:tcPr>
          <w:p w:rsidR="00422589" w:rsidRPr="009F0D03" w:rsidP="00422589" w14:paraId="21367A84" w14:textId="77777777">
            <w:pPr>
              <w:spacing w:after="0"/>
              <w:rPr>
                <w:rFonts w:ascii="Times New Roman" w:hAnsi="Times New Roman"/>
                <w:b/>
              </w:rPr>
            </w:pPr>
            <w:r w:rsidRPr="009F0D03">
              <w:rPr>
                <w:rFonts w:ascii="Times New Roman" w:hAnsi="Times New Roman"/>
                <w:b/>
              </w:rPr>
              <w:t>Ürünün Gözetimi</w:t>
            </w:r>
          </w:p>
          <w:p w:rsidR="00422589" w:rsidRPr="009F0D03" w:rsidP="00422589" w14:paraId="4206D7B2" w14:textId="77777777">
            <w:pPr>
              <w:spacing w:after="0"/>
              <w:rPr>
                <w:rFonts w:ascii="Times New Roman" w:hAnsi="Times New Roman"/>
                <w:b/>
              </w:rPr>
            </w:pPr>
            <w:r w:rsidRPr="009F0D03">
              <w:rPr>
                <w:rFonts w:ascii="Times New Roman" w:hAnsi="Times New Roman"/>
                <w:b/>
              </w:rPr>
              <w:t>(UDK)</w:t>
            </w:r>
          </w:p>
        </w:tc>
        <w:tc>
          <w:tcPr>
            <w:tcW w:w="13164" w:type="dxa"/>
            <w:vAlign w:val="center"/>
          </w:tcPr>
          <w:p w:rsidR="00422589" w:rsidRPr="009F0D03" w:rsidP="00422589" w14:paraId="1B8D94EB" w14:textId="77777777">
            <w:pPr>
              <w:spacing w:after="0"/>
              <w:rPr>
                <w:rFonts w:ascii="Times New Roman" w:hAnsi="Times New Roman"/>
              </w:rPr>
            </w:pPr>
            <w:r w:rsidRPr="009F0D03">
              <w:rPr>
                <w:rFonts w:ascii="Times New Roman" w:hAnsi="Times New Roman"/>
              </w:rPr>
              <w:t>Ürün gözetimi yapılmaz.</w:t>
            </w:r>
          </w:p>
        </w:tc>
      </w:tr>
      <w:tr w14:paraId="65A74D25" w14:textId="77777777" w:rsidTr="00422589">
        <w:tblPrEx>
          <w:tblW w:w="15021" w:type="dxa"/>
          <w:tblLook w:val="04A0"/>
        </w:tblPrEx>
        <w:tc>
          <w:tcPr>
            <w:tcW w:w="1857" w:type="dxa"/>
            <w:gridSpan w:val="2"/>
            <w:vAlign w:val="center"/>
          </w:tcPr>
          <w:p w:rsidR="00422589" w:rsidRPr="009F0D03" w:rsidP="00422589" w14:paraId="2E4E1A87" w14:textId="77777777">
            <w:pPr>
              <w:spacing w:after="0"/>
              <w:rPr>
                <w:rFonts w:ascii="Times New Roman" w:hAnsi="Times New Roman"/>
                <w:b/>
              </w:rPr>
            </w:pPr>
            <w:r w:rsidRPr="009F0D03">
              <w:rPr>
                <w:rFonts w:ascii="Times New Roman" w:hAnsi="Times New Roman"/>
                <w:b/>
              </w:rPr>
              <w:t>Fabrika Üretim Kontrolü (İmalatçı)</w:t>
            </w:r>
          </w:p>
        </w:tc>
        <w:tc>
          <w:tcPr>
            <w:tcW w:w="13164" w:type="dxa"/>
            <w:vAlign w:val="center"/>
          </w:tcPr>
          <w:p w:rsidR="00422589" w:rsidRPr="009F0D03" w:rsidP="00422589" w14:paraId="055C890F" w14:textId="77777777">
            <w:pPr>
              <w:spacing w:after="0"/>
              <w:rPr>
                <w:rFonts w:ascii="Times New Roman" w:hAnsi="Times New Roman"/>
              </w:rPr>
            </w:pPr>
            <w:r w:rsidRPr="009F0D03">
              <w:rPr>
                <w:rFonts w:ascii="Times New Roman" w:hAnsi="Times New Roman"/>
              </w:rPr>
              <w:t>İmalatçının ürün standardının ve TS EN 13172’nin gerekliliklerini kapsayan teknik dokümanları, prosedürleri oluşturması ve uygulaması</w:t>
            </w:r>
          </w:p>
          <w:p w:rsidR="00422589" w:rsidRPr="009F0D03" w:rsidP="00422589" w14:paraId="4A02BA06" w14:textId="77777777">
            <w:pPr>
              <w:spacing w:after="0"/>
              <w:rPr>
                <w:rFonts w:ascii="Times New Roman" w:hAnsi="Times New Roman"/>
              </w:rPr>
            </w:pPr>
            <w:r w:rsidRPr="009F0D03">
              <w:rPr>
                <w:rFonts w:ascii="Times New Roman" w:hAnsi="Times New Roman"/>
              </w:rPr>
              <w:t>gerekmektedir</w:t>
            </w:r>
          </w:p>
        </w:tc>
      </w:tr>
      <w:tr w14:paraId="7BF07295" w14:textId="77777777" w:rsidTr="00422589">
        <w:tblPrEx>
          <w:tblW w:w="15021" w:type="dxa"/>
          <w:tblLook w:val="04A0"/>
        </w:tblPrEx>
        <w:tc>
          <w:tcPr>
            <w:tcW w:w="1857" w:type="dxa"/>
            <w:gridSpan w:val="2"/>
            <w:vAlign w:val="center"/>
          </w:tcPr>
          <w:p w:rsidR="00422589" w:rsidRPr="009F0D03" w:rsidP="00422589" w14:paraId="5E4783E5" w14:textId="77777777">
            <w:pPr>
              <w:spacing w:after="0"/>
              <w:rPr>
                <w:rFonts w:ascii="Times New Roman" w:hAnsi="Times New Roman"/>
                <w:b/>
              </w:rPr>
            </w:pPr>
            <w:r w:rsidRPr="009F0D03">
              <w:rPr>
                <w:rFonts w:ascii="Times New Roman" w:hAnsi="Times New Roman"/>
                <w:b/>
              </w:rPr>
              <w:t>FÜK İlk Tetkiki</w:t>
            </w:r>
          </w:p>
          <w:p w:rsidR="00422589" w:rsidRPr="009F0D03" w:rsidP="00422589" w14:paraId="789BC0E7" w14:textId="77777777">
            <w:pPr>
              <w:spacing w:after="0"/>
              <w:rPr>
                <w:rFonts w:ascii="Times New Roman" w:hAnsi="Times New Roman"/>
                <w:b/>
              </w:rPr>
            </w:pPr>
            <w:r w:rsidRPr="009F0D03">
              <w:rPr>
                <w:rFonts w:ascii="Times New Roman" w:hAnsi="Times New Roman"/>
                <w:b/>
              </w:rPr>
              <w:t>(UDK)</w:t>
            </w:r>
          </w:p>
        </w:tc>
        <w:tc>
          <w:tcPr>
            <w:tcW w:w="13164" w:type="dxa"/>
            <w:vAlign w:val="center"/>
          </w:tcPr>
          <w:p w:rsidR="00422589" w:rsidRPr="009F0D03" w:rsidP="00422589" w14:paraId="0A446086" w14:textId="77777777">
            <w:pPr>
              <w:spacing w:after="0"/>
              <w:rPr>
                <w:rFonts w:ascii="Times New Roman" w:hAnsi="Times New Roman"/>
              </w:rPr>
            </w:pPr>
            <w:r w:rsidRPr="009F0D03">
              <w:rPr>
                <w:rFonts w:ascii="Times New Roman" w:hAnsi="Times New Roman"/>
              </w:rPr>
              <w:t>FÜK ilk tetkiki ürüne özel olarak TS EN 13172’ye göre oluşturulan bir kontrol listesine göre UDK tarafından TS EN 13172’ye uygun olarak</w:t>
            </w:r>
          </w:p>
          <w:p w:rsidR="00422589" w:rsidRPr="009F0D03" w:rsidP="00422589" w14:paraId="7C3798DE" w14:textId="77777777">
            <w:pPr>
              <w:spacing w:after="0"/>
              <w:rPr>
                <w:rFonts w:ascii="Times New Roman" w:hAnsi="Times New Roman"/>
              </w:rPr>
            </w:pPr>
            <w:r w:rsidRPr="009F0D03">
              <w:rPr>
                <w:rFonts w:ascii="Times New Roman" w:hAnsi="Times New Roman"/>
              </w:rPr>
              <w:t>yapılmalıdır. (Sadece sistem 1 kapsamına giren ürünler için uygulanır.)</w:t>
            </w:r>
          </w:p>
        </w:tc>
      </w:tr>
      <w:tr w14:paraId="72F1BB6A" w14:textId="77777777" w:rsidTr="00422589">
        <w:tblPrEx>
          <w:tblW w:w="15021" w:type="dxa"/>
          <w:tblLook w:val="04A0"/>
        </w:tblPrEx>
        <w:tc>
          <w:tcPr>
            <w:tcW w:w="1857" w:type="dxa"/>
            <w:gridSpan w:val="2"/>
            <w:vAlign w:val="center"/>
          </w:tcPr>
          <w:p w:rsidR="00422589" w:rsidRPr="009F0D03" w:rsidP="00422589" w14:paraId="5268BABC" w14:textId="77777777">
            <w:pPr>
              <w:spacing w:after="0"/>
              <w:rPr>
                <w:rFonts w:ascii="Times New Roman" w:hAnsi="Times New Roman"/>
                <w:b/>
              </w:rPr>
            </w:pPr>
            <w:r w:rsidRPr="009F0D03">
              <w:rPr>
                <w:rFonts w:ascii="Times New Roman" w:hAnsi="Times New Roman"/>
                <w:b/>
              </w:rPr>
              <w:t>FÜK Gözetimi (UDK)</w:t>
            </w:r>
          </w:p>
        </w:tc>
        <w:tc>
          <w:tcPr>
            <w:tcW w:w="13164" w:type="dxa"/>
            <w:vAlign w:val="center"/>
          </w:tcPr>
          <w:p w:rsidR="00422589" w:rsidRPr="009F0D03" w:rsidP="00422589" w14:paraId="16D09AD6" w14:textId="77777777">
            <w:pPr>
              <w:spacing w:after="0"/>
              <w:rPr>
                <w:rFonts w:ascii="Times New Roman" w:hAnsi="Times New Roman"/>
              </w:rPr>
            </w:pPr>
            <w:r w:rsidRPr="009F0D03">
              <w:rPr>
                <w:rFonts w:ascii="Times New Roman" w:hAnsi="Times New Roman"/>
              </w:rPr>
              <w:t>Yılda 1 kez UDK tarafından ürüne özel olarak TS EN 13172’ye göre oluşturulan bir kontrol listesine göre TS EN 13172’ye uygun olarak</w:t>
            </w:r>
          </w:p>
          <w:p w:rsidR="00422589" w:rsidRPr="009F0D03" w:rsidP="00422589" w14:paraId="5BD0C3BB" w14:textId="77777777">
            <w:pPr>
              <w:spacing w:after="0"/>
              <w:rPr>
                <w:rFonts w:ascii="Times New Roman" w:hAnsi="Times New Roman"/>
              </w:rPr>
            </w:pPr>
            <w:r w:rsidRPr="009F0D03">
              <w:rPr>
                <w:rFonts w:ascii="Times New Roman" w:hAnsi="Times New Roman"/>
              </w:rPr>
              <w:t>yapılmalıdır. (Sadece sistem 1 kapsamına giren ürünler için uygulanır.)</w:t>
            </w:r>
          </w:p>
        </w:tc>
      </w:tr>
      <w:tr w14:paraId="22DD1D27" w14:textId="77777777" w:rsidTr="00422589">
        <w:tblPrEx>
          <w:tblW w:w="15021" w:type="dxa"/>
          <w:tblLook w:val="04A0"/>
        </w:tblPrEx>
        <w:tc>
          <w:tcPr>
            <w:tcW w:w="1857" w:type="dxa"/>
            <w:gridSpan w:val="2"/>
            <w:vAlign w:val="center"/>
          </w:tcPr>
          <w:p w:rsidR="00422589" w:rsidRPr="009F0D03" w:rsidP="00422589" w14:paraId="3EAFD395" w14:textId="77777777">
            <w:pPr>
              <w:spacing w:after="0"/>
              <w:rPr>
                <w:rFonts w:ascii="Times New Roman" w:hAnsi="Times New Roman"/>
                <w:b/>
              </w:rPr>
            </w:pPr>
            <w:r w:rsidRPr="009F0D03">
              <w:rPr>
                <w:rFonts w:ascii="Times New Roman" w:hAnsi="Times New Roman"/>
                <w:b/>
              </w:rPr>
              <w:t>Diğer Hususlar</w:t>
            </w:r>
          </w:p>
        </w:tc>
        <w:tc>
          <w:tcPr>
            <w:tcW w:w="13164" w:type="dxa"/>
            <w:vAlign w:val="center"/>
          </w:tcPr>
          <w:p w:rsidR="00422589" w:rsidRPr="009F0D03" w:rsidP="00422589" w14:paraId="7A54E18D" w14:textId="77777777">
            <w:pPr>
              <w:spacing w:after="0"/>
              <w:rPr>
                <w:rFonts w:ascii="Times New Roman" w:hAnsi="Times New Roman"/>
              </w:rPr>
            </w:pPr>
            <w:r w:rsidRPr="009F0D03">
              <w:rPr>
                <w:rFonts w:ascii="Times New Roman" w:hAnsi="Times New Roman"/>
              </w:rPr>
              <w:t>Belgelendirme başvurusunda ürünün imalat işleminde, yangına tepki sınıfında iyileşmeye neden olacak açık şekilde tanımlanabilen bir imalat</w:t>
            </w:r>
          </w:p>
          <w:p w:rsidR="00422589" w:rsidRPr="009F0D03" w:rsidP="00422589" w14:paraId="255DEA0A" w14:textId="77777777">
            <w:pPr>
              <w:spacing w:after="0"/>
              <w:rPr>
                <w:rFonts w:ascii="Times New Roman" w:hAnsi="Times New Roman"/>
              </w:rPr>
            </w:pPr>
            <w:r w:rsidRPr="009F0D03">
              <w:rPr>
                <w:rFonts w:ascii="Times New Roman" w:hAnsi="Times New Roman"/>
              </w:rPr>
              <w:t>aşaması (yangın geciktiricilerin ilave edilmesi veya organik malzeme içeriğinin sınırlandırılması gibi) bulunup bulunmadığına dair imalatçı</w:t>
            </w:r>
          </w:p>
          <w:p w:rsidR="00422589" w:rsidRPr="009F0D03" w:rsidP="00422589" w14:paraId="1EE85960" w14:textId="77777777">
            <w:pPr>
              <w:spacing w:after="0"/>
              <w:rPr>
                <w:rFonts w:ascii="Times New Roman" w:hAnsi="Times New Roman"/>
              </w:rPr>
            </w:pPr>
            <w:r w:rsidRPr="009F0D03">
              <w:rPr>
                <w:rFonts w:ascii="Times New Roman" w:hAnsi="Times New Roman"/>
              </w:rPr>
              <w:t>beyanı alınmalıdır.</w:t>
            </w:r>
          </w:p>
          <w:p w:rsidR="00422589" w:rsidRPr="009F0D03" w:rsidP="00422589" w14:paraId="52B98640" w14:textId="77777777">
            <w:pPr>
              <w:spacing w:after="0"/>
              <w:rPr>
                <w:rFonts w:ascii="Times New Roman" w:hAnsi="Times New Roman"/>
              </w:rPr>
            </w:pPr>
            <w:r w:rsidRPr="009F0D03">
              <w:rPr>
                <w:rFonts w:ascii="Times New Roman" w:hAnsi="Times New Roman"/>
              </w:rPr>
              <w:t>İmalatçı tarafından ürüne Madde 6’da belirtildiği şekilde kod verilmelidir.</w:t>
            </w:r>
          </w:p>
          <w:p w:rsidR="00422589" w:rsidRPr="009F0D03" w:rsidP="00422589" w14:paraId="32601EF1" w14:textId="77777777">
            <w:pPr>
              <w:spacing w:after="0"/>
              <w:rPr>
                <w:rFonts w:ascii="Times New Roman" w:hAnsi="Times New Roman"/>
              </w:rPr>
            </w:pPr>
            <w:r w:rsidRPr="009F0D03">
              <w:rPr>
                <w:rFonts w:ascii="Times New Roman" w:hAnsi="Times New Roman"/>
              </w:rPr>
              <w:t>G işaretlemesinde tip testi sonuçları beyan edilmelidir. Uygunluk değerlendirme işlemleri TS EN 13172’ye göre gerçekleştirilirken “Yapı Malzemelerinin Tabi Olacağı Kriterler Hakkında Yönetmelik” ve “Yapı Malzemelerinin Tabi Olacağı Kriterler Hakkında Yönetmeliğe Göre</w:t>
            </w:r>
          </w:p>
          <w:p w:rsidR="00422589" w:rsidRPr="009F0D03" w:rsidP="00057276" w14:paraId="2C8FC74A" w14:textId="77777777">
            <w:pPr>
              <w:spacing w:after="0"/>
              <w:rPr>
                <w:rFonts w:ascii="Times New Roman" w:hAnsi="Times New Roman"/>
              </w:rPr>
            </w:pPr>
            <w:r w:rsidRPr="009F0D03">
              <w:rPr>
                <w:rFonts w:ascii="Times New Roman" w:hAnsi="Times New Roman"/>
              </w:rPr>
              <w:t>Uygunluk Teyit Sistemlerinin Uygulanmasına Dair Tebliğ (Tebliğ No: YİG/2010-02)” in ilgili hükümleri çerçevesinde uygulama yapılmalıdır.</w:t>
            </w:r>
          </w:p>
        </w:tc>
      </w:tr>
    </w:tbl>
    <w:p w:rsidR="00422589" w:rsidRPr="009F0D03" w:rsidP="00422589" w14:paraId="17B42EA6" w14:textId="77777777">
      <w:pPr>
        <w:spacing w:after="0"/>
        <w:rPr>
          <w:rFonts w:ascii="Times New Roman" w:hAnsi="Times New Roman"/>
        </w:rPr>
      </w:pPr>
    </w:p>
    <w:p w:rsidR="00422589" w:rsidRPr="009F0D03" w:rsidP="00422589" w14:paraId="766E42BC" w14:textId="77777777">
      <w:pPr>
        <w:spacing w:after="0"/>
        <w:rPr>
          <w:rFonts w:ascii="Times New Roman" w:hAnsi="Times New Roman"/>
        </w:rPr>
      </w:pPr>
    </w:p>
    <w:p w:rsidR="00422589" w:rsidRPr="009F0D03" w:rsidP="00422589" w14:paraId="7F031B7B" w14:textId="77777777">
      <w:pPr>
        <w:spacing w:after="0"/>
        <w:rPr>
          <w:rFonts w:ascii="Times New Roman" w:hAnsi="Times New Roman"/>
        </w:rPr>
      </w:pPr>
    </w:p>
    <w:p w:rsidR="00422589" w:rsidRPr="009F0D03" w:rsidP="00422589" w14:paraId="3542412F" w14:textId="77777777">
      <w:pPr>
        <w:spacing w:after="0"/>
        <w:rPr>
          <w:rFonts w:ascii="Times New Roman" w:hAnsi="Times New Roman"/>
        </w:rPr>
      </w:pPr>
    </w:p>
    <w:p w:rsidR="00422589" w:rsidRPr="009F0D03" w:rsidP="00422589" w14:paraId="49CB7985" w14:textId="77777777">
      <w:pPr>
        <w:spacing w:after="0"/>
        <w:rPr>
          <w:rFonts w:ascii="Times New Roman" w:hAnsi="Times New Roman"/>
        </w:rPr>
      </w:pPr>
    </w:p>
    <w:p w:rsidR="00422589" w:rsidRPr="009F0D03" w:rsidP="00422589" w14:paraId="1E01CE2B" w14:textId="77777777">
      <w:pPr>
        <w:spacing w:after="0"/>
        <w:rPr>
          <w:rFonts w:ascii="Times New Roman" w:hAnsi="Times New Roman"/>
        </w:rPr>
      </w:pPr>
    </w:p>
    <w:p w:rsidR="00422589" w:rsidRPr="009F0D03" w:rsidP="00422589" w14:paraId="464EFBD9" w14:textId="77777777">
      <w:pPr>
        <w:spacing w:after="0"/>
        <w:rPr>
          <w:rFonts w:ascii="Times New Roman" w:hAnsi="Times New Roman"/>
        </w:rPr>
      </w:pPr>
    </w:p>
    <w:p w:rsidR="00422589" w:rsidRPr="009F0D03" w:rsidP="00422589" w14:paraId="5F207E76" w14:textId="77777777">
      <w:pPr>
        <w:spacing w:after="0"/>
        <w:rPr>
          <w:rFonts w:ascii="Times New Roman" w:hAnsi="Times New Roman"/>
        </w:rPr>
      </w:pPr>
    </w:p>
    <w:p w:rsidR="00422589" w:rsidRPr="009F0D03" w:rsidP="00422589" w14:paraId="7CA04B68" w14:textId="77777777">
      <w:pPr>
        <w:spacing w:after="0"/>
        <w:rPr>
          <w:rFonts w:ascii="Times New Roman" w:hAnsi="Times New Roman"/>
        </w:rPr>
      </w:pPr>
    </w:p>
    <w:p w:rsidR="00422589" w:rsidRPr="009F0D03" w:rsidP="00422589" w14:paraId="2C79CD1E" w14:textId="77777777">
      <w:pPr>
        <w:spacing w:after="0"/>
        <w:rPr>
          <w:rFonts w:ascii="Times New Roman" w:hAnsi="Times New Roman"/>
        </w:rPr>
      </w:pPr>
    </w:p>
    <w:p w:rsidR="00422589" w:rsidRPr="009F0D03" w:rsidP="00422589" w14:paraId="57BEC6F2" w14:textId="77777777">
      <w:pPr>
        <w:spacing w:after="0"/>
        <w:rPr>
          <w:rFonts w:ascii="Times New Roman" w:hAnsi="Times New Roman"/>
        </w:rPr>
      </w:pPr>
    </w:p>
    <w:p w:rsidR="00422589" w:rsidRPr="009F0D03" w:rsidP="00422589" w14:paraId="4CE323F4" w14:textId="77777777">
      <w:pPr>
        <w:spacing w:after="0"/>
        <w:rPr>
          <w:rFonts w:ascii="Times New Roman" w:hAnsi="Times New Roman"/>
        </w:rPr>
      </w:pPr>
    </w:p>
    <w:p w:rsidR="00422589" w:rsidP="00422589" w14:paraId="40E73303" w14:textId="4F68F7FD">
      <w:pPr>
        <w:spacing w:after="0"/>
        <w:rPr>
          <w:rFonts w:ascii="Times New Roman" w:hAnsi="Times New Roman"/>
        </w:rPr>
      </w:pPr>
    </w:p>
    <w:p w:rsidR="00336F5B" w:rsidP="00422589" w14:paraId="08FE826D" w14:textId="26DE3716">
      <w:pPr>
        <w:spacing w:after="0"/>
        <w:rPr>
          <w:rFonts w:ascii="Times New Roman" w:hAnsi="Times New Roman"/>
        </w:rPr>
      </w:pPr>
    </w:p>
    <w:p w:rsidR="00336F5B" w:rsidRPr="009F0D03" w:rsidP="00422589" w14:paraId="35F41644" w14:textId="77777777">
      <w:pPr>
        <w:spacing w:after="0"/>
        <w:rPr>
          <w:rFonts w:ascii="Times New Roman" w:hAnsi="Times New Roman"/>
        </w:rPr>
      </w:pPr>
    </w:p>
    <w:p w:rsidR="00422589" w:rsidRPr="009F0D03" w:rsidP="00422589" w14:paraId="009CDF19" w14:textId="77777777">
      <w:pPr>
        <w:spacing w:after="0"/>
        <w:rPr>
          <w:rFonts w:ascii="Times New Roman" w:hAnsi="Times New Roman"/>
        </w:rPr>
      </w:pPr>
    </w:p>
    <w:p w:rsidR="00422589" w:rsidRPr="009F0D03" w:rsidP="00422589" w14:paraId="1D276FDE" w14:textId="77777777">
      <w:pPr>
        <w:spacing w:after="0"/>
        <w:rPr>
          <w:rFonts w:ascii="Times New Roman" w:hAnsi="Times New Roman"/>
        </w:rPr>
      </w:pPr>
    </w:p>
    <w:p w:rsidR="00057276" w:rsidRPr="009F0D03" w:rsidP="00422589" w14:paraId="0CFB4A74" w14:textId="77777777">
      <w:pPr>
        <w:spacing w:after="0"/>
        <w:rPr>
          <w:rFonts w:ascii="Times New Roman" w:hAnsi="Times New Roman"/>
        </w:rPr>
      </w:pPr>
    </w:p>
    <w:p w:rsidR="00422589" w:rsidRPr="009F0D03" w:rsidP="00422589" w14:paraId="1F6408F7" w14:textId="77777777">
      <w:pPr>
        <w:spacing w:after="0"/>
        <w:rPr>
          <w:rFonts w:ascii="Times New Roman" w:hAnsi="Times New Roman"/>
        </w:rPr>
      </w:pPr>
    </w:p>
    <w:p w:rsidR="00422589" w:rsidRPr="009F0D03" w:rsidP="00422589" w14:paraId="5BB8AC21" w14:textId="77777777">
      <w:pPr>
        <w:spacing w:after="0"/>
        <w:rPr>
          <w:rFonts w:ascii="Times New Roman" w:hAnsi="Times New Roman"/>
        </w:rPr>
      </w:pPr>
    </w:p>
    <w:p w:rsidR="00422589" w:rsidRPr="009F0D03" w:rsidP="00422589" w14:paraId="56B05F9E" w14:textId="77777777">
      <w:pPr>
        <w:spacing w:after="0"/>
        <w:rPr>
          <w:rFonts w:ascii="Times New Roman" w:hAnsi="Times New Roman"/>
        </w:rPr>
      </w:pPr>
    </w:p>
    <w:tbl>
      <w:tblPr>
        <w:tblStyle w:val="TableGrid"/>
        <w:tblW w:w="14879" w:type="dxa"/>
        <w:tblLook w:val="04A0"/>
      </w:tblPr>
      <w:tblGrid>
        <w:gridCol w:w="668"/>
        <w:gridCol w:w="1653"/>
        <w:gridCol w:w="12558"/>
      </w:tblGrid>
      <w:tr w14:paraId="078A8AD4" w14:textId="77777777" w:rsidTr="007059D6">
        <w:tblPrEx>
          <w:tblW w:w="14879" w:type="dxa"/>
          <w:tblLook w:val="04A0"/>
        </w:tblPrEx>
        <w:tc>
          <w:tcPr>
            <w:tcW w:w="668" w:type="dxa"/>
            <w:vAlign w:val="center"/>
          </w:tcPr>
          <w:p w:rsidR="00422589" w:rsidRPr="009F0D03" w:rsidP="00422589" w14:paraId="475108AA" w14:textId="77777777">
            <w:pPr>
              <w:spacing w:after="0"/>
              <w:rPr>
                <w:rFonts w:ascii="Times New Roman" w:hAnsi="Times New Roman"/>
                <w:b/>
              </w:rPr>
            </w:pPr>
            <w:r w:rsidRPr="009F0D03">
              <w:rPr>
                <w:rFonts w:ascii="Times New Roman" w:hAnsi="Times New Roman"/>
                <w:b/>
              </w:rPr>
              <w:t>22</w:t>
            </w:r>
          </w:p>
        </w:tc>
        <w:tc>
          <w:tcPr>
            <w:tcW w:w="1653" w:type="dxa"/>
            <w:vAlign w:val="center"/>
          </w:tcPr>
          <w:p w:rsidR="00422589" w:rsidRPr="009F0D03" w:rsidP="00422589" w14:paraId="0AC63A8D" w14:textId="77777777">
            <w:pPr>
              <w:spacing w:after="0"/>
              <w:rPr>
                <w:rFonts w:ascii="Times New Roman" w:hAnsi="Times New Roman"/>
                <w:b/>
              </w:rPr>
            </w:pPr>
            <w:r w:rsidRPr="009F0D03">
              <w:rPr>
                <w:rFonts w:ascii="Times New Roman" w:hAnsi="Times New Roman"/>
                <w:b/>
              </w:rPr>
              <w:t>Standart:</w:t>
            </w:r>
          </w:p>
        </w:tc>
        <w:tc>
          <w:tcPr>
            <w:tcW w:w="12558" w:type="dxa"/>
            <w:vAlign w:val="center"/>
          </w:tcPr>
          <w:p w:rsidR="00422589" w:rsidRPr="009F0D03" w:rsidP="00422589" w14:paraId="71C0F010" w14:textId="77777777">
            <w:pPr>
              <w:autoSpaceDE w:val="0"/>
              <w:autoSpaceDN w:val="0"/>
              <w:adjustRightInd w:val="0"/>
              <w:spacing w:after="0"/>
              <w:rPr>
                <w:rFonts w:ascii="Times New Roman" w:hAnsi="Times New Roman"/>
              </w:rPr>
            </w:pPr>
            <w:r w:rsidRPr="009F0D03">
              <w:rPr>
                <w:rFonts w:ascii="Times New Roman" w:hAnsi="Times New Roman"/>
              </w:rPr>
              <w:t>TS EN 206+A2 Beton- Özellik, performans, imalat ve uygunluk 12.04.2021 (YMS006-BETON VE BETON ÜRÜNLER)</w:t>
            </w:r>
          </w:p>
          <w:p w:rsidR="00422589" w:rsidRPr="009F0D03" w:rsidP="00422589" w14:paraId="11C68289" w14:textId="77777777">
            <w:pPr>
              <w:autoSpaceDE w:val="0"/>
              <w:autoSpaceDN w:val="0"/>
              <w:adjustRightInd w:val="0"/>
              <w:spacing w:after="0"/>
              <w:rPr>
                <w:rFonts w:ascii="Times New Roman" w:hAnsi="Times New Roman"/>
              </w:rPr>
            </w:pPr>
            <w:r w:rsidRPr="009F0D03">
              <w:rPr>
                <w:rFonts w:ascii="Times New Roman" w:hAnsi="Times New Roman"/>
              </w:rPr>
              <w:t xml:space="preserve">TS 13515: TS EN 206’nın Uygulamasına Yönelik Tamamlayıcı Standard 30.09.2021 </w:t>
            </w:r>
          </w:p>
        </w:tc>
      </w:tr>
      <w:tr w14:paraId="7441F839" w14:textId="77777777" w:rsidTr="007059D6">
        <w:tblPrEx>
          <w:tblW w:w="14879" w:type="dxa"/>
          <w:tblLook w:val="04A0"/>
        </w:tblPrEx>
        <w:tc>
          <w:tcPr>
            <w:tcW w:w="2321" w:type="dxa"/>
            <w:gridSpan w:val="2"/>
            <w:vAlign w:val="center"/>
          </w:tcPr>
          <w:p w:rsidR="00422589" w:rsidRPr="009F0D03" w:rsidP="00422589" w14:paraId="68FC9E4F" w14:textId="77777777">
            <w:pPr>
              <w:spacing w:after="0"/>
              <w:rPr>
                <w:rFonts w:ascii="Times New Roman" w:hAnsi="Times New Roman"/>
                <w:b/>
              </w:rPr>
            </w:pPr>
            <w:r w:rsidRPr="009F0D03">
              <w:rPr>
                <w:rFonts w:ascii="Times New Roman" w:hAnsi="Times New Roman"/>
                <w:b/>
              </w:rPr>
              <w:t>Uygunluk Teyit Sistemi:</w:t>
            </w:r>
          </w:p>
        </w:tc>
        <w:tc>
          <w:tcPr>
            <w:tcW w:w="12558" w:type="dxa"/>
            <w:vAlign w:val="center"/>
          </w:tcPr>
          <w:p w:rsidR="00422589" w:rsidRPr="009F0D03" w:rsidP="00422589" w14:paraId="3E523EDA" w14:textId="77777777">
            <w:pPr>
              <w:spacing w:after="0"/>
              <w:rPr>
                <w:rFonts w:ascii="Times New Roman" w:hAnsi="Times New Roman"/>
              </w:rPr>
            </w:pPr>
            <w:r w:rsidRPr="009F0D03">
              <w:rPr>
                <w:rFonts w:ascii="Times New Roman" w:hAnsi="Times New Roman"/>
              </w:rPr>
              <w:t>1+</w:t>
            </w:r>
          </w:p>
        </w:tc>
      </w:tr>
      <w:tr w14:paraId="7CB1B7C0" w14:textId="77777777" w:rsidTr="007059D6">
        <w:tblPrEx>
          <w:tblW w:w="14879" w:type="dxa"/>
          <w:tblLook w:val="04A0"/>
        </w:tblPrEx>
        <w:tc>
          <w:tcPr>
            <w:tcW w:w="2321" w:type="dxa"/>
            <w:gridSpan w:val="2"/>
            <w:vAlign w:val="center"/>
          </w:tcPr>
          <w:p w:rsidR="00422589" w:rsidRPr="009F0D03" w:rsidP="00422589" w14:paraId="21DCAA68" w14:textId="77777777">
            <w:pPr>
              <w:spacing w:after="0"/>
              <w:rPr>
                <w:rFonts w:ascii="Times New Roman" w:hAnsi="Times New Roman"/>
                <w:b/>
              </w:rPr>
            </w:pPr>
            <w:r w:rsidRPr="009F0D03">
              <w:rPr>
                <w:rFonts w:ascii="Times New Roman" w:hAnsi="Times New Roman"/>
                <w:b/>
              </w:rPr>
              <w:t>Gözetim Periyodu:</w:t>
            </w:r>
          </w:p>
        </w:tc>
        <w:tc>
          <w:tcPr>
            <w:tcW w:w="12558" w:type="dxa"/>
            <w:vAlign w:val="center"/>
          </w:tcPr>
          <w:p w:rsidR="00422589" w:rsidRPr="009F0D03" w:rsidP="00422589" w14:paraId="29820976" w14:textId="77777777">
            <w:pPr>
              <w:spacing w:after="0"/>
              <w:rPr>
                <w:rFonts w:ascii="Times New Roman" w:hAnsi="Times New Roman"/>
              </w:rPr>
            </w:pPr>
            <w:r w:rsidRPr="009F0D03">
              <w:rPr>
                <w:rFonts w:ascii="Times New Roman" w:hAnsi="Times New Roman"/>
              </w:rPr>
              <w:t>Yılda en az 3 kez</w:t>
            </w:r>
          </w:p>
        </w:tc>
      </w:tr>
      <w:tr w14:paraId="7035BC98" w14:textId="77777777" w:rsidTr="007059D6">
        <w:tblPrEx>
          <w:tblW w:w="14879" w:type="dxa"/>
          <w:tblLook w:val="04A0"/>
        </w:tblPrEx>
        <w:tc>
          <w:tcPr>
            <w:tcW w:w="2321" w:type="dxa"/>
            <w:gridSpan w:val="2"/>
            <w:vAlign w:val="center"/>
          </w:tcPr>
          <w:p w:rsidR="00422589" w:rsidRPr="009F0D03" w:rsidP="00422589" w14:paraId="48E33051" w14:textId="77777777">
            <w:pPr>
              <w:spacing w:after="0"/>
              <w:rPr>
                <w:rFonts w:ascii="Times New Roman" w:hAnsi="Times New Roman"/>
                <w:b/>
              </w:rPr>
            </w:pPr>
            <w:r w:rsidRPr="009F0D03">
              <w:rPr>
                <w:rFonts w:ascii="Times New Roman" w:hAnsi="Times New Roman"/>
                <w:b/>
              </w:rPr>
              <w:t>İlgi yazı:</w:t>
            </w:r>
          </w:p>
        </w:tc>
        <w:tc>
          <w:tcPr>
            <w:tcW w:w="12558" w:type="dxa"/>
            <w:vAlign w:val="center"/>
          </w:tcPr>
          <w:p w:rsidR="00422589" w:rsidRPr="009F0D03" w:rsidP="00422589" w14:paraId="4EC17F19" w14:textId="77777777">
            <w:pPr>
              <w:spacing w:after="0"/>
              <w:rPr>
                <w:rFonts w:ascii="Times New Roman" w:hAnsi="Times New Roman"/>
              </w:rPr>
            </w:pPr>
            <w:r w:rsidRPr="009F0D03">
              <w:rPr>
                <w:rFonts w:ascii="Times New Roman" w:hAnsi="Times New Roman"/>
              </w:rPr>
              <w:t>T.C. Çevre, Şehircilik ve İklim Değişikliği Bakanlığı’nın 19.11.2021 tarih ve 307920 sayılı yazısı (E-35404242-355.02-2196238)</w:t>
            </w:r>
          </w:p>
        </w:tc>
      </w:tr>
      <w:tr w14:paraId="2FEC545A" w14:textId="77777777" w:rsidTr="007059D6">
        <w:tblPrEx>
          <w:tblW w:w="14879" w:type="dxa"/>
          <w:tblLook w:val="04A0"/>
        </w:tblPrEx>
        <w:tc>
          <w:tcPr>
            <w:tcW w:w="2321" w:type="dxa"/>
            <w:gridSpan w:val="2"/>
            <w:vAlign w:val="center"/>
          </w:tcPr>
          <w:p w:rsidR="00422589" w:rsidRPr="009F0D03" w:rsidP="00422589" w14:paraId="5890FD3E"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0B7A70" w:rsidRPr="009F0D03" w:rsidP="00422589" w14:paraId="4D500E43" w14:textId="77777777">
            <w:pPr>
              <w:spacing w:after="0"/>
              <w:rPr>
                <w:rFonts w:ascii="Times New Roman" w:hAnsi="Times New Roman"/>
                <w:b/>
              </w:rPr>
            </w:pPr>
            <w:r w:rsidRPr="009F0D03">
              <w:rPr>
                <w:rFonts w:ascii="Times New Roman" w:hAnsi="Times New Roman"/>
                <w:b/>
              </w:rPr>
              <w:t>(Performans Deneyleri)</w:t>
            </w:r>
          </w:p>
        </w:tc>
        <w:tc>
          <w:tcPr>
            <w:tcW w:w="12558" w:type="dxa"/>
            <w:vAlign w:val="center"/>
          </w:tcPr>
          <w:p w:rsidR="00422589" w:rsidRPr="009F0D03" w:rsidP="00422589" w14:paraId="133FF8E8" w14:textId="77777777">
            <w:pPr>
              <w:spacing w:after="0"/>
              <w:rPr>
                <w:rFonts w:ascii="Times New Roman" w:hAnsi="Times New Roman"/>
              </w:rPr>
            </w:pPr>
            <w:r w:rsidRPr="009F0D03">
              <w:rPr>
                <w:rFonts w:ascii="Times New Roman" w:hAnsi="Times New Roman"/>
              </w:rPr>
              <w:t>1.Başlangıç tip deneyleri tasarlanmış beton için yapılır. Tasarlanmış betonda başlangıç tip deneyine tabi olması gereken özellikler TS EN 206+A2 standardına göre şunlardır:</w:t>
            </w:r>
          </w:p>
          <w:p w:rsidR="00422589" w:rsidRPr="009F0D03" w:rsidP="00422589" w14:paraId="183CAA96" w14:textId="77777777">
            <w:pPr>
              <w:spacing w:after="0"/>
              <w:rPr>
                <w:rFonts w:ascii="Times New Roman" w:hAnsi="Times New Roman"/>
              </w:rPr>
            </w:pPr>
            <w:r w:rsidRPr="009F0D03">
              <w:rPr>
                <w:rFonts w:ascii="Times New Roman" w:hAnsi="Times New Roman"/>
              </w:rPr>
              <w:t>-Basınç dayanım sınıfı: Normal ve ağır beton için Çizelge 12’de, hafif beton için Çizelge 13'de tarif edilen basınç dayanım sınıfı,</w:t>
            </w:r>
          </w:p>
          <w:p w:rsidR="00422589" w:rsidRPr="009F0D03" w:rsidP="00422589" w14:paraId="6A68E8D9" w14:textId="77777777">
            <w:pPr>
              <w:spacing w:after="0"/>
              <w:rPr>
                <w:rFonts w:ascii="Times New Roman" w:hAnsi="Times New Roman"/>
              </w:rPr>
            </w:pPr>
            <w:r w:rsidRPr="009F0D03">
              <w:rPr>
                <w:rFonts w:ascii="Times New Roman" w:hAnsi="Times New Roman"/>
              </w:rPr>
              <w:t>-Çevre etki sınıfı(ları): Çizelge 1'de verilen etki sınıfı gösterimi,</w:t>
            </w:r>
          </w:p>
          <w:p w:rsidR="00422589" w:rsidRPr="009F0D03" w:rsidP="00422589" w14:paraId="55B9BB0D" w14:textId="77777777">
            <w:pPr>
              <w:spacing w:after="0"/>
              <w:rPr>
                <w:rFonts w:ascii="Times New Roman" w:hAnsi="Times New Roman"/>
              </w:rPr>
            </w:pPr>
            <w:r w:rsidRPr="009F0D03">
              <w:rPr>
                <w:rFonts w:ascii="Times New Roman" w:hAnsi="Times New Roman"/>
              </w:rPr>
              <w:t>-En fazla klorür içeriği: Çizelge 15'de tarif edilen sınıf,</w:t>
            </w:r>
          </w:p>
          <w:p w:rsidR="00422589" w:rsidRPr="009F0D03" w:rsidP="00422589" w14:paraId="5149C2FB" w14:textId="77777777">
            <w:pPr>
              <w:spacing w:after="0"/>
              <w:rPr>
                <w:rFonts w:ascii="Times New Roman" w:hAnsi="Times New Roman"/>
              </w:rPr>
            </w:pPr>
            <w:r w:rsidRPr="009F0D03">
              <w:rPr>
                <w:rFonts w:ascii="Times New Roman" w:hAnsi="Times New Roman"/>
              </w:rPr>
              <w:t>-Betonda kullanılan agreganın beyan edilen en büyük tane büyüklüğü: D max değeri,</w:t>
            </w:r>
          </w:p>
          <w:p w:rsidR="00422589" w:rsidRPr="009F0D03" w:rsidP="00422589" w14:paraId="15C9E82F" w14:textId="77777777">
            <w:pPr>
              <w:spacing w:after="0"/>
              <w:rPr>
                <w:rFonts w:ascii="Times New Roman" w:hAnsi="Times New Roman"/>
              </w:rPr>
            </w:pPr>
            <w:r w:rsidRPr="009F0D03">
              <w:rPr>
                <w:rFonts w:ascii="Times New Roman" w:hAnsi="Times New Roman"/>
              </w:rPr>
              <w:t>-Birim hacim kütle (ağır veya hafif beton için): Hafif beton için Çizelge 14'de verildiği gibi sınıf gösterimi veya hedef değer, ağır beton için hedef değer,</w:t>
            </w:r>
          </w:p>
          <w:p w:rsidR="00422589" w:rsidRPr="009F0D03" w:rsidP="00422589" w14:paraId="7DDD141C" w14:textId="77777777">
            <w:pPr>
              <w:spacing w:after="0"/>
              <w:rPr>
                <w:rFonts w:ascii="Times New Roman" w:hAnsi="Times New Roman"/>
              </w:rPr>
            </w:pPr>
            <w:r w:rsidRPr="009F0D03">
              <w:rPr>
                <w:rFonts w:ascii="Times New Roman" w:hAnsi="Times New Roman"/>
              </w:rPr>
              <w:t>-Kıvam: Madde 4.2.1'de tarif edilen sınıf kullanılarak veya hedef değer ve yöntem belirtilerek.</w:t>
            </w:r>
          </w:p>
          <w:p w:rsidR="00422589" w:rsidRPr="009F0D03" w:rsidP="00422589" w14:paraId="2559697D" w14:textId="77777777">
            <w:pPr>
              <w:spacing w:after="0"/>
              <w:rPr>
                <w:rFonts w:ascii="Times New Roman" w:hAnsi="Times New Roman"/>
              </w:rPr>
            </w:pPr>
          </w:p>
          <w:p w:rsidR="00422589" w:rsidRPr="009F0D03" w:rsidP="00422589" w14:paraId="7230A8DD" w14:textId="77777777">
            <w:pPr>
              <w:spacing w:after="0"/>
              <w:rPr>
                <w:rFonts w:ascii="Times New Roman" w:hAnsi="Times New Roman"/>
              </w:rPr>
            </w:pPr>
            <w:r w:rsidRPr="009F0D03">
              <w:rPr>
                <w:rFonts w:ascii="Times New Roman" w:hAnsi="Times New Roman"/>
              </w:rPr>
              <w:t>Başlangıç tip deneyleri kapsamında basınç dayanımı, kıvam, Dmax ve gerekiyorsa (ağır veya hafif beton için) birim hacim kütlesi, alınan numune(ler) üzerinden, çevresel etki sınıfı ve klorür içeriği, standardın ilgili maddelerine göre hesaplanıp kontrol edilerek değerlendirilir.</w:t>
            </w:r>
          </w:p>
          <w:p w:rsidR="00422589" w:rsidRPr="009F0D03" w:rsidP="00422589" w14:paraId="4FCB18ED" w14:textId="77777777">
            <w:pPr>
              <w:spacing w:after="0"/>
              <w:rPr>
                <w:rFonts w:ascii="Times New Roman" w:hAnsi="Times New Roman"/>
              </w:rPr>
            </w:pPr>
          </w:p>
          <w:p w:rsidR="00422589" w:rsidRPr="009F0D03" w:rsidP="00422589" w14:paraId="3D8812A4" w14:textId="77777777">
            <w:pPr>
              <w:spacing w:after="0"/>
              <w:rPr>
                <w:rFonts w:ascii="Times New Roman" w:hAnsi="Times New Roman"/>
              </w:rPr>
            </w:pPr>
            <w:r w:rsidRPr="009F0D03">
              <w:rPr>
                <w:rFonts w:ascii="Times New Roman" w:hAnsi="Times New Roman"/>
              </w:rPr>
              <w:t>2.TS EN 206+A2 A.4 maddesinde belirtildiği gibi her beton karışımı için başlangıç tip deneylerinde deney, üç harmanın her birisinden alınacak üçer adet numune üzerinde yapılır ve her harmandan alınan 3 numune için 1 adet basınç dayanımı deney sonucu elde edilir.</w:t>
            </w:r>
          </w:p>
          <w:p w:rsidR="00422589" w:rsidRPr="009F0D03" w:rsidP="00422589" w14:paraId="283FEF8D" w14:textId="77777777">
            <w:pPr>
              <w:spacing w:after="0"/>
              <w:rPr>
                <w:rFonts w:ascii="Times New Roman" w:hAnsi="Times New Roman"/>
              </w:rPr>
            </w:pPr>
          </w:p>
          <w:p w:rsidR="00422589" w:rsidRPr="009F0D03" w:rsidP="00422589" w14:paraId="37D5C31F" w14:textId="77777777">
            <w:pPr>
              <w:spacing w:after="0"/>
              <w:rPr>
                <w:rFonts w:ascii="Times New Roman" w:hAnsi="Times New Roman"/>
              </w:rPr>
            </w:pPr>
            <w:r w:rsidRPr="009F0D03">
              <w:rPr>
                <w:rFonts w:ascii="Times New Roman" w:hAnsi="Times New Roman"/>
              </w:rPr>
              <w:t>Başlangıç tip deneyinde bir betonun basınç dayanımının uygunluğu:</w:t>
            </w:r>
          </w:p>
          <w:p w:rsidR="00422589" w:rsidRPr="009F0D03" w:rsidP="00422589" w14:paraId="1EAB605E" w14:textId="77777777">
            <w:pPr>
              <w:spacing w:after="0"/>
              <w:rPr>
                <w:rFonts w:ascii="Times New Roman" w:hAnsi="Times New Roman"/>
              </w:rPr>
            </w:pPr>
            <w:r w:rsidRPr="009F0D03">
              <w:rPr>
                <w:rFonts w:ascii="Times New Roman" w:hAnsi="Times New Roman"/>
              </w:rPr>
              <w:t>a)Üç harmanın her birinden alınan üçer adet numunenin basınç dayanımı tekil değerlerinin ortalaması alınarak her bir harman için elde edilen basınç dayanımı deney sonuçları, TS EN 206+A2 Madde 8.2.1.3.1’de belirtildiği üzere, fci ≥ fck-4 ve,</w:t>
            </w:r>
          </w:p>
          <w:p w:rsidR="00422589" w:rsidRPr="009F0D03" w:rsidP="00422589" w14:paraId="2F9CC367" w14:textId="77777777">
            <w:pPr>
              <w:spacing w:after="0"/>
              <w:rPr>
                <w:rFonts w:ascii="Times New Roman" w:hAnsi="Times New Roman"/>
              </w:rPr>
            </w:pPr>
          </w:p>
          <w:p w:rsidR="00422589" w:rsidRPr="009F0D03" w:rsidP="00422589" w14:paraId="2C01044F" w14:textId="77777777">
            <w:pPr>
              <w:spacing w:after="0"/>
              <w:rPr>
                <w:rFonts w:ascii="Times New Roman" w:hAnsi="Times New Roman"/>
              </w:rPr>
            </w:pPr>
            <w:r w:rsidRPr="009F0D03">
              <w:rPr>
                <w:rFonts w:ascii="Times New Roman" w:hAnsi="Times New Roman"/>
              </w:rPr>
              <w:t>b)Üç harmanın basınç dayanımı deney sonuçlarının ortalaması alınarak elde edilen basınç dayanımı ortalama sonucu, TS EN 206+A2 Madde 8.2.1.3.2’de belirtildiği üzere, fcm ≥ fck+4,</w:t>
            </w:r>
          </w:p>
          <w:p w:rsidR="00422589" w:rsidRPr="009F0D03" w:rsidP="00422589" w14:paraId="3E0F25E3" w14:textId="77777777">
            <w:pPr>
              <w:spacing w:after="0"/>
              <w:rPr>
                <w:rFonts w:ascii="Times New Roman" w:hAnsi="Times New Roman"/>
              </w:rPr>
            </w:pPr>
            <w:r w:rsidRPr="009F0D03">
              <w:rPr>
                <w:rFonts w:ascii="Times New Roman" w:hAnsi="Times New Roman"/>
              </w:rPr>
              <w:t>formülüne göre değerlendirilir (fck=Betonun karakteristik basınç dayanımı).</w:t>
            </w:r>
          </w:p>
          <w:p w:rsidR="00422589" w:rsidRPr="009F0D03" w:rsidP="00422589" w14:paraId="662D517A" w14:textId="77777777">
            <w:pPr>
              <w:spacing w:after="0"/>
              <w:rPr>
                <w:rFonts w:ascii="Times New Roman" w:hAnsi="Times New Roman"/>
              </w:rPr>
            </w:pPr>
          </w:p>
          <w:p w:rsidR="00422589" w:rsidRPr="009F0D03" w:rsidP="00422589" w14:paraId="739B9141" w14:textId="77777777">
            <w:pPr>
              <w:spacing w:after="0"/>
              <w:rPr>
                <w:rFonts w:ascii="Times New Roman" w:hAnsi="Times New Roman"/>
              </w:rPr>
            </w:pPr>
            <w:r w:rsidRPr="009F0D03">
              <w:rPr>
                <w:rFonts w:ascii="Times New Roman" w:hAnsi="Times New Roman"/>
              </w:rPr>
              <w:t>Aşağıdaki tabloda ve açıklamada uygulama detaylandırılmıştır:</w:t>
            </w:r>
          </w:p>
          <w:p w:rsidR="00422589" w:rsidRPr="009F0D03" w:rsidP="00422589" w14:paraId="322065F2" w14:textId="77777777">
            <w:pPr>
              <w:spacing w:after="0"/>
              <w:rPr>
                <w:rFonts w:ascii="Times New Roman" w:hAnsi="Times New Roman"/>
              </w:rPr>
            </w:pPr>
          </w:p>
          <w:tbl>
            <w:tblPr>
              <w:tblStyle w:val="TableGrid"/>
              <w:tblW w:w="11714" w:type="dxa"/>
              <w:tblLook w:val="04A0"/>
            </w:tblPr>
            <w:tblGrid>
              <w:gridCol w:w="3350"/>
              <w:gridCol w:w="3686"/>
              <w:gridCol w:w="4678"/>
            </w:tblGrid>
            <w:tr w14:paraId="4A278BBF" w14:textId="77777777" w:rsidTr="00616ABE">
              <w:tblPrEx>
                <w:tblW w:w="11714" w:type="dxa"/>
                <w:tblLook w:val="04A0"/>
              </w:tblPrEx>
              <w:tc>
                <w:tcPr>
                  <w:tcW w:w="3350" w:type="dxa"/>
                  <w:tcBorders>
                    <w:top w:val="single" w:sz="8" w:space="0" w:color="auto"/>
                    <w:right w:val="single" w:sz="8" w:space="0" w:color="auto"/>
                  </w:tcBorders>
                  <w:shd w:val="clear" w:color="auto" w:fill="auto"/>
                  <w:vAlign w:val="bottom"/>
                </w:tcPr>
                <w:p w:rsidR="00422589" w:rsidRPr="009F0D03" w:rsidP="00422589" w14:paraId="1FF3CE28" w14:textId="77777777">
                  <w:pPr>
                    <w:spacing w:after="0" w:line="0" w:lineRule="atLeast"/>
                    <w:ind w:left="100"/>
                    <w:rPr>
                      <w:rFonts w:ascii="Times New Roman" w:eastAsia="Times New Roman" w:hAnsi="Times New Roman"/>
                    </w:rPr>
                  </w:pPr>
                  <w:r w:rsidRPr="009F0D03">
                    <w:rPr>
                      <w:rFonts w:ascii="Times New Roman" w:eastAsia="Times New Roman" w:hAnsi="Times New Roman"/>
                    </w:rPr>
                    <w:t>1.HARMAN</w:t>
                  </w:r>
                </w:p>
              </w:tc>
              <w:tc>
                <w:tcPr>
                  <w:tcW w:w="3686" w:type="dxa"/>
                  <w:tcBorders>
                    <w:top w:val="single" w:sz="8" w:space="0" w:color="auto"/>
                    <w:right w:val="single" w:sz="8" w:space="0" w:color="auto"/>
                  </w:tcBorders>
                  <w:shd w:val="clear" w:color="auto" w:fill="auto"/>
                  <w:vAlign w:val="bottom"/>
                </w:tcPr>
                <w:p w:rsidR="00422589" w:rsidRPr="009F0D03" w:rsidP="00422589" w14:paraId="673894D1" w14:textId="77777777">
                  <w:pPr>
                    <w:spacing w:after="0" w:line="0" w:lineRule="atLeast"/>
                    <w:ind w:left="100"/>
                    <w:rPr>
                      <w:rFonts w:ascii="Times New Roman" w:eastAsia="Times New Roman" w:hAnsi="Times New Roman"/>
                    </w:rPr>
                  </w:pPr>
                  <w:r w:rsidRPr="009F0D03">
                    <w:rPr>
                      <w:rFonts w:ascii="Times New Roman" w:eastAsia="Times New Roman" w:hAnsi="Times New Roman"/>
                    </w:rPr>
                    <w:t>2.HARMAN</w:t>
                  </w:r>
                </w:p>
              </w:tc>
              <w:tc>
                <w:tcPr>
                  <w:tcW w:w="4678" w:type="dxa"/>
                  <w:tcBorders>
                    <w:top w:val="single" w:sz="8" w:space="0" w:color="auto"/>
                    <w:right w:val="single" w:sz="8" w:space="0" w:color="auto"/>
                  </w:tcBorders>
                  <w:shd w:val="clear" w:color="auto" w:fill="auto"/>
                  <w:vAlign w:val="bottom"/>
                </w:tcPr>
                <w:p w:rsidR="00422589" w:rsidRPr="009F0D03" w:rsidP="00422589" w14:paraId="00B2104A" w14:textId="77777777">
                  <w:pPr>
                    <w:spacing w:after="0" w:line="0" w:lineRule="atLeast"/>
                    <w:ind w:left="100"/>
                    <w:rPr>
                      <w:rFonts w:ascii="Times New Roman" w:eastAsia="Times New Roman" w:hAnsi="Times New Roman"/>
                    </w:rPr>
                  </w:pPr>
                  <w:r w:rsidRPr="009F0D03">
                    <w:rPr>
                      <w:rFonts w:ascii="Times New Roman" w:eastAsia="Times New Roman" w:hAnsi="Times New Roman"/>
                    </w:rPr>
                    <w:t>3.HARMAN</w:t>
                  </w:r>
                </w:p>
              </w:tc>
            </w:tr>
            <w:tr w14:paraId="29FF7FA2" w14:textId="77777777" w:rsidTr="00616ABE">
              <w:tblPrEx>
                <w:tblW w:w="11714" w:type="dxa"/>
                <w:tblLook w:val="04A0"/>
              </w:tblPrEx>
              <w:tc>
                <w:tcPr>
                  <w:tcW w:w="3350" w:type="dxa"/>
                </w:tcPr>
                <w:p w:rsidR="00422589" w:rsidRPr="009F0D03" w:rsidP="00422589" w14:paraId="6A290650" w14:textId="77777777">
                  <w:pPr>
                    <w:spacing w:after="0"/>
                    <w:rPr>
                      <w:rFonts w:ascii="Times New Roman" w:hAnsi="Times New Roman"/>
                    </w:rPr>
                  </w:pPr>
                  <w:r w:rsidRPr="009F0D03">
                    <w:rPr>
                      <w:rFonts w:ascii="Times New Roman" w:hAnsi="Times New Roman"/>
                    </w:rPr>
                    <w:t>1.numunenin basınç</w:t>
                  </w:r>
                </w:p>
                <w:p w:rsidR="00422589" w:rsidRPr="009F0D03" w:rsidP="00422589" w14:paraId="42E40DE5" w14:textId="77777777">
                  <w:pPr>
                    <w:spacing w:after="0"/>
                    <w:rPr>
                      <w:rFonts w:ascii="Times New Roman" w:hAnsi="Times New Roman"/>
                    </w:rPr>
                  </w:pPr>
                  <w:r w:rsidRPr="009F0D03">
                    <w:rPr>
                      <w:rFonts w:ascii="Times New Roman" w:hAnsi="Times New Roman"/>
                    </w:rPr>
                    <w:t>dayanımı tekil değeri (a)</w:t>
                  </w:r>
                </w:p>
              </w:tc>
              <w:tc>
                <w:tcPr>
                  <w:tcW w:w="3686" w:type="dxa"/>
                </w:tcPr>
                <w:p w:rsidR="00422589" w:rsidRPr="009F0D03" w:rsidP="00422589" w14:paraId="41F5D412" w14:textId="77777777">
                  <w:pPr>
                    <w:spacing w:after="0"/>
                    <w:rPr>
                      <w:rFonts w:ascii="Times New Roman" w:hAnsi="Times New Roman"/>
                    </w:rPr>
                  </w:pPr>
                  <w:r w:rsidRPr="009F0D03">
                    <w:rPr>
                      <w:rFonts w:ascii="Times New Roman" w:hAnsi="Times New Roman"/>
                    </w:rPr>
                    <w:t>1.numunenin basınç</w:t>
                  </w:r>
                </w:p>
                <w:p w:rsidR="00422589" w:rsidRPr="009F0D03" w:rsidP="00422589" w14:paraId="0ED59421" w14:textId="77777777">
                  <w:pPr>
                    <w:spacing w:after="0"/>
                    <w:rPr>
                      <w:rFonts w:ascii="Times New Roman" w:hAnsi="Times New Roman"/>
                    </w:rPr>
                  </w:pPr>
                  <w:r w:rsidRPr="009F0D03">
                    <w:rPr>
                      <w:rFonts w:ascii="Times New Roman" w:hAnsi="Times New Roman"/>
                    </w:rPr>
                    <w:t>dayanımı tekil değeri (ç)</w:t>
                  </w:r>
                </w:p>
              </w:tc>
              <w:tc>
                <w:tcPr>
                  <w:tcW w:w="4678" w:type="dxa"/>
                </w:tcPr>
                <w:p w:rsidR="00422589" w:rsidRPr="009F0D03" w:rsidP="00422589" w14:paraId="32A06472" w14:textId="77777777">
                  <w:pPr>
                    <w:spacing w:after="0"/>
                    <w:rPr>
                      <w:rFonts w:ascii="Times New Roman" w:hAnsi="Times New Roman"/>
                    </w:rPr>
                  </w:pPr>
                  <w:r w:rsidRPr="009F0D03">
                    <w:rPr>
                      <w:rFonts w:ascii="Times New Roman" w:hAnsi="Times New Roman"/>
                    </w:rPr>
                    <w:t>1.numunenin basınç</w:t>
                  </w:r>
                </w:p>
                <w:p w:rsidR="00422589" w:rsidRPr="009F0D03" w:rsidP="00422589" w14:paraId="4E3A3491" w14:textId="77777777">
                  <w:pPr>
                    <w:spacing w:after="0"/>
                    <w:rPr>
                      <w:rFonts w:ascii="Times New Roman" w:hAnsi="Times New Roman"/>
                    </w:rPr>
                  </w:pPr>
                  <w:r w:rsidRPr="009F0D03">
                    <w:rPr>
                      <w:rFonts w:ascii="Times New Roman" w:hAnsi="Times New Roman"/>
                    </w:rPr>
                    <w:t>dayanımı tekil değeri (f)</w:t>
                  </w:r>
                </w:p>
              </w:tc>
            </w:tr>
            <w:tr w14:paraId="3F73CBB6" w14:textId="77777777" w:rsidTr="00616ABE">
              <w:tblPrEx>
                <w:tblW w:w="11714" w:type="dxa"/>
                <w:tblLook w:val="04A0"/>
              </w:tblPrEx>
              <w:tc>
                <w:tcPr>
                  <w:tcW w:w="3350" w:type="dxa"/>
                </w:tcPr>
                <w:p w:rsidR="00422589" w:rsidRPr="009F0D03" w:rsidP="00422589" w14:paraId="49D04557" w14:textId="77777777">
                  <w:pPr>
                    <w:spacing w:after="0"/>
                    <w:rPr>
                      <w:rFonts w:ascii="Times New Roman" w:hAnsi="Times New Roman"/>
                    </w:rPr>
                  </w:pPr>
                  <w:r w:rsidRPr="009F0D03">
                    <w:rPr>
                      <w:rFonts w:ascii="Times New Roman" w:hAnsi="Times New Roman"/>
                    </w:rPr>
                    <w:t>2. numunenin basınç</w:t>
                  </w:r>
                </w:p>
                <w:p w:rsidR="00422589" w:rsidRPr="009F0D03" w:rsidP="00422589" w14:paraId="5600EC20" w14:textId="77777777">
                  <w:pPr>
                    <w:spacing w:after="0"/>
                    <w:rPr>
                      <w:rFonts w:ascii="Times New Roman" w:hAnsi="Times New Roman"/>
                    </w:rPr>
                  </w:pPr>
                  <w:r w:rsidRPr="009F0D03">
                    <w:rPr>
                      <w:rFonts w:ascii="Times New Roman" w:hAnsi="Times New Roman"/>
                    </w:rPr>
                    <w:t>dayanımı tekil değeri (b)</w:t>
                  </w:r>
                </w:p>
              </w:tc>
              <w:tc>
                <w:tcPr>
                  <w:tcW w:w="3686" w:type="dxa"/>
                </w:tcPr>
                <w:p w:rsidR="00422589" w:rsidRPr="009F0D03" w:rsidP="00422589" w14:paraId="7C6F7970" w14:textId="77777777">
                  <w:pPr>
                    <w:spacing w:after="0"/>
                    <w:rPr>
                      <w:rFonts w:ascii="Times New Roman" w:hAnsi="Times New Roman"/>
                    </w:rPr>
                  </w:pPr>
                  <w:r w:rsidRPr="009F0D03">
                    <w:rPr>
                      <w:rFonts w:ascii="Times New Roman" w:hAnsi="Times New Roman"/>
                    </w:rPr>
                    <w:t>2. numunenin basınç</w:t>
                  </w:r>
                </w:p>
                <w:p w:rsidR="00422589" w:rsidRPr="009F0D03" w:rsidP="00422589" w14:paraId="5B92BA84" w14:textId="77777777">
                  <w:pPr>
                    <w:spacing w:after="0"/>
                    <w:rPr>
                      <w:rFonts w:ascii="Times New Roman" w:hAnsi="Times New Roman"/>
                    </w:rPr>
                  </w:pPr>
                  <w:r w:rsidRPr="009F0D03">
                    <w:rPr>
                      <w:rFonts w:ascii="Times New Roman" w:hAnsi="Times New Roman"/>
                    </w:rPr>
                    <w:t>dayanımı tekil değeri (d)</w:t>
                  </w:r>
                </w:p>
              </w:tc>
              <w:tc>
                <w:tcPr>
                  <w:tcW w:w="4678" w:type="dxa"/>
                </w:tcPr>
                <w:p w:rsidR="00422589" w:rsidRPr="009F0D03" w:rsidP="00422589" w14:paraId="270A4B79" w14:textId="77777777">
                  <w:pPr>
                    <w:spacing w:after="0"/>
                    <w:rPr>
                      <w:rFonts w:ascii="Times New Roman" w:hAnsi="Times New Roman"/>
                    </w:rPr>
                  </w:pPr>
                  <w:r w:rsidRPr="009F0D03">
                    <w:rPr>
                      <w:rFonts w:ascii="Times New Roman" w:hAnsi="Times New Roman"/>
                    </w:rPr>
                    <w:t>2. numunenin basınç</w:t>
                  </w:r>
                </w:p>
                <w:p w:rsidR="00422589" w:rsidRPr="009F0D03" w:rsidP="00422589" w14:paraId="50FE1B8D" w14:textId="77777777">
                  <w:pPr>
                    <w:spacing w:after="0"/>
                    <w:rPr>
                      <w:rFonts w:ascii="Times New Roman" w:hAnsi="Times New Roman"/>
                    </w:rPr>
                  </w:pPr>
                  <w:r w:rsidRPr="009F0D03">
                    <w:rPr>
                      <w:rFonts w:ascii="Times New Roman" w:hAnsi="Times New Roman"/>
                    </w:rPr>
                    <w:t>dayanımı tekil değeri (g)</w:t>
                  </w:r>
                </w:p>
              </w:tc>
            </w:tr>
            <w:tr w14:paraId="4FE6180A" w14:textId="77777777" w:rsidTr="00616ABE">
              <w:tblPrEx>
                <w:tblW w:w="11714" w:type="dxa"/>
                <w:tblLook w:val="04A0"/>
              </w:tblPrEx>
              <w:tc>
                <w:tcPr>
                  <w:tcW w:w="3350" w:type="dxa"/>
                </w:tcPr>
                <w:p w:rsidR="00422589" w:rsidRPr="009F0D03" w:rsidP="00422589" w14:paraId="585AD6A3" w14:textId="77777777">
                  <w:pPr>
                    <w:spacing w:after="0"/>
                    <w:rPr>
                      <w:rFonts w:ascii="Times New Roman" w:hAnsi="Times New Roman"/>
                    </w:rPr>
                  </w:pPr>
                  <w:r w:rsidRPr="009F0D03">
                    <w:rPr>
                      <w:rFonts w:ascii="Times New Roman" w:hAnsi="Times New Roman"/>
                    </w:rPr>
                    <w:t>3. numunenin basınç</w:t>
                  </w:r>
                </w:p>
                <w:p w:rsidR="00422589" w:rsidRPr="009F0D03" w:rsidP="00422589" w14:paraId="2FE91D08" w14:textId="77777777">
                  <w:pPr>
                    <w:spacing w:after="0"/>
                    <w:rPr>
                      <w:rFonts w:ascii="Times New Roman" w:hAnsi="Times New Roman"/>
                    </w:rPr>
                  </w:pPr>
                  <w:r w:rsidRPr="009F0D03">
                    <w:rPr>
                      <w:rFonts w:ascii="Times New Roman" w:hAnsi="Times New Roman"/>
                    </w:rPr>
                    <w:t>dayanımı tekil değeri (c)</w:t>
                  </w:r>
                </w:p>
                <w:p w:rsidR="00422589" w:rsidRPr="009F0D03" w:rsidP="00422589" w14:paraId="1D0B9260" w14:textId="77777777">
                  <w:pPr>
                    <w:spacing w:after="0"/>
                    <w:rPr>
                      <w:rFonts w:ascii="Times New Roman" w:hAnsi="Times New Roman"/>
                    </w:rPr>
                  </w:pPr>
                </w:p>
              </w:tc>
              <w:tc>
                <w:tcPr>
                  <w:tcW w:w="3686" w:type="dxa"/>
                </w:tcPr>
                <w:p w:rsidR="00422589" w:rsidRPr="009F0D03" w:rsidP="00422589" w14:paraId="5FFB37E0" w14:textId="77777777">
                  <w:pPr>
                    <w:spacing w:after="0"/>
                    <w:rPr>
                      <w:rFonts w:ascii="Times New Roman" w:hAnsi="Times New Roman"/>
                    </w:rPr>
                  </w:pPr>
                  <w:r w:rsidRPr="009F0D03">
                    <w:rPr>
                      <w:rFonts w:ascii="Times New Roman" w:hAnsi="Times New Roman"/>
                    </w:rPr>
                    <w:t>3. numunenin basınç</w:t>
                  </w:r>
                </w:p>
                <w:p w:rsidR="00422589" w:rsidRPr="009F0D03" w:rsidP="00422589" w14:paraId="439B85C2" w14:textId="77777777">
                  <w:pPr>
                    <w:spacing w:after="0"/>
                    <w:rPr>
                      <w:rFonts w:ascii="Times New Roman" w:hAnsi="Times New Roman"/>
                    </w:rPr>
                  </w:pPr>
                  <w:r w:rsidRPr="009F0D03">
                    <w:rPr>
                      <w:rFonts w:ascii="Times New Roman" w:hAnsi="Times New Roman"/>
                    </w:rPr>
                    <w:t>dayanımı tekil değeri (e)</w:t>
                  </w:r>
                </w:p>
              </w:tc>
              <w:tc>
                <w:tcPr>
                  <w:tcW w:w="4678" w:type="dxa"/>
                </w:tcPr>
                <w:p w:rsidR="00422589" w:rsidRPr="009F0D03" w:rsidP="00422589" w14:paraId="40674735" w14:textId="77777777">
                  <w:pPr>
                    <w:spacing w:after="0"/>
                    <w:rPr>
                      <w:rFonts w:ascii="Times New Roman" w:hAnsi="Times New Roman"/>
                    </w:rPr>
                  </w:pPr>
                  <w:r w:rsidRPr="009F0D03">
                    <w:rPr>
                      <w:rFonts w:ascii="Times New Roman" w:hAnsi="Times New Roman"/>
                    </w:rPr>
                    <w:t>3. numunenin basınç</w:t>
                  </w:r>
                </w:p>
                <w:p w:rsidR="00422589" w:rsidRPr="009F0D03" w:rsidP="00422589" w14:paraId="55238D07" w14:textId="77777777">
                  <w:pPr>
                    <w:spacing w:after="0"/>
                    <w:rPr>
                      <w:rFonts w:ascii="Times New Roman" w:hAnsi="Times New Roman"/>
                    </w:rPr>
                  </w:pPr>
                  <w:r w:rsidRPr="009F0D03">
                    <w:rPr>
                      <w:rFonts w:ascii="Times New Roman" w:hAnsi="Times New Roman"/>
                    </w:rPr>
                    <w:t>dayanımı tekil değeri (ğ)</w:t>
                  </w:r>
                </w:p>
              </w:tc>
            </w:tr>
            <w:tr w14:paraId="40581D6E" w14:textId="77777777" w:rsidTr="00616ABE">
              <w:tblPrEx>
                <w:tblW w:w="11714" w:type="dxa"/>
                <w:tblLook w:val="04A0"/>
              </w:tblPrEx>
              <w:tc>
                <w:tcPr>
                  <w:tcW w:w="3350" w:type="dxa"/>
                </w:tcPr>
                <w:p w:rsidR="00422589" w:rsidRPr="009F0D03" w:rsidP="00422589" w14:paraId="493510F2" w14:textId="77777777">
                  <w:pPr>
                    <w:spacing w:after="0"/>
                    <w:rPr>
                      <w:rFonts w:ascii="Times New Roman" w:hAnsi="Times New Roman"/>
                    </w:rPr>
                  </w:pPr>
                  <w:r w:rsidRPr="009F0D03">
                    <w:rPr>
                      <w:rFonts w:ascii="Times New Roman" w:hAnsi="Times New Roman"/>
                    </w:rPr>
                    <w:t>1. harmanın basınç</w:t>
                  </w:r>
                </w:p>
                <w:p w:rsidR="00422589" w:rsidRPr="009F0D03" w:rsidP="00422589" w14:paraId="13D8018A" w14:textId="77777777">
                  <w:pPr>
                    <w:spacing w:after="0"/>
                    <w:rPr>
                      <w:rFonts w:ascii="Times New Roman" w:hAnsi="Times New Roman"/>
                    </w:rPr>
                  </w:pPr>
                  <w:r w:rsidRPr="009F0D03">
                    <w:rPr>
                      <w:rFonts w:ascii="Times New Roman" w:hAnsi="Times New Roman"/>
                    </w:rPr>
                    <w:t>dayanımı deney sonucu</w:t>
                  </w:r>
                </w:p>
                <w:p w:rsidR="00422589" w:rsidRPr="009F0D03" w:rsidP="00422589" w14:paraId="60BFB4A4" w14:textId="77777777">
                  <w:pPr>
                    <w:spacing w:after="0"/>
                    <w:rPr>
                      <w:rFonts w:ascii="Times New Roman" w:hAnsi="Times New Roman"/>
                    </w:rPr>
                  </w:pPr>
                  <w:r w:rsidRPr="009F0D03">
                    <w:rPr>
                      <w:rFonts w:ascii="Times New Roman" w:hAnsi="Times New Roman"/>
                    </w:rPr>
                    <w:t>(fci)= (a+b+c)/3</w:t>
                  </w:r>
                </w:p>
              </w:tc>
              <w:tc>
                <w:tcPr>
                  <w:tcW w:w="3686" w:type="dxa"/>
                </w:tcPr>
                <w:p w:rsidR="00422589" w:rsidRPr="009F0D03" w:rsidP="00422589" w14:paraId="3581E98C" w14:textId="77777777">
                  <w:pPr>
                    <w:spacing w:after="0"/>
                    <w:rPr>
                      <w:rFonts w:ascii="Times New Roman" w:hAnsi="Times New Roman"/>
                    </w:rPr>
                  </w:pPr>
                  <w:r w:rsidRPr="009F0D03">
                    <w:rPr>
                      <w:rFonts w:ascii="Times New Roman" w:hAnsi="Times New Roman"/>
                    </w:rPr>
                    <w:t>2. harmanın basınç</w:t>
                  </w:r>
                </w:p>
                <w:p w:rsidR="00422589" w:rsidRPr="009F0D03" w:rsidP="00422589" w14:paraId="53E95DE6" w14:textId="77777777">
                  <w:pPr>
                    <w:spacing w:after="0"/>
                    <w:rPr>
                      <w:rFonts w:ascii="Times New Roman" w:hAnsi="Times New Roman"/>
                    </w:rPr>
                  </w:pPr>
                  <w:r w:rsidRPr="009F0D03">
                    <w:rPr>
                      <w:rFonts w:ascii="Times New Roman" w:hAnsi="Times New Roman"/>
                    </w:rPr>
                    <w:t>dayanımı deney sonucu</w:t>
                  </w:r>
                </w:p>
                <w:p w:rsidR="00422589" w:rsidRPr="009F0D03" w:rsidP="00422589" w14:paraId="3AC429AE" w14:textId="77777777">
                  <w:pPr>
                    <w:spacing w:after="0"/>
                    <w:rPr>
                      <w:rFonts w:ascii="Times New Roman" w:hAnsi="Times New Roman"/>
                    </w:rPr>
                  </w:pPr>
                  <w:r w:rsidRPr="009F0D03">
                    <w:rPr>
                      <w:rFonts w:ascii="Times New Roman" w:hAnsi="Times New Roman"/>
                    </w:rPr>
                    <w:t>(fci)= (ç+d+e)/3</w:t>
                  </w:r>
                </w:p>
              </w:tc>
              <w:tc>
                <w:tcPr>
                  <w:tcW w:w="4678" w:type="dxa"/>
                </w:tcPr>
                <w:p w:rsidR="00422589" w:rsidRPr="009F0D03" w:rsidP="00422589" w14:paraId="127FCBFC" w14:textId="77777777">
                  <w:pPr>
                    <w:spacing w:after="0"/>
                    <w:rPr>
                      <w:rFonts w:ascii="Times New Roman" w:hAnsi="Times New Roman"/>
                    </w:rPr>
                  </w:pPr>
                  <w:r w:rsidRPr="009F0D03">
                    <w:rPr>
                      <w:rFonts w:ascii="Times New Roman" w:hAnsi="Times New Roman"/>
                    </w:rPr>
                    <w:t>3. harmanın basınç</w:t>
                  </w:r>
                </w:p>
                <w:p w:rsidR="00422589" w:rsidRPr="009F0D03" w:rsidP="00422589" w14:paraId="4BC138DF" w14:textId="77777777">
                  <w:pPr>
                    <w:spacing w:after="0"/>
                    <w:rPr>
                      <w:rFonts w:ascii="Times New Roman" w:hAnsi="Times New Roman"/>
                    </w:rPr>
                  </w:pPr>
                  <w:r w:rsidRPr="009F0D03">
                    <w:rPr>
                      <w:rFonts w:ascii="Times New Roman" w:hAnsi="Times New Roman"/>
                    </w:rPr>
                    <w:t>dayanımı deney sonucu</w:t>
                  </w:r>
                </w:p>
                <w:p w:rsidR="00422589" w:rsidRPr="009F0D03" w:rsidP="00422589" w14:paraId="4EAF90F0" w14:textId="77777777">
                  <w:pPr>
                    <w:spacing w:after="0"/>
                    <w:rPr>
                      <w:rFonts w:ascii="Times New Roman" w:hAnsi="Times New Roman"/>
                    </w:rPr>
                  </w:pPr>
                  <w:r w:rsidRPr="009F0D03">
                    <w:rPr>
                      <w:rFonts w:ascii="Times New Roman" w:hAnsi="Times New Roman"/>
                    </w:rPr>
                    <w:t>(fci)= (f+g+ğ)/3</w:t>
                  </w:r>
                </w:p>
              </w:tc>
            </w:tr>
            <w:tr w14:paraId="3802EA84" w14:textId="77777777" w:rsidTr="00616ABE">
              <w:tblPrEx>
                <w:tblW w:w="11714" w:type="dxa"/>
                <w:tblLook w:val="04A0"/>
              </w:tblPrEx>
              <w:tc>
                <w:tcPr>
                  <w:tcW w:w="11714" w:type="dxa"/>
                  <w:gridSpan w:val="3"/>
                </w:tcPr>
                <w:p w:rsidR="00422589" w:rsidRPr="009F0D03" w:rsidP="00422589" w14:paraId="0F6DE16D" w14:textId="77777777">
                  <w:pPr>
                    <w:spacing w:after="0"/>
                    <w:rPr>
                      <w:rFonts w:ascii="Times New Roman" w:hAnsi="Times New Roman"/>
                    </w:rPr>
                  </w:pPr>
                  <w:r w:rsidRPr="009F0D03">
                    <w:rPr>
                      <w:rFonts w:ascii="Times New Roman" w:hAnsi="Times New Roman"/>
                    </w:rPr>
                    <w:t>3 harmanın basınç dayanımı ortalama sonucu (fcm)=Her bir harmanın basınç dayanımı</w:t>
                  </w:r>
                </w:p>
                <w:p w:rsidR="00422589" w:rsidRPr="009F0D03" w:rsidP="00422589" w14:paraId="056DCB9F" w14:textId="77777777">
                  <w:pPr>
                    <w:spacing w:after="0"/>
                    <w:rPr>
                      <w:rFonts w:ascii="Times New Roman" w:hAnsi="Times New Roman"/>
                    </w:rPr>
                  </w:pPr>
                  <w:r w:rsidRPr="009F0D03">
                    <w:rPr>
                      <w:rFonts w:ascii="Times New Roman" w:hAnsi="Times New Roman"/>
                    </w:rPr>
                    <w:t>deney sonuçlarının toplamı/3</w:t>
                    <w:tab/>
                    <w:tab/>
                    <w:tab/>
                    <w:tab/>
                  </w:r>
                </w:p>
                <w:p w:rsidR="00422589" w:rsidRPr="009F0D03" w:rsidP="00422589" w14:paraId="60294F01" w14:textId="77777777">
                  <w:pPr>
                    <w:spacing w:after="0"/>
                    <w:rPr>
                      <w:rFonts w:ascii="Times New Roman" w:hAnsi="Times New Roman"/>
                    </w:rPr>
                  </w:pPr>
                  <w:r w:rsidRPr="009F0D03">
                    <w:rPr>
                      <w:rFonts w:ascii="Times New Roman" w:hAnsi="Times New Roman"/>
                    </w:rPr>
                    <w:t>Her bir harmanın basınç dayanımı deney sonucu (3 numunenin basınç dayanımı tekil</w:t>
                  </w:r>
                </w:p>
                <w:p w:rsidR="00422589" w:rsidRPr="009F0D03" w:rsidP="00422589" w14:paraId="2BC8B4B4" w14:textId="77777777">
                  <w:pPr>
                    <w:spacing w:after="0"/>
                    <w:rPr>
                      <w:rFonts w:ascii="Times New Roman" w:hAnsi="Times New Roman"/>
                    </w:rPr>
                  </w:pPr>
                  <w:r w:rsidRPr="009F0D03">
                    <w:rPr>
                      <w:rFonts w:ascii="Times New Roman" w:hAnsi="Times New Roman"/>
                    </w:rPr>
                    <w:t>değeri ortalaması) fci≥ fck-4 ve ayrıca,</w:t>
                    <w:tab/>
                  </w:r>
                </w:p>
                <w:p w:rsidR="00422589" w:rsidRPr="009F0D03" w:rsidP="00422589" w14:paraId="4DC920FA" w14:textId="77777777">
                  <w:pPr>
                    <w:spacing w:after="0"/>
                    <w:rPr>
                      <w:rFonts w:ascii="Times New Roman" w:hAnsi="Times New Roman"/>
                    </w:rPr>
                  </w:pPr>
                  <w:r w:rsidRPr="009F0D03">
                    <w:rPr>
                      <w:rFonts w:ascii="Times New Roman" w:hAnsi="Times New Roman"/>
                    </w:rPr>
                    <w:t>3 harmanın basınç dayanımı ortalama sonucu, fcm≥ fck+4 şartlarını sağlamalıdır.</w:t>
                  </w:r>
                </w:p>
              </w:tc>
            </w:tr>
          </w:tbl>
          <w:p w:rsidR="00422589" w:rsidRPr="009F0D03" w:rsidP="00422589" w14:paraId="62EB9FAB" w14:textId="77777777">
            <w:pPr>
              <w:spacing w:after="0"/>
              <w:rPr>
                <w:rFonts w:ascii="Times New Roman" w:hAnsi="Times New Roman"/>
              </w:rPr>
            </w:pPr>
          </w:p>
          <w:p w:rsidR="007059D6" w:rsidRPr="009F0D03" w:rsidP="00057276" w14:paraId="04595B89" w14:textId="77777777">
            <w:pPr>
              <w:spacing w:after="0"/>
              <w:rPr>
                <w:rFonts w:ascii="Times New Roman" w:hAnsi="Times New Roman"/>
              </w:rPr>
            </w:pPr>
            <w:r w:rsidRPr="009F0D03">
              <w:rPr>
                <w:rFonts w:ascii="Times New Roman" w:hAnsi="Times New Roman"/>
              </w:rPr>
              <w:t>TS EN  206+A2 standardının B.2.4 maddesi çerçevesinde,  her  harmandan alınan numunelerin basınç dayanımı tekil değerleri (fti) aralığı (en yüksek ve en düşük değerler arasındaki fark) o harmanın basınç dayanım deney sonucunun (fci) %15’inden fazla olduğunda, deney sonucunun dikkate alınmaması için kabul edilebilir bir sebep ortaya konmadıkça, deney sonuçları göz ardı edilmelidir. Bu durumda başlangıç tip deneyi tekrarlanmalıdır.</w:t>
              <w:tab/>
            </w:r>
          </w:p>
          <w:p w:rsidR="007059D6" w:rsidRPr="009F0D03" w:rsidP="00057276" w14:paraId="73194645" w14:textId="77777777">
            <w:pPr>
              <w:spacing w:after="0"/>
              <w:rPr>
                <w:rFonts w:ascii="Times New Roman" w:hAnsi="Times New Roman"/>
              </w:rPr>
            </w:pPr>
          </w:p>
          <w:p w:rsidR="007059D6" w:rsidRPr="009F0D03" w:rsidP="00057276" w14:paraId="2BA9CB6A" w14:textId="77777777">
            <w:pPr>
              <w:spacing w:after="0"/>
              <w:rPr>
                <w:rFonts w:ascii="Times New Roman" w:hAnsi="Times New Roman"/>
              </w:rPr>
            </w:pPr>
            <w:r w:rsidRPr="009F0D03">
              <w:rPr>
                <w:rFonts w:ascii="Times New Roman" w:hAnsi="Times New Roman"/>
              </w:rPr>
              <w:t>Performans deneyleri deney metotları: TS EN 12390-3, TS EN 12390-7</w:t>
            </w:r>
          </w:p>
          <w:p w:rsidR="00422589" w:rsidRPr="009F0D03" w:rsidP="00057276" w14:paraId="2BED6F36" w14:textId="77777777">
            <w:pPr>
              <w:spacing w:after="0"/>
              <w:rPr>
                <w:rFonts w:ascii="Times New Roman" w:hAnsi="Times New Roman"/>
              </w:rPr>
            </w:pPr>
            <w:r w:rsidRPr="009F0D03">
              <w:rPr>
                <w:rFonts w:ascii="Times New Roman" w:hAnsi="Times New Roman"/>
              </w:rPr>
              <w:tab/>
              <w:tab/>
              <w:tab/>
              <w:tab/>
            </w:r>
          </w:p>
          <w:p w:rsidR="00422589" w:rsidRPr="009F0D03" w:rsidP="00422589" w14:paraId="4ED02BF4" w14:textId="77777777">
            <w:pPr>
              <w:spacing w:after="0"/>
              <w:rPr>
                <w:rFonts w:ascii="Times New Roman" w:hAnsi="Times New Roman"/>
                <w:b/>
              </w:rPr>
            </w:pPr>
            <w:r w:rsidRPr="009F0D03">
              <w:rPr>
                <w:rFonts w:ascii="Times New Roman" w:hAnsi="Times New Roman"/>
                <w:b/>
              </w:rPr>
              <w:t>Uygunluk Değerlendirme Kuruluşu’nun (UDK) sorumlulukları:</w:t>
            </w:r>
          </w:p>
          <w:p w:rsidR="00422589" w:rsidRPr="009F0D03" w:rsidP="00422589" w14:paraId="23331878" w14:textId="77777777">
            <w:pPr>
              <w:spacing w:after="0"/>
              <w:rPr>
                <w:rFonts w:ascii="Times New Roman" w:hAnsi="Times New Roman"/>
              </w:rPr>
            </w:pPr>
            <w:r w:rsidRPr="009F0D03">
              <w:rPr>
                <w:rFonts w:ascii="Times New Roman" w:hAnsi="Times New Roman"/>
              </w:rPr>
              <w:t xml:space="preserve">a- TS 13515 C.2.1 maddesine istinaden C25 beton dayanım sınıfı (C25 üretimi yoksa C25- C50 arasındaki sınıflardan birisi) ve üretilmesi halinde C50 ve üzerindeki beton dayanım sınıflarının her biri için; en üst kıvam sınıfı, Dmax ve diğer özelliklerden birer adet seçerek başlangıç tip deneylerini yukarıdaki 2.maddede belirtildiği şekilde yapar ve değerlendirir, </w:t>
            </w:r>
          </w:p>
          <w:p w:rsidR="00422589" w:rsidRPr="009F0D03" w:rsidP="00422589" w14:paraId="7A3E6B7D" w14:textId="77777777">
            <w:pPr>
              <w:spacing w:after="0"/>
              <w:rPr>
                <w:rFonts w:ascii="Times New Roman" w:hAnsi="Times New Roman"/>
              </w:rPr>
            </w:pPr>
            <w:r w:rsidRPr="009F0D03">
              <w:rPr>
                <w:rFonts w:ascii="Times New Roman" w:hAnsi="Times New Roman"/>
              </w:rPr>
              <w:t>b-UDK’nın başlangıç tip deneyi yaptıklarının haricinde kalan tüm beton sınıfı kombinasyonları için imalatçı tarafından yapılan başlangıç tip deneylerinin yukarıdaki 2. maddede belirtildiği şekilde yapıldığının ve değerlendirildiğinin,  sonuçların  kayda geçirildiğinin kontrolünü yapar ve kendi kayıtlarında da bulundurur,</w:t>
            </w:r>
          </w:p>
          <w:p w:rsidR="00422589" w:rsidRPr="009F0D03" w:rsidP="00422589" w14:paraId="47AE8795" w14:textId="77777777">
            <w:pPr>
              <w:spacing w:after="0"/>
              <w:rPr>
                <w:rFonts w:ascii="Times New Roman" w:hAnsi="Times New Roman"/>
              </w:rPr>
            </w:pPr>
            <w:r w:rsidRPr="009F0D03">
              <w:rPr>
                <w:rFonts w:ascii="Times New Roman" w:hAnsi="Times New Roman"/>
              </w:rPr>
              <w:t>c- UDK’nın başlangıç tip deneyi için numune aldığı C25 beton dayanım sınıfı (veya C25 üretimi yoksa aldığı C25-C50 arasındaki sınıflardan birisine ait) numunelerinin deney sonuçlarının olumsuz çıkması halinde imalatçının ürettiği diğer Beton sınıfları için imalatçının yaptırdığı deney sonuçları olumlu çıksa dahi G uygunluk belgesi düzenlenmez. Üretilmesi halinde C50 ve üzerindeki beton dayanım sınıflarından sadece UDK’ca Başlangıç tip deneyi sonuçları olumlu çıkanlar G uygunluk belgesinde yer alır.</w:t>
            </w:r>
          </w:p>
          <w:p w:rsidR="00422589" w:rsidRPr="009F0D03" w:rsidP="00422589" w14:paraId="0D942BA2" w14:textId="77777777">
            <w:pPr>
              <w:spacing w:after="0"/>
              <w:rPr>
                <w:rFonts w:ascii="Times New Roman" w:hAnsi="Times New Roman"/>
              </w:rPr>
            </w:pPr>
          </w:p>
          <w:p w:rsidR="00422589" w:rsidRPr="009F0D03" w:rsidP="00422589" w14:paraId="085AAACA" w14:textId="77777777">
            <w:pPr>
              <w:spacing w:after="0"/>
              <w:rPr>
                <w:rFonts w:ascii="Times New Roman" w:hAnsi="Times New Roman"/>
                <w:b/>
              </w:rPr>
            </w:pPr>
            <w:r w:rsidRPr="009F0D03">
              <w:rPr>
                <w:rFonts w:ascii="Times New Roman" w:hAnsi="Times New Roman"/>
                <w:b/>
              </w:rPr>
              <w:t>İmalatçının sorumlulukları:</w:t>
              <w:tab/>
              <w:tab/>
              <w:tab/>
              <w:tab/>
              <w:tab/>
            </w:r>
          </w:p>
          <w:p w:rsidR="00422589" w:rsidRPr="009F0D03" w:rsidP="00422589" w14:paraId="1956BF0F" w14:textId="77777777">
            <w:pPr>
              <w:spacing w:after="0"/>
              <w:rPr>
                <w:rFonts w:ascii="Times New Roman" w:hAnsi="Times New Roman"/>
              </w:rPr>
            </w:pPr>
            <w:r w:rsidRPr="009F0D03">
              <w:rPr>
                <w:rFonts w:ascii="Times New Roman" w:hAnsi="Times New Roman"/>
              </w:rPr>
              <w:t>UDK tarafından başlangıç tip deneyleri yapılan beton sınıfları ve kombinasyonlarının haricindeki diğer tüm sınıf ve kombinasyonlar için başlangıç tip deneylerini yukarıdaki 2. maddede belirtildiği şekilde yapar ve değerlendirir, ayrıca kayıt altına alır.</w:t>
            </w:r>
          </w:p>
        </w:tc>
      </w:tr>
      <w:tr w14:paraId="7A0E2D75" w14:textId="77777777" w:rsidTr="007059D6">
        <w:tblPrEx>
          <w:tblW w:w="14879" w:type="dxa"/>
          <w:tblLook w:val="04A0"/>
        </w:tblPrEx>
        <w:tc>
          <w:tcPr>
            <w:tcW w:w="2321" w:type="dxa"/>
            <w:gridSpan w:val="2"/>
            <w:vAlign w:val="center"/>
          </w:tcPr>
          <w:p w:rsidR="00422589" w:rsidRPr="009F0D03" w:rsidP="00422589" w14:paraId="186CD97D" w14:textId="77777777">
            <w:pPr>
              <w:spacing w:after="0"/>
              <w:rPr>
                <w:rFonts w:ascii="Times New Roman" w:hAnsi="Times New Roman"/>
                <w:b/>
              </w:rPr>
            </w:pPr>
            <w:r w:rsidRPr="009F0D03">
              <w:rPr>
                <w:rFonts w:ascii="Times New Roman" w:hAnsi="Times New Roman"/>
                <w:b/>
              </w:rPr>
              <w:t>Fabrika üretim</w:t>
            </w:r>
          </w:p>
          <w:p w:rsidR="00422589" w:rsidRPr="009F0D03" w:rsidP="00422589" w14:paraId="22E04D41" w14:textId="77777777">
            <w:pPr>
              <w:spacing w:after="0"/>
              <w:rPr>
                <w:rFonts w:ascii="Times New Roman" w:hAnsi="Times New Roman"/>
                <w:b/>
              </w:rPr>
            </w:pPr>
            <w:r w:rsidRPr="009F0D03">
              <w:rPr>
                <w:rFonts w:ascii="Times New Roman" w:hAnsi="Times New Roman"/>
                <w:b/>
              </w:rPr>
              <w:t>kontrolü</w:t>
            </w:r>
          </w:p>
        </w:tc>
        <w:tc>
          <w:tcPr>
            <w:tcW w:w="12558" w:type="dxa"/>
            <w:vAlign w:val="center"/>
          </w:tcPr>
          <w:p w:rsidR="00422589" w:rsidRPr="009F0D03" w:rsidP="00422589" w14:paraId="12007CF9" w14:textId="77777777">
            <w:pPr>
              <w:spacing w:after="0"/>
              <w:rPr>
                <w:rFonts w:ascii="Times New Roman" w:hAnsi="Times New Roman"/>
              </w:rPr>
            </w:pPr>
            <w:r w:rsidRPr="009F0D03">
              <w:rPr>
                <w:rFonts w:ascii="Times New Roman" w:hAnsi="Times New Roman"/>
              </w:rPr>
              <w:t>İmalat kontrolü, imalatçı tarafından TS EN 206+A2ve TS 13515’in 9. maddesine uygun olarak yapılır.</w:t>
              <w:tab/>
              <w:tab/>
            </w:r>
          </w:p>
          <w:p w:rsidR="00422589" w:rsidRPr="009F0D03" w:rsidP="00422589" w14:paraId="37C72570" w14:textId="77777777">
            <w:pPr>
              <w:spacing w:after="0"/>
              <w:rPr>
                <w:rFonts w:ascii="Times New Roman" w:hAnsi="Times New Roman"/>
              </w:rPr>
            </w:pPr>
            <w:r w:rsidRPr="009F0D03">
              <w:rPr>
                <w:rFonts w:ascii="Times New Roman" w:hAnsi="Times New Roman"/>
              </w:rPr>
              <w:t>TS 13515 standardının 9.6.1 maddesine göre her beton imalat tesisini yetkin teknik elemanlar idare eder. İmalat kontrolüne tâbi her beton imalat tesisi TS 13515 standardının 9.6.1 maddesinin 3. ve 4. paragrafında belirtildiği şekilde eğitimini tamamlamış, uygun</w:t>
            </w:r>
          </w:p>
          <w:p w:rsidR="00422589" w:rsidRPr="009F0D03" w:rsidP="00422589" w14:paraId="6DF41061" w14:textId="77777777">
            <w:pPr>
              <w:spacing w:after="0"/>
              <w:rPr>
                <w:rFonts w:ascii="Times New Roman" w:hAnsi="Times New Roman"/>
              </w:rPr>
            </w:pPr>
            <w:r w:rsidRPr="009F0D03">
              <w:rPr>
                <w:rFonts w:ascii="Times New Roman" w:hAnsi="Times New Roman"/>
              </w:rPr>
              <w:t>yetkinlik belgelerine sahip personele sahip olmalıdır. Aynı imalatçı firmaya ait iki beton tesisi arasındaki mesafe 75 km’den daha az olduğunda bir teknik eleman en fazla iki beton tesisinde birden görevlendirilebilir.</w:t>
            </w:r>
          </w:p>
          <w:p w:rsidR="00422589" w:rsidRPr="009F0D03" w:rsidP="00422589" w14:paraId="47253925" w14:textId="77777777">
            <w:pPr>
              <w:spacing w:after="0"/>
              <w:rPr>
                <w:rFonts w:ascii="Times New Roman" w:hAnsi="Times New Roman"/>
              </w:rPr>
            </w:pPr>
            <w:r w:rsidRPr="009F0D03">
              <w:rPr>
                <w:rFonts w:ascii="Times New Roman" w:hAnsi="Times New Roman"/>
              </w:rPr>
              <w:t>İmalatçı agregaların TS 206+A2 ve TS 13515 standartları Ek-E’de belirtilen gereklere uygunluğunu kontrol eder.</w:t>
              <w:tab/>
              <w:tab/>
              <w:tab/>
              <w:tab/>
              <w:tab/>
              <w:tab/>
            </w:r>
          </w:p>
        </w:tc>
      </w:tr>
      <w:tr w14:paraId="1CCEEDBA" w14:textId="77777777" w:rsidTr="007059D6">
        <w:tblPrEx>
          <w:tblW w:w="14879" w:type="dxa"/>
          <w:tblLook w:val="04A0"/>
        </w:tblPrEx>
        <w:tc>
          <w:tcPr>
            <w:tcW w:w="2321" w:type="dxa"/>
            <w:gridSpan w:val="2"/>
            <w:vAlign w:val="center"/>
          </w:tcPr>
          <w:p w:rsidR="00422589" w:rsidRPr="009F0D03" w:rsidP="00422589" w14:paraId="0CF2ECB9" w14:textId="77777777">
            <w:pPr>
              <w:spacing w:after="0"/>
              <w:rPr>
                <w:rFonts w:ascii="Times New Roman" w:hAnsi="Times New Roman"/>
                <w:b/>
              </w:rPr>
            </w:pPr>
            <w:r w:rsidRPr="009F0D03">
              <w:rPr>
                <w:rFonts w:ascii="Times New Roman" w:hAnsi="Times New Roman"/>
                <w:b/>
              </w:rPr>
              <w:t>FÜK ilk tetkiki</w:t>
            </w:r>
          </w:p>
        </w:tc>
        <w:tc>
          <w:tcPr>
            <w:tcW w:w="12558" w:type="dxa"/>
            <w:vAlign w:val="center"/>
          </w:tcPr>
          <w:p w:rsidR="00422589" w:rsidRPr="009F0D03" w:rsidP="00422589" w14:paraId="5E703B90" w14:textId="77777777">
            <w:pPr>
              <w:spacing w:after="0"/>
              <w:rPr>
                <w:rFonts w:ascii="Times New Roman" w:hAnsi="Times New Roman"/>
              </w:rPr>
            </w:pPr>
            <w:r w:rsidRPr="009F0D03">
              <w:rPr>
                <w:rFonts w:ascii="Times New Roman" w:hAnsi="Times New Roman"/>
              </w:rPr>
              <w:t>TS EN 206+A2 ve TS 13515 Standardının 10. ve Ek C maddelerinde belirtildiği şekilde UDK tarafınca yapılır.</w:t>
              <w:tab/>
              <w:tab/>
              <w:tab/>
            </w:r>
          </w:p>
          <w:p w:rsidR="00422589" w:rsidRPr="009F0D03" w:rsidP="00422589" w14:paraId="12A9F2A9" w14:textId="77777777">
            <w:pPr>
              <w:spacing w:after="0"/>
              <w:rPr>
                <w:rFonts w:ascii="Times New Roman" w:hAnsi="Times New Roman"/>
              </w:rPr>
            </w:pPr>
            <w:r w:rsidRPr="009F0D03">
              <w:rPr>
                <w:rFonts w:ascii="Times New Roman" w:hAnsi="Times New Roman"/>
              </w:rPr>
              <w:t xml:space="preserve">UDK, İmalatçının TS EN 206+A2ve TS 13515’in 9. maddesinde ön görülen fabrika üretim kontrolünde periyodik olarak gerçekleştirmesi gereken sorumluluklarına ilişkin </w:t>
              <w:tab/>
              <w:t>kayıtlarını kontrol ederek değerlendirir.  Taze betonun su/çimento oranının sağlanıp sağlanmadığının ve agrega su içeriğinin kontrolüne yönelik belirtilen asgari sıklıkta değerlendirme yapıldığını teyit eder.</w:t>
            </w:r>
          </w:p>
        </w:tc>
      </w:tr>
      <w:tr w14:paraId="452D5842" w14:textId="77777777" w:rsidTr="007059D6">
        <w:tblPrEx>
          <w:tblW w:w="14879" w:type="dxa"/>
          <w:tblLook w:val="04A0"/>
        </w:tblPrEx>
        <w:tc>
          <w:tcPr>
            <w:tcW w:w="2321" w:type="dxa"/>
            <w:gridSpan w:val="2"/>
            <w:vAlign w:val="center"/>
          </w:tcPr>
          <w:p w:rsidR="00422589" w:rsidRPr="009F0D03" w:rsidP="00422589" w14:paraId="4982B21D" w14:textId="77777777">
            <w:pPr>
              <w:spacing w:after="0"/>
              <w:rPr>
                <w:rFonts w:ascii="Times New Roman" w:hAnsi="Times New Roman"/>
                <w:b/>
              </w:rPr>
            </w:pPr>
            <w:r w:rsidRPr="009F0D03">
              <w:rPr>
                <w:rFonts w:ascii="Times New Roman" w:hAnsi="Times New Roman"/>
                <w:b/>
              </w:rPr>
              <w:t>Planlı FÜK</w:t>
            </w:r>
          </w:p>
          <w:p w:rsidR="00422589" w:rsidRPr="009F0D03" w:rsidP="00422589" w14:paraId="35F7EF8F" w14:textId="77777777">
            <w:pPr>
              <w:spacing w:after="0"/>
              <w:rPr>
                <w:rFonts w:ascii="Times New Roman" w:hAnsi="Times New Roman"/>
                <w:b/>
              </w:rPr>
            </w:pPr>
            <w:r w:rsidRPr="009F0D03">
              <w:rPr>
                <w:rFonts w:ascii="Times New Roman" w:hAnsi="Times New Roman"/>
                <w:b/>
              </w:rPr>
              <w:t>(Otokontrol)deneyleri</w:t>
            </w:r>
          </w:p>
        </w:tc>
        <w:tc>
          <w:tcPr>
            <w:tcW w:w="12558" w:type="dxa"/>
            <w:vAlign w:val="center"/>
          </w:tcPr>
          <w:p w:rsidR="00422589" w:rsidRPr="009F0D03" w:rsidP="00422589" w14:paraId="03ADFF72" w14:textId="77777777">
            <w:pPr>
              <w:spacing w:after="0"/>
              <w:rPr>
                <w:rFonts w:ascii="Times New Roman" w:hAnsi="Times New Roman"/>
              </w:rPr>
            </w:pPr>
            <w:r w:rsidRPr="009F0D03">
              <w:rPr>
                <w:rFonts w:ascii="Times New Roman" w:hAnsi="Times New Roman"/>
              </w:rPr>
              <w:t>İmalâtçı, bileşen malzemeler, donanım ve imalat işlemleri ile beton özelliklerine ilişkin planlı FÜK deneylerini TS EN 206+A2 ve TS 13515’in 9.9. maddesine uygun olarak yapar.</w:t>
              <w:tab/>
              <w:tab/>
              <w:tab/>
            </w:r>
          </w:p>
        </w:tc>
      </w:tr>
      <w:tr w14:paraId="489D8B49" w14:textId="77777777" w:rsidTr="007059D6">
        <w:tblPrEx>
          <w:tblW w:w="14879" w:type="dxa"/>
          <w:tblLook w:val="04A0"/>
        </w:tblPrEx>
        <w:trPr>
          <w:trHeight w:val="1528"/>
        </w:trPr>
        <w:tc>
          <w:tcPr>
            <w:tcW w:w="2321" w:type="dxa"/>
            <w:gridSpan w:val="2"/>
            <w:vAlign w:val="center"/>
          </w:tcPr>
          <w:p w:rsidR="00422589" w:rsidRPr="009F0D03" w:rsidP="00422589" w14:paraId="779FBD61" w14:textId="77777777">
            <w:pPr>
              <w:spacing w:after="0"/>
              <w:rPr>
                <w:rFonts w:ascii="Times New Roman" w:hAnsi="Times New Roman"/>
                <w:b/>
              </w:rPr>
            </w:pPr>
            <w:r w:rsidRPr="009F0D03">
              <w:rPr>
                <w:rFonts w:ascii="Times New Roman" w:hAnsi="Times New Roman"/>
                <w:b/>
              </w:rPr>
              <w:t>Ürünün gözetimi</w:t>
            </w:r>
          </w:p>
        </w:tc>
        <w:tc>
          <w:tcPr>
            <w:tcW w:w="12558" w:type="dxa"/>
            <w:vAlign w:val="center"/>
          </w:tcPr>
          <w:p w:rsidR="00422589" w:rsidRPr="009F0D03" w:rsidP="00422589" w14:paraId="46313789" w14:textId="77777777">
            <w:pPr>
              <w:spacing w:after="0"/>
              <w:rPr>
                <w:rFonts w:ascii="Times New Roman" w:hAnsi="Times New Roman"/>
              </w:rPr>
            </w:pPr>
            <w:r w:rsidRPr="009F0D03">
              <w:rPr>
                <w:rFonts w:ascii="Times New Roman" w:hAnsi="Times New Roman"/>
              </w:rPr>
              <w:t>TS EN 206+A2 ve TS 13515’in C.2.2 maddesine göre ürün gözetimi, UDK tarafınca devam eden imalattan haber vermeden beton döküm veya teslim yerinde yılda en az 3 kez yapılır.</w:t>
              <w:tab/>
              <w:tab/>
              <w:tab/>
            </w:r>
          </w:p>
          <w:p w:rsidR="00422589" w:rsidRPr="009F0D03" w:rsidP="00422589" w14:paraId="692C6200" w14:textId="77777777">
            <w:pPr>
              <w:spacing w:after="0"/>
              <w:rPr>
                <w:rFonts w:ascii="Times New Roman" w:hAnsi="Times New Roman"/>
              </w:rPr>
            </w:pPr>
            <w:r w:rsidRPr="009F0D03">
              <w:rPr>
                <w:rFonts w:ascii="Times New Roman" w:hAnsi="Times New Roman"/>
              </w:rPr>
              <w:t>UDK tarafından ürün gözetiminde 2 transmikserden 6’şar numune alınır ve bu toplam 12 numunenin 4 adedi  (her bir transmikserden 2’şer adet)  imalatçı, 4 adedi  (her bir transmikserden 2’şer adet) UDK tarafından deneye tabi tutulur, 4 adedi ise (her bir transmikserden 2’şer adet) şahit numune olarak imalatçıya bırakılır.</w:t>
            </w:r>
          </w:p>
          <w:p w:rsidR="00422589" w:rsidRPr="009F0D03" w:rsidP="00422589" w14:paraId="66B89508" w14:textId="77777777">
            <w:pPr>
              <w:spacing w:after="0"/>
              <w:rPr>
                <w:rFonts w:ascii="Times New Roman" w:hAnsi="Times New Roman"/>
              </w:rPr>
            </w:pPr>
            <w:r w:rsidRPr="009F0D03">
              <w:rPr>
                <w:rFonts w:ascii="Times New Roman" w:hAnsi="Times New Roman"/>
              </w:rPr>
              <w:t>UDK her bir transmikserden aldığı ikişer adet numunenin basınç dayanımı tekil değerlerinin ortalamasını alarak birer her bir transmikser için bir basınç dayanımı deney sonucu elde eder ve 2 transmikser için elde edilen basınç dayanımı ortalama sonucunu TS EN 206+A2 Standardı Çizelge B.1'e göre değerlendirir. UDK imalatçının aynı yöntemle gerçekleştirdiği ve Çizelge B.1’e göre değerlendirdiği deney sonuçlarını imalatçıdan temin ederek Çizelge B.1’e göre kontrol eder, elde ettiği kendi deney sonuçları ile kıyaslar ve kayıt altına alır. Herhangi bir itilaf durumunda şahit numuneler kullanılır.</w:t>
            </w:r>
          </w:p>
          <w:p w:rsidR="00422589" w:rsidRPr="009F0D03" w:rsidP="00422589" w14:paraId="523A377C" w14:textId="77777777">
            <w:pPr>
              <w:spacing w:after="0"/>
              <w:rPr>
                <w:rFonts w:ascii="Times New Roman" w:hAnsi="Times New Roman"/>
              </w:rPr>
            </w:pPr>
            <w:r w:rsidRPr="009F0D03">
              <w:rPr>
                <w:rFonts w:ascii="Times New Roman" w:hAnsi="Times New Roman"/>
              </w:rPr>
              <w:t>Ürün gözetiminde, bir betonun basınç dayanımının uygunluğu:</w:t>
            </w:r>
          </w:p>
          <w:p w:rsidR="00422589" w:rsidRPr="009F0D03" w:rsidP="00422589" w14:paraId="1E6F7940" w14:textId="77777777">
            <w:pPr>
              <w:spacing w:after="0"/>
              <w:rPr>
                <w:rFonts w:ascii="Times New Roman" w:hAnsi="Times New Roman"/>
              </w:rPr>
            </w:pPr>
            <w:r w:rsidRPr="009F0D03">
              <w:rPr>
                <w:rFonts w:ascii="Times New Roman" w:hAnsi="Times New Roman"/>
              </w:rPr>
              <w:t>a) İki transmikserin her birinden alınan ikişer adet numunenin basınç dayanımı tekil değerlerinin ortalaması alınarak her bir transmikser için elde edilen basınç dayanımı deney sonuçlarının ortalaması alınarak bulunan basınç dayanımı ortalama sonucu, TS EN 206+A2 Standardı Çizelge B.1, 1. kriterde belirtildiği üzere, fcm ≥ fck+1 ve,</w:t>
            </w:r>
          </w:p>
          <w:p w:rsidR="00422589" w:rsidRPr="009F0D03" w:rsidP="00422589" w14:paraId="358B40A0" w14:textId="77777777">
            <w:pPr>
              <w:spacing w:after="0"/>
              <w:rPr>
                <w:rFonts w:ascii="Times New Roman" w:hAnsi="Times New Roman"/>
              </w:rPr>
            </w:pPr>
            <w:r w:rsidRPr="009F0D03">
              <w:rPr>
                <w:rFonts w:ascii="Times New Roman" w:hAnsi="Times New Roman"/>
              </w:rPr>
              <w:t>b) İki transmikserin her birinden alınan ikişer adet numunenin basınç dayanımı tekil değerlerinin ortalaması alınarak elde edilen basınç dayanımı deney sonuçları, TS EN 206+A2 Standardı Çizelge B.1,2. kriterde belirtildiği üzere, fci ≥ fck-4, formülüne göre değerlendirilir.</w:t>
            </w:r>
          </w:p>
          <w:p w:rsidR="00422589" w:rsidRPr="009F0D03" w:rsidP="00422589" w14:paraId="3A3B12B1" w14:textId="77777777">
            <w:pPr>
              <w:spacing w:after="0"/>
              <w:rPr>
                <w:rFonts w:ascii="Times New Roman" w:hAnsi="Times New Roman"/>
              </w:rPr>
            </w:pPr>
            <w:r w:rsidRPr="009F0D03">
              <w:rPr>
                <w:rFonts w:ascii="Times New Roman" w:hAnsi="Times New Roman"/>
              </w:rPr>
              <w:t>Aşağıdaki tabloda ve açıklamada uygulama detaylandırılmıştır:</w:t>
            </w:r>
          </w:p>
          <w:tbl>
            <w:tblPr>
              <w:tblStyle w:val="TableGrid"/>
              <w:tblW w:w="0" w:type="auto"/>
              <w:tblLook w:val="04A0"/>
            </w:tblPr>
            <w:tblGrid>
              <w:gridCol w:w="6166"/>
              <w:gridCol w:w="6166"/>
            </w:tblGrid>
            <w:tr w14:paraId="717143FA" w14:textId="77777777" w:rsidTr="00616ABE">
              <w:tblPrEx>
                <w:tblW w:w="0" w:type="auto"/>
                <w:tblLook w:val="04A0"/>
              </w:tblPrEx>
              <w:tc>
                <w:tcPr>
                  <w:tcW w:w="6368" w:type="dxa"/>
                </w:tcPr>
                <w:p w:rsidR="00422589" w:rsidRPr="009F0D03" w:rsidP="00422589" w14:paraId="0748DE9B" w14:textId="77777777">
                  <w:pPr>
                    <w:spacing w:after="0"/>
                    <w:jc w:val="center"/>
                    <w:rPr>
                      <w:rFonts w:ascii="Times New Roman" w:hAnsi="Times New Roman"/>
                    </w:rPr>
                  </w:pPr>
                  <w:r w:rsidRPr="009F0D03">
                    <w:rPr>
                      <w:rFonts w:ascii="Times New Roman" w:hAnsi="Times New Roman"/>
                    </w:rPr>
                    <w:t>1. transmikser</w:t>
                  </w:r>
                </w:p>
              </w:tc>
              <w:tc>
                <w:tcPr>
                  <w:tcW w:w="6369" w:type="dxa"/>
                </w:tcPr>
                <w:p w:rsidR="00422589" w:rsidRPr="009F0D03" w:rsidP="00422589" w14:paraId="11908CAB" w14:textId="77777777">
                  <w:pPr>
                    <w:spacing w:after="0"/>
                    <w:jc w:val="center"/>
                    <w:rPr>
                      <w:rFonts w:ascii="Times New Roman" w:hAnsi="Times New Roman"/>
                    </w:rPr>
                  </w:pPr>
                  <w:r w:rsidRPr="009F0D03">
                    <w:rPr>
                      <w:rFonts w:ascii="Times New Roman" w:hAnsi="Times New Roman"/>
                    </w:rPr>
                    <w:t>2. transmikser</w:t>
                  </w:r>
                </w:p>
              </w:tc>
            </w:tr>
            <w:tr w14:paraId="2857189C" w14:textId="77777777" w:rsidTr="00616ABE">
              <w:tblPrEx>
                <w:tblW w:w="0" w:type="auto"/>
                <w:tblLook w:val="04A0"/>
              </w:tblPrEx>
              <w:tc>
                <w:tcPr>
                  <w:tcW w:w="6368" w:type="dxa"/>
                </w:tcPr>
                <w:p w:rsidR="00422589" w:rsidRPr="009F0D03" w:rsidP="00422589" w14:paraId="2149AF14" w14:textId="77777777">
                  <w:pPr>
                    <w:spacing w:after="0"/>
                    <w:rPr>
                      <w:rFonts w:ascii="Times New Roman" w:hAnsi="Times New Roman"/>
                    </w:rPr>
                  </w:pPr>
                  <w:r w:rsidRPr="009F0D03">
                    <w:rPr>
                      <w:rFonts w:ascii="Times New Roman" w:hAnsi="Times New Roman"/>
                    </w:rPr>
                    <w:t>1.numunenin basınç dayanımı tekil</w:t>
                  </w:r>
                </w:p>
                <w:p w:rsidR="00422589" w:rsidRPr="009F0D03" w:rsidP="00422589" w14:paraId="22CE636A" w14:textId="77777777">
                  <w:pPr>
                    <w:spacing w:after="0"/>
                    <w:rPr>
                      <w:rFonts w:ascii="Times New Roman" w:hAnsi="Times New Roman"/>
                    </w:rPr>
                  </w:pPr>
                  <w:r w:rsidRPr="009F0D03">
                    <w:rPr>
                      <w:rFonts w:ascii="Times New Roman" w:hAnsi="Times New Roman"/>
                    </w:rPr>
                    <w:t>değeri (a)</w:t>
                  </w:r>
                </w:p>
              </w:tc>
              <w:tc>
                <w:tcPr>
                  <w:tcW w:w="6369" w:type="dxa"/>
                </w:tcPr>
                <w:p w:rsidR="00422589" w:rsidRPr="009F0D03" w:rsidP="00422589" w14:paraId="62C8A87B" w14:textId="77777777">
                  <w:pPr>
                    <w:spacing w:after="0"/>
                    <w:rPr>
                      <w:rFonts w:ascii="Times New Roman" w:hAnsi="Times New Roman"/>
                    </w:rPr>
                  </w:pPr>
                  <w:r w:rsidRPr="009F0D03">
                    <w:rPr>
                      <w:rFonts w:ascii="Times New Roman" w:hAnsi="Times New Roman"/>
                    </w:rPr>
                    <w:t>1.numunenin basınç dayanımı tekil değeri</w:t>
                  </w:r>
                </w:p>
                <w:p w:rsidR="00422589" w:rsidRPr="009F0D03" w:rsidP="00422589" w14:paraId="46F461C2" w14:textId="77777777">
                  <w:pPr>
                    <w:spacing w:after="0"/>
                    <w:rPr>
                      <w:rFonts w:ascii="Times New Roman" w:hAnsi="Times New Roman"/>
                    </w:rPr>
                  </w:pPr>
                  <w:r w:rsidRPr="009F0D03">
                    <w:rPr>
                      <w:rFonts w:ascii="Times New Roman" w:hAnsi="Times New Roman"/>
                    </w:rPr>
                    <w:t>(c)</w:t>
                  </w:r>
                </w:p>
              </w:tc>
            </w:tr>
            <w:tr w14:paraId="4D5E68DB" w14:textId="77777777" w:rsidTr="00616ABE">
              <w:tblPrEx>
                <w:tblW w:w="0" w:type="auto"/>
                <w:tblLook w:val="04A0"/>
              </w:tblPrEx>
              <w:tc>
                <w:tcPr>
                  <w:tcW w:w="6368" w:type="dxa"/>
                </w:tcPr>
                <w:p w:rsidR="00422589" w:rsidRPr="009F0D03" w:rsidP="00422589" w14:paraId="3057D6F0" w14:textId="77777777">
                  <w:pPr>
                    <w:spacing w:after="0"/>
                    <w:rPr>
                      <w:rFonts w:ascii="Times New Roman" w:hAnsi="Times New Roman"/>
                    </w:rPr>
                  </w:pPr>
                  <w:r w:rsidRPr="009F0D03">
                    <w:rPr>
                      <w:rFonts w:ascii="Times New Roman" w:hAnsi="Times New Roman"/>
                    </w:rPr>
                    <w:t>2. numunenin basınç dayanımı tekil</w:t>
                  </w:r>
                </w:p>
                <w:p w:rsidR="00422589" w:rsidRPr="009F0D03" w:rsidP="00422589" w14:paraId="34DD8CDB" w14:textId="77777777">
                  <w:pPr>
                    <w:spacing w:after="0"/>
                    <w:rPr>
                      <w:rFonts w:ascii="Times New Roman" w:hAnsi="Times New Roman"/>
                    </w:rPr>
                  </w:pPr>
                  <w:r w:rsidRPr="009F0D03">
                    <w:rPr>
                      <w:rFonts w:ascii="Times New Roman" w:hAnsi="Times New Roman"/>
                    </w:rPr>
                    <w:t>değeri (b)</w:t>
                  </w:r>
                </w:p>
              </w:tc>
              <w:tc>
                <w:tcPr>
                  <w:tcW w:w="6369" w:type="dxa"/>
                </w:tcPr>
                <w:p w:rsidR="00422589" w:rsidRPr="009F0D03" w:rsidP="00422589" w14:paraId="327174F7" w14:textId="77777777">
                  <w:pPr>
                    <w:spacing w:after="0"/>
                    <w:rPr>
                      <w:rFonts w:ascii="Times New Roman" w:hAnsi="Times New Roman"/>
                    </w:rPr>
                  </w:pPr>
                  <w:r w:rsidRPr="009F0D03">
                    <w:rPr>
                      <w:rFonts w:ascii="Times New Roman" w:hAnsi="Times New Roman"/>
                    </w:rPr>
                    <w:t>2. numunenin basınç dayanımı tekil</w:t>
                  </w:r>
                </w:p>
                <w:p w:rsidR="00422589" w:rsidRPr="009F0D03" w:rsidP="00422589" w14:paraId="45A1058A" w14:textId="77777777">
                  <w:pPr>
                    <w:spacing w:after="0"/>
                    <w:rPr>
                      <w:rFonts w:ascii="Times New Roman" w:hAnsi="Times New Roman"/>
                    </w:rPr>
                  </w:pPr>
                  <w:r w:rsidRPr="009F0D03">
                    <w:rPr>
                      <w:rFonts w:ascii="Times New Roman" w:hAnsi="Times New Roman"/>
                    </w:rPr>
                    <w:t>değeri (ç)</w:t>
                  </w:r>
                </w:p>
              </w:tc>
            </w:tr>
            <w:tr w14:paraId="6DF897B0" w14:textId="77777777" w:rsidTr="00616ABE">
              <w:tblPrEx>
                <w:tblW w:w="0" w:type="auto"/>
                <w:tblLook w:val="04A0"/>
              </w:tblPrEx>
              <w:tc>
                <w:tcPr>
                  <w:tcW w:w="6368" w:type="dxa"/>
                </w:tcPr>
                <w:p w:rsidR="00422589" w:rsidRPr="009F0D03" w:rsidP="00422589" w14:paraId="39E97EB6" w14:textId="77777777">
                  <w:pPr>
                    <w:spacing w:after="0"/>
                    <w:rPr>
                      <w:rFonts w:ascii="Times New Roman" w:hAnsi="Times New Roman"/>
                    </w:rPr>
                  </w:pPr>
                  <w:r w:rsidRPr="009F0D03">
                    <w:rPr>
                      <w:rFonts w:ascii="Times New Roman" w:hAnsi="Times New Roman"/>
                    </w:rPr>
                    <w:t>1.transmikserin basınç dayanımı deney</w:t>
                  </w:r>
                </w:p>
                <w:p w:rsidR="00422589" w:rsidRPr="009F0D03" w:rsidP="00422589" w14:paraId="4DAEEE33" w14:textId="77777777">
                  <w:pPr>
                    <w:spacing w:after="0"/>
                    <w:rPr>
                      <w:rFonts w:ascii="Times New Roman" w:hAnsi="Times New Roman"/>
                    </w:rPr>
                  </w:pPr>
                  <w:r w:rsidRPr="009F0D03">
                    <w:rPr>
                      <w:rFonts w:ascii="Times New Roman" w:hAnsi="Times New Roman"/>
                    </w:rPr>
                    <w:t>sonucu (fci)=(a+b)/2</w:t>
                  </w:r>
                </w:p>
              </w:tc>
              <w:tc>
                <w:tcPr>
                  <w:tcW w:w="6369" w:type="dxa"/>
                </w:tcPr>
                <w:p w:rsidR="00422589" w:rsidRPr="009F0D03" w:rsidP="00422589" w14:paraId="4AF4EB73" w14:textId="77777777">
                  <w:pPr>
                    <w:spacing w:after="0"/>
                    <w:rPr>
                      <w:rFonts w:ascii="Times New Roman" w:hAnsi="Times New Roman"/>
                    </w:rPr>
                  </w:pPr>
                  <w:r w:rsidRPr="009F0D03">
                    <w:rPr>
                      <w:rFonts w:ascii="Times New Roman" w:hAnsi="Times New Roman"/>
                    </w:rPr>
                    <w:t>2.transmikserin basınç dayanımı deney</w:t>
                  </w:r>
                </w:p>
                <w:p w:rsidR="00422589" w:rsidRPr="009F0D03" w:rsidP="00422589" w14:paraId="30F97B36" w14:textId="77777777">
                  <w:pPr>
                    <w:spacing w:after="0"/>
                    <w:rPr>
                      <w:rFonts w:ascii="Times New Roman" w:hAnsi="Times New Roman"/>
                    </w:rPr>
                  </w:pPr>
                  <w:r w:rsidRPr="009F0D03">
                    <w:rPr>
                      <w:rFonts w:ascii="Times New Roman" w:hAnsi="Times New Roman"/>
                    </w:rPr>
                    <w:t>sonucu (fci)= (c+ç)/2</w:t>
                  </w:r>
                </w:p>
              </w:tc>
            </w:tr>
            <w:tr w14:paraId="18C53CCF" w14:textId="77777777" w:rsidTr="00616ABE">
              <w:tblPrEx>
                <w:tblW w:w="0" w:type="auto"/>
                <w:tblLook w:val="04A0"/>
              </w:tblPrEx>
              <w:tc>
                <w:tcPr>
                  <w:tcW w:w="12737" w:type="dxa"/>
                  <w:gridSpan w:val="2"/>
                </w:tcPr>
                <w:p w:rsidR="00422589" w:rsidRPr="009F0D03" w:rsidP="00422589" w14:paraId="74E0294E" w14:textId="77777777">
                  <w:pPr>
                    <w:spacing w:after="0"/>
                    <w:rPr>
                      <w:rFonts w:ascii="Times New Roman" w:hAnsi="Times New Roman"/>
                    </w:rPr>
                  </w:pPr>
                  <w:r w:rsidRPr="009F0D03">
                    <w:rPr>
                      <w:rFonts w:ascii="Times New Roman" w:hAnsi="Times New Roman"/>
                    </w:rPr>
                    <w:t>2 transmikserin basınç dayanımı ortalama sonucu (fcm)= 2 transmikserin basınç dayanımı deney sonuçlarının toplamı/2</w:t>
                    <w:tab/>
                  </w:r>
                </w:p>
                <w:p w:rsidR="00422589" w:rsidRPr="009F0D03" w:rsidP="00422589" w14:paraId="569D849A" w14:textId="77777777">
                  <w:pPr>
                    <w:spacing w:after="0"/>
                    <w:rPr>
                      <w:rFonts w:ascii="Times New Roman" w:hAnsi="Times New Roman"/>
                    </w:rPr>
                  </w:pPr>
                  <w:r w:rsidRPr="009F0D03">
                    <w:rPr>
                      <w:rFonts w:ascii="Times New Roman" w:hAnsi="Times New Roman"/>
                    </w:rPr>
                    <w:t>Her bir basınç dayanımı deney sonucu (her bir transmikserden alınan numunelerin basınç dayanımı tekil değerlerinin ortalaması) fci≥ fck-4 ve ayrıca,</w:t>
                  </w:r>
                </w:p>
                <w:p w:rsidR="00422589" w:rsidRPr="009F0D03" w:rsidP="00422589" w14:paraId="73F4FE1B" w14:textId="77777777">
                  <w:pPr>
                    <w:spacing w:after="0"/>
                    <w:rPr>
                      <w:rFonts w:ascii="Times New Roman" w:hAnsi="Times New Roman"/>
                    </w:rPr>
                  </w:pPr>
                  <w:r w:rsidRPr="009F0D03">
                    <w:rPr>
                      <w:rFonts w:ascii="Times New Roman" w:hAnsi="Times New Roman"/>
                    </w:rPr>
                    <w:t>Transmikserlerin basınç dayanımı ortalama sonucu  (transmikserlerin basınç dayanımı deney sonuçlarının ortalaması) fcm≥ fck+1 şartlarını sağlamalıdır.</w:t>
                  </w:r>
                </w:p>
              </w:tc>
            </w:tr>
          </w:tbl>
          <w:p w:rsidR="00422589" w:rsidRPr="009F0D03" w:rsidP="00422589" w14:paraId="61BA935C" w14:textId="77777777">
            <w:pPr>
              <w:spacing w:after="0"/>
              <w:rPr>
                <w:rFonts w:ascii="Times New Roman" w:hAnsi="Times New Roman"/>
              </w:rPr>
            </w:pPr>
          </w:p>
          <w:p w:rsidR="00422589" w:rsidRPr="009F0D03" w:rsidP="00422589" w14:paraId="4DB4192C" w14:textId="77777777">
            <w:pPr>
              <w:spacing w:after="0"/>
              <w:rPr>
                <w:rFonts w:ascii="Times New Roman" w:hAnsi="Times New Roman"/>
              </w:rPr>
            </w:pPr>
            <w:r w:rsidRPr="009F0D03">
              <w:rPr>
                <w:rFonts w:ascii="Times New Roman" w:hAnsi="Times New Roman"/>
              </w:rPr>
              <w:t>TS EN  206+A2 standardının B.2.4 maddesi ve TS  13515 Ek B1,  B.1.2  maddesi çerçevesinde, her transmikserden alınan numunelerin basınç dayanımı tekil değerleri (fti) aralığı (en yüksek ve en düşük değerler arasındaki fark) o transmiksere ait basınç dayanımı deney sonucunun (fci) %15’inden fazla olduğunda, deney sonucunun dikkate alınmaması için kabul edilebilir bir sebep ortaya konmadıkça, deney sonuçları göz ardı edilmelidir.</w:t>
            </w:r>
          </w:p>
          <w:p w:rsidR="00422589" w:rsidRPr="009F0D03" w:rsidP="00422589" w14:paraId="11368447" w14:textId="77777777">
            <w:pPr>
              <w:spacing w:after="0"/>
              <w:rPr>
                <w:rFonts w:ascii="Times New Roman" w:hAnsi="Times New Roman"/>
              </w:rPr>
            </w:pPr>
            <w:r w:rsidRPr="009F0D03">
              <w:rPr>
                <w:rFonts w:ascii="Times New Roman" w:hAnsi="Times New Roman"/>
              </w:rPr>
              <w:t>Bu durumda ürün gözetimi tekrarlanmalıdır.</w:t>
            </w:r>
          </w:p>
          <w:p w:rsidR="00422589" w:rsidRPr="009F0D03" w:rsidP="00422589" w14:paraId="737D62B8" w14:textId="77777777">
            <w:pPr>
              <w:spacing w:after="0"/>
              <w:rPr>
                <w:rFonts w:ascii="Times New Roman" w:hAnsi="Times New Roman"/>
              </w:rPr>
            </w:pPr>
            <w:r w:rsidRPr="009F0D03">
              <w:rPr>
                <w:rFonts w:ascii="Times New Roman" w:hAnsi="Times New Roman"/>
              </w:rPr>
              <w:t>fci≥ fck-4 ve fcm≥ fck+1 şartları sağlanmadığı takdirde UDK imalâtçıyı kusuru en kısa sürede giderme konusunda ikaz eder ve denetim sıklığını en az 1 ay olacak şekilde artırır, sonraki denetimde uygunsuzluğun giderildiğini tespit ederse denetimleri normal seyrinde devam ettirir. Ürün gözetimlerinin belgede bulunan beton sınıflarından biri için yapılması yeterlidir.  UDK,  beton  sınıfı ayrımı yapmaksızın 2.  kez uygunsuzluk tespit ederse İmalatçının G Uygunluk Belgesini askıya alır, 3.uygunsuzlukta ise G Uygunluk Belgesini iptal eder.</w:t>
              <w:tab/>
              <w:tab/>
            </w:r>
          </w:p>
          <w:p w:rsidR="00422589" w:rsidRPr="009F0D03" w:rsidP="00422589" w14:paraId="2C411F43" w14:textId="77777777">
            <w:pPr>
              <w:spacing w:after="0"/>
              <w:rPr>
                <w:rFonts w:ascii="Times New Roman" w:hAnsi="Times New Roman"/>
              </w:rPr>
            </w:pPr>
            <w:r w:rsidRPr="009F0D03">
              <w:rPr>
                <w:rFonts w:ascii="Times New Roman" w:hAnsi="Times New Roman"/>
              </w:rPr>
              <w:t>Olağan dışı denetimler yılda 3 defa yapılması gereken ürün gözetiminin dışında tutulur.</w:t>
            </w:r>
          </w:p>
          <w:p w:rsidR="00422589" w:rsidRPr="009F0D03" w:rsidP="00422589" w14:paraId="59590EE7" w14:textId="77777777">
            <w:pPr>
              <w:spacing w:after="0"/>
              <w:rPr>
                <w:rFonts w:ascii="Times New Roman" w:hAnsi="Times New Roman"/>
              </w:rPr>
            </w:pPr>
            <w:r w:rsidRPr="009F0D03">
              <w:rPr>
                <w:rFonts w:ascii="Times New Roman" w:hAnsi="Times New Roman"/>
              </w:rPr>
              <w:t>Ürün gözetimi denetiminde UDK tarafından herhangi bir sınıftan beton üretimi tespit edilememesi durumunda imalatçıdan ilk üretim yapacağı tarihi UDK’ya bildirmesi istenir ve en yakın sürede yeni bir denetim planlanır.</w:t>
            </w:r>
          </w:p>
        </w:tc>
      </w:tr>
      <w:tr w14:paraId="1D9AA713" w14:textId="77777777" w:rsidTr="007059D6">
        <w:tblPrEx>
          <w:tblW w:w="14879" w:type="dxa"/>
          <w:tblLook w:val="04A0"/>
        </w:tblPrEx>
        <w:tc>
          <w:tcPr>
            <w:tcW w:w="2321" w:type="dxa"/>
            <w:gridSpan w:val="2"/>
            <w:vAlign w:val="center"/>
          </w:tcPr>
          <w:p w:rsidR="00422589" w:rsidRPr="009F0D03" w:rsidP="00422589" w14:paraId="5EF5416A" w14:textId="77777777">
            <w:pPr>
              <w:spacing w:after="0"/>
              <w:rPr>
                <w:rFonts w:ascii="Times New Roman" w:hAnsi="Times New Roman"/>
                <w:b/>
              </w:rPr>
            </w:pPr>
            <w:r w:rsidRPr="009F0D03">
              <w:rPr>
                <w:rFonts w:ascii="Times New Roman" w:hAnsi="Times New Roman"/>
                <w:b/>
              </w:rPr>
              <w:t>FÜK gözetimi</w:t>
            </w:r>
          </w:p>
        </w:tc>
        <w:tc>
          <w:tcPr>
            <w:tcW w:w="12558" w:type="dxa"/>
            <w:vAlign w:val="center"/>
          </w:tcPr>
          <w:p w:rsidR="00422589" w:rsidRPr="009F0D03" w:rsidP="00422589" w14:paraId="01DB6DCE" w14:textId="77777777">
            <w:pPr>
              <w:spacing w:after="0"/>
              <w:rPr>
                <w:rFonts w:ascii="Times New Roman" w:hAnsi="Times New Roman"/>
              </w:rPr>
            </w:pPr>
            <w:r w:rsidRPr="009F0D03">
              <w:rPr>
                <w:rFonts w:ascii="Times New Roman" w:hAnsi="Times New Roman"/>
              </w:rPr>
              <w:t>TS EN 206+A2 ve TS 13515 Standardının Ek C maddesinde belirtildiği şekilde yılda en az bir defa UDK tarafınca yapılır.</w:t>
              <w:tab/>
              <w:tab/>
            </w:r>
          </w:p>
          <w:p w:rsidR="00422589" w:rsidRPr="009F0D03" w:rsidP="00422589" w14:paraId="5A1039B2" w14:textId="77777777">
            <w:pPr>
              <w:spacing w:after="0"/>
              <w:rPr>
                <w:rFonts w:ascii="Times New Roman" w:hAnsi="Times New Roman"/>
              </w:rPr>
            </w:pPr>
            <w:r w:rsidRPr="009F0D03">
              <w:rPr>
                <w:rFonts w:ascii="Times New Roman" w:hAnsi="Times New Roman"/>
              </w:rPr>
              <w:t>UDK, İmalatçının TS EN 206+A2ve TS 13515’in 9. maddesinde ön görülen fabrika üretim kontrolünde periyodik olarak gerçekleştirmesi gereken sorumluluklarına ilişkin kayıtlarını kontrol ederek değerlendirir.  Taze betonun su/çimento oranının sağlanıp sağlanmadığının ve agrega su içeriğinin kontrolüne yönelik belirtilen asgari sıklıkta değerlendirme yapıldığını teyid eder.</w:t>
              <w:tab/>
              <w:tab/>
            </w:r>
          </w:p>
          <w:p w:rsidR="00422589" w:rsidRPr="009F0D03" w:rsidP="00422589" w14:paraId="3B8254E8" w14:textId="77777777">
            <w:pPr>
              <w:spacing w:after="0"/>
              <w:rPr>
                <w:rFonts w:ascii="Times New Roman" w:hAnsi="Times New Roman"/>
              </w:rPr>
            </w:pPr>
            <w:r w:rsidRPr="009F0D03">
              <w:rPr>
                <w:rFonts w:ascii="Times New Roman" w:hAnsi="Times New Roman"/>
              </w:rPr>
              <w:t>İmalatçı, betonun uygunluk kontrolü ve uygunluk kriterlerinde TS EN 206+A2 ve TS 13515’in 8. maddesine uyar. TS EN 206+A2 C.2.2.1 maddesine göre, imalâtçının imalât kontrol işlemi için aldığı numunelerden elde ettiği basınç dayanım deney sonuçları UDK tarafınca yılda en az 1 kez değerlendirilir. Değerlendirme G işaretlemesi kapsamında ve imalat yapılmış olan istisnasız her beton sınıfı için yapılır ve son 12 aylık imalat sürecini kapsar.  Ayrıca imalat kontrolünden elde edilen sonuçların makul ve mantıklı olup olmadığı TS 13515 C.2.2 maddesine göre UDK tarafından değerlendirilir. Bunun için UDK, ürün gözetiminde aldığı numunelerin basınç dayanım deney sonuçları ile imalat</w:t>
            </w:r>
          </w:p>
          <w:p w:rsidR="00422589" w:rsidRPr="009F0D03" w:rsidP="00422589" w14:paraId="120020B3" w14:textId="77777777">
            <w:pPr>
              <w:spacing w:after="0"/>
              <w:rPr>
                <w:rFonts w:ascii="Times New Roman" w:hAnsi="Times New Roman"/>
              </w:rPr>
            </w:pPr>
            <w:r w:rsidRPr="009F0D03">
              <w:rPr>
                <w:rFonts w:ascii="Times New Roman" w:hAnsi="Times New Roman"/>
              </w:rPr>
              <w:t>kontrolünden elde edilen sonuçların uyumluluğunu kontrol eder.</w:t>
            </w:r>
          </w:p>
          <w:p w:rsidR="00422589" w:rsidRPr="009F0D03" w:rsidP="00422589" w14:paraId="29F33364" w14:textId="77777777">
            <w:pPr>
              <w:spacing w:after="0"/>
              <w:rPr>
                <w:rFonts w:ascii="Times New Roman" w:hAnsi="Times New Roman"/>
              </w:rPr>
            </w:pPr>
            <w:r w:rsidRPr="009F0D03">
              <w:rPr>
                <w:rFonts w:ascii="Times New Roman" w:hAnsi="Times New Roman"/>
              </w:rPr>
              <w:t>UDK tarafından yapılan otokontrol deney sonuçlarının değerlendirmesinde uygunsuzluk tespiti olursa,  UDK  imalâtçıyı kusuru en kısa sürede giderme konusunda uyarır.</w:t>
            </w:r>
          </w:p>
          <w:p w:rsidR="00422589" w:rsidRPr="009F0D03" w:rsidP="00422589" w14:paraId="72075E4A" w14:textId="77777777">
            <w:pPr>
              <w:spacing w:after="0"/>
              <w:rPr>
                <w:rFonts w:ascii="Times New Roman" w:hAnsi="Times New Roman"/>
              </w:rPr>
            </w:pPr>
            <w:r w:rsidRPr="009F0D03">
              <w:rPr>
                <w:rFonts w:ascii="Times New Roman" w:hAnsi="Times New Roman"/>
              </w:rPr>
              <w:t>İmalâtçının alacağı önlemler UDK tarafınca onaylanır.</w:t>
            </w:r>
          </w:p>
          <w:p w:rsidR="00422589" w:rsidRPr="009F0D03" w:rsidP="00422589" w14:paraId="1FB92A5B" w14:textId="77777777">
            <w:pPr>
              <w:spacing w:after="0"/>
              <w:rPr>
                <w:rFonts w:ascii="Times New Roman" w:hAnsi="Times New Roman"/>
              </w:rPr>
            </w:pPr>
            <w:r w:rsidRPr="009F0D03">
              <w:rPr>
                <w:rFonts w:ascii="Times New Roman" w:hAnsi="Times New Roman"/>
              </w:rPr>
              <w:t>TS EN 206+A2 C.3.2 (2)’de belirtilen hususlarda uygunsuzluk tespiti halinde G uygunluk belgesi askıya alınarak UDK tarafınca olağan dışı muayene ve uygun ilâve deneyler yapılır.  Olağan dışı muayene sonuçlarının tatmin edici olmaması veya ilâve deney sonuçlarının belirlenmiş kriterleri sağlamaması durumunda, UDK G uygunluk belgesini iptal eder.</w:t>
            </w:r>
          </w:p>
        </w:tc>
      </w:tr>
      <w:tr w14:paraId="0F601BCE" w14:textId="77777777" w:rsidTr="007059D6">
        <w:tblPrEx>
          <w:tblW w:w="14879" w:type="dxa"/>
          <w:tblLook w:val="04A0"/>
        </w:tblPrEx>
        <w:tc>
          <w:tcPr>
            <w:tcW w:w="2321" w:type="dxa"/>
            <w:gridSpan w:val="2"/>
            <w:vAlign w:val="center"/>
          </w:tcPr>
          <w:p w:rsidR="00422589" w:rsidRPr="009F0D03" w:rsidP="00422589" w14:paraId="5108385A" w14:textId="77777777">
            <w:pPr>
              <w:spacing w:after="0"/>
              <w:rPr>
                <w:rFonts w:ascii="Times New Roman" w:hAnsi="Times New Roman"/>
                <w:b/>
              </w:rPr>
            </w:pPr>
            <w:r w:rsidRPr="009F0D03">
              <w:rPr>
                <w:rFonts w:ascii="Times New Roman" w:hAnsi="Times New Roman"/>
                <w:b/>
              </w:rPr>
              <w:t>Diğer Hususlar</w:t>
            </w:r>
          </w:p>
        </w:tc>
        <w:tc>
          <w:tcPr>
            <w:tcW w:w="12558" w:type="dxa"/>
            <w:vAlign w:val="center"/>
          </w:tcPr>
          <w:p w:rsidR="00422589" w:rsidRPr="009F0D03" w:rsidP="00422589" w14:paraId="4366B43B" w14:textId="77777777">
            <w:pPr>
              <w:spacing w:after="0"/>
              <w:rPr>
                <w:rFonts w:ascii="Times New Roman" w:hAnsi="Times New Roman"/>
              </w:rPr>
            </w:pPr>
            <w:r w:rsidRPr="009F0D03">
              <w:rPr>
                <w:rFonts w:ascii="Times New Roman" w:hAnsi="Times New Roman"/>
              </w:rPr>
              <w:t>G uygunluk belgesinin askıya alınması veya iptal edilmesinden sonra imalâtçıya bu sertifikayı kullanma izni verilmez.</w:t>
            </w:r>
          </w:p>
          <w:p w:rsidR="00422589" w:rsidRPr="009F0D03" w:rsidP="00422589" w14:paraId="561D059D" w14:textId="77777777">
            <w:pPr>
              <w:spacing w:after="0"/>
              <w:rPr>
                <w:rFonts w:ascii="Times New Roman" w:hAnsi="Times New Roman"/>
              </w:rPr>
            </w:pPr>
            <w:r w:rsidRPr="009F0D03">
              <w:rPr>
                <w:rFonts w:ascii="Times New Roman" w:hAnsi="Times New Roman"/>
              </w:rPr>
              <w:t>UDK, TS 13515 standardı Madde 10.1’de belirtildiği üzere (TS EN 206+A2 ve TS 13515 standartlarını içerecek şekilde) akredite olmalıdır.</w:t>
            </w:r>
          </w:p>
          <w:p w:rsidR="00422589" w:rsidRPr="009F0D03" w:rsidP="00422589" w14:paraId="326D2B22" w14:textId="77777777">
            <w:pPr>
              <w:spacing w:after="0"/>
              <w:rPr>
                <w:rFonts w:ascii="Times New Roman" w:hAnsi="Times New Roman"/>
              </w:rPr>
            </w:pPr>
            <w:r w:rsidRPr="009F0D03">
              <w:rPr>
                <w:rFonts w:ascii="Times New Roman" w:hAnsi="Times New Roman"/>
              </w:rPr>
              <w:t>G işaretlemesinde TS EN 206+A2 Madde 11’e uygun olarak tasarlanmış betonun kısa gösterilişi ile birlikte başlangıç tip deneyi sonuçları beyan edilir.</w:t>
            </w:r>
          </w:p>
          <w:p w:rsidR="00422589" w:rsidRPr="009F0D03" w:rsidP="00422589" w14:paraId="211C7BB0" w14:textId="77777777">
            <w:pPr>
              <w:spacing w:after="0"/>
              <w:rPr>
                <w:rFonts w:ascii="Times New Roman" w:hAnsi="Times New Roman"/>
              </w:rPr>
            </w:pPr>
            <w:r w:rsidRPr="009F0D03">
              <w:rPr>
                <w:rFonts w:ascii="Times New Roman" w:hAnsi="Times New Roman"/>
              </w:rPr>
              <w:t>Bu ilave hususun yorumlanmasında TS 13515:2021 Ek B ye uygun olarak aşağıdaki tarifler geçerlidir;</w:t>
            </w:r>
          </w:p>
          <w:p w:rsidR="00422589" w:rsidRPr="009F0D03" w:rsidP="00422589" w14:paraId="5CC1DB96" w14:textId="77777777">
            <w:pPr>
              <w:spacing w:after="0"/>
              <w:rPr>
                <w:rFonts w:ascii="Times New Roman" w:hAnsi="Times New Roman"/>
              </w:rPr>
            </w:pPr>
            <w:r w:rsidRPr="009F0D03">
              <w:rPr>
                <w:rFonts w:ascii="Times New Roman" w:hAnsi="Times New Roman"/>
              </w:rPr>
              <w:t>Basınç dayanımı tekil değeri (fti): Bir harmandan/transmikserden alınan her bir numune üzerinde yapılan basınç dayanımı tayini deneyinden elde edilen tek bir değer.</w:t>
            </w:r>
          </w:p>
          <w:p w:rsidR="00422589" w:rsidRPr="009F0D03" w:rsidP="00422589" w14:paraId="141202BB" w14:textId="77777777">
            <w:pPr>
              <w:spacing w:after="0"/>
              <w:rPr>
                <w:rFonts w:ascii="Times New Roman" w:hAnsi="Times New Roman"/>
              </w:rPr>
            </w:pPr>
            <w:r w:rsidRPr="009F0D03">
              <w:rPr>
                <w:rFonts w:ascii="Times New Roman" w:hAnsi="Times New Roman"/>
              </w:rPr>
              <w:t>Basınç dayanımı deney sonucu (fci): Bir harmandan/transmikserden alınan numunelerin basınç dayanımı tekil değerlerinin ortalaması.</w:t>
            </w:r>
          </w:p>
          <w:p w:rsidR="00422589" w:rsidRPr="009F0D03" w:rsidP="00422589" w14:paraId="11FF6F5E" w14:textId="77777777">
            <w:pPr>
              <w:spacing w:after="0"/>
              <w:rPr>
                <w:rFonts w:ascii="Times New Roman" w:hAnsi="Times New Roman"/>
              </w:rPr>
            </w:pPr>
            <w:r w:rsidRPr="009F0D03">
              <w:rPr>
                <w:rFonts w:ascii="Times New Roman" w:hAnsi="Times New Roman"/>
              </w:rPr>
              <w:t>Basınç dayanımı ortalama sonucu (fcm):  En az iki harmana/transmiksere ait basınç dayanımı deney sonuçlarının ortalaması.</w:t>
            </w:r>
          </w:p>
        </w:tc>
      </w:tr>
    </w:tbl>
    <w:p w:rsidR="00122883" w:rsidRPr="009F0D03" w:rsidP="00422589" w14:paraId="75175937" w14:textId="77777777">
      <w:pPr>
        <w:spacing w:after="0" w:line="240" w:lineRule="auto"/>
        <w:rPr>
          <w:rFonts w:ascii="Times New Roman" w:hAnsi="Times New Roman"/>
        </w:rPr>
      </w:pPr>
    </w:p>
    <w:p w:rsidR="007059D6" w:rsidRPr="009F0D03" w:rsidP="00422589" w14:paraId="1BC699B4" w14:textId="77777777">
      <w:pPr>
        <w:spacing w:after="0" w:line="240" w:lineRule="auto"/>
        <w:rPr>
          <w:rFonts w:ascii="Times New Roman" w:hAnsi="Times New Roman"/>
        </w:rPr>
      </w:pPr>
    </w:p>
    <w:p w:rsidR="007059D6" w:rsidRPr="009F0D03" w:rsidP="00422589" w14:paraId="2D0358A5" w14:textId="77777777">
      <w:pPr>
        <w:spacing w:after="0" w:line="240" w:lineRule="auto"/>
        <w:rPr>
          <w:rFonts w:ascii="Times New Roman" w:hAnsi="Times New Roman"/>
        </w:rPr>
      </w:pPr>
    </w:p>
    <w:p w:rsidR="007059D6" w:rsidRPr="009F0D03" w:rsidP="00422589" w14:paraId="746C8C01" w14:textId="77777777">
      <w:pPr>
        <w:spacing w:after="0" w:line="240" w:lineRule="auto"/>
        <w:rPr>
          <w:rFonts w:ascii="Times New Roman" w:hAnsi="Times New Roman"/>
        </w:rPr>
      </w:pPr>
    </w:p>
    <w:p w:rsidR="007059D6" w:rsidRPr="009F0D03" w:rsidP="00422589" w14:paraId="0343E8F2" w14:textId="77777777">
      <w:pPr>
        <w:spacing w:after="0" w:line="240" w:lineRule="auto"/>
        <w:rPr>
          <w:rFonts w:ascii="Times New Roman" w:hAnsi="Times New Roman"/>
        </w:rPr>
      </w:pPr>
    </w:p>
    <w:p w:rsidR="007059D6" w:rsidRPr="009F0D03" w:rsidP="00422589" w14:paraId="5F4C32A7" w14:textId="77777777">
      <w:pPr>
        <w:spacing w:after="0" w:line="240" w:lineRule="auto"/>
        <w:rPr>
          <w:rFonts w:ascii="Times New Roman" w:hAnsi="Times New Roman"/>
        </w:rPr>
      </w:pPr>
    </w:p>
    <w:p w:rsidR="007059D6" w:rsidRPr="009F0D03" w:rsidP="00422589" w14:paraId="094006FE" w14:textId="77777777">
      <w:pPr>
        <w:spacing w:after="0" w:line="240" w:lineRule="auto"/>
        <w:rPr>
          <w:rFonts w:ascii="Times New Roman" w:hAnsi="Times New Roman"/>
        </w:rPr>
      </w:pPr>
    </w:p>
    <w:p w:rsidR="007059D6" w:rsidRPr="009F0D03" w:rsidP="00422589" w14:paraId="7858EBFA" w14:textId="77777777">
      <w:pPr>
        <w:spacing w:after="0" w:line="240" w:lineRule="auto"/>
        <w:rPr>
          <w:rFonts w:ascii="Times New Roman" w:hAnsi="Times New Roman"/>
        </w:rPr>
      </w:pPr>
    </w:p>
    <w:p w:rsidR="007059D6" w:rsidRPr="009F0D03" w:rsidP="00422589" w14:paraId="0661CE62" w14:textId="77777777">
      <w:pPr>
        <w:spacing w:after="0" w:line="240" w:lineRule="auto"/>
        <w:rPr>
          <w:rFonts w:ascii="Times New Roman" w:hAnsi="Times New Roman"/>
        </w:rPr>
      </w:pPr>
    </w:p>
    <w:p w:rsidR="007059D6" w:rsidRPr="009F0D03" w:rsidP="00422589" w14:paraId="7137431D" w14:textId="77777777">
      <w:pPr>
        <w:spacing w:after="0" w:line="240" w:lineRule="auto"/>
        <w:rPr>
          <w:rFonts w:ascii="Times New Roman" w:hAnsi="Times New Roman"/>
        </w:rPr>
      </w:pPr>
    </w:p>
    <w:tbl>
      <w:tblPr>
        <w:tblStyle w:val="TableGrid"/>
        <w:tblW w:w="14879" w:type="dxa"/>
        <w:tblLook w:val="04A0"/>
      </w:tblPr>
      <w:tblGrid>
        <w:gridCol w:w="525"/>
        <w:gridCol w:w="1443"/>
        <w:gridCol w:w="12911"/>
      </w:tblGrid>
      <w:tr w14:paraId="2D408091" w14:textId="77777777" w:rsidTr="007059D6">
        <w:tblPrEx>
          <w:tblW w:w="14879" w:type="dxa"/>
          <w:tblLook w:val="04A0"/>
        </w:tblPrEx>
        <w:tc>
          <w:tcPr>
            <w:tcW w:w="525" w:type="dxa"/>
            <w:vAlign w:val="center"/>
          </w:tcPr>
          <w:p w:rsidR="007059D6" w:rsidRPr="009F0D03" w:rsidP="007059D6" w14:paraId="2C978C4D" w14:textId="77777777">
            <w:pPr>
              <w:spacing w:after="0"/>
              <w:rPr>
                <w:rFonts w:ascii="Times New Roman" w:hAnsi="Times New Roman"/>
                <w:b/>
              </w:rPr>
            </w:pPr>
            <w:r w:rsidRPr="009F0D03">
              <w:rPr>
                <w:rFonts w:ascii="Times New Roman" w:hAnsi="Times New Roman"/>
                <w:b/>
              </w:rPr>
              <w:t>23</w:t>
            </w:r>
          </w:p>
        </w:tc>
        <w:tc>
          <w:tcPr>
            <w:tcW w:w="1443" w:type="dxa"/>
            <w:vAlign w:val="center"/>
          </w:tcPr>
          <w:p w:rsidR="007059D6" w:rsidRPr="009F0D03" w:rsidP="007059D6" w14:paraId="4CEE2A4F" w14:textId="77777777">
            <w:pPr>
              <w:spacing w:after="0"/>
              <w:rPr>
                <w:rFonts w:ascii="Times New Roman" w:hAnsi="Times New Roman"/>
                <w:b/>
              </w:rPr>
            </w:pPr>
            <w:r w:rsidRPr="009F0D03">
              <w:rPr>
                <w:rFonts w:ascii="Times New Roman" w:hAnsi="Times New Roman"/>
                <w:b/>
              </w:rPr>
              <w:t>Standart:</w:t>
            </w:r>
          </w:p>
        </w:tc>
        <w:tc>
          <w:tcPr>
            <w:tcW w:w="12911" w:type="dxa"/>
            <w:vAlign w:val="center"/>
          </w:tcPr>
          <w:p w:rsidR="007059D6" w:rsidRPr="009F0D03" w:rsidP="007059D6" w14:paraId="67D9E559" w14:textId="77777777">
            <w:pPr>
              <w:spacing w:after="0"/>
              <w:rPr>
                <w:rFonts w:ascii="Times New Roman" w:hAnsi="Times New Roman"/>
              </w:rPr>
            </w:pPr>
            <w:r w:rsidRPr="009F0D03">
              <w:rPr>
                <w:rFonts w:ascii="Times New Roman" w:hAnsi="Times New Roman"/>
              </w:rPr>
              <w:t>TS EN 14351-2 (29.04.2019) Pencereler ve kapılar - Mamul standardı, performans karakteristikleri - Bölüm 2: Yaya geçişine uygun hazır iç kapılar (TS EN 16034 Yaya geçişine uygun kapı takımları, endüstriyel, ticari, garaj kapıları ve açılabilen pencereler – Ürün standart, performans ve özellikleri – Yangın direnci ve/veya duman kontrol özellikleri Aralık 2014 ile birlikte) (MS36-METAL KAPILAR, PENCERELER VE DONANIMLARI)</w:t>
            </w:r>
          </w:p>
        </w:tc>
      </w:tr>
      <w:tr w14:paraId="6ADCC0CB" w14:textId="77777777" w:rsidTr="007059D6">
        <w:tblPrEx>
          <w:tblW w:w="14879" w:type="dxa"/>
          <w:tblLook w:val="04A0"/>
        </w:tblPrEx>
        <w:tc>
          <w:tcPr>
            <w:tcW w:w="1968" w:type="dxa"/>
            <w:gridSpan w:val="2"/>
            <w:vAlign w:val="center"/>
          </w:tcPr>
          <w:p w:rsidR="007059D6" w:rsidRPr="009F0D03" w:rsidP="007059D6" w14:paraId="1E911079" w14:textId="77777777">
            <w:pPr>
              <w:spacing w:after="0"/>
              <w:rPr>
                <w:rFonts w:ascii="Times New Roman" w:hAnsi="Times New Roman"/>
                <w:b/>
              </w:rPr>
            </w:pPr>
            <w:r w:rsidRPr="009F0D03">
              <w:rPr>
                <w:rFonts w:ascii="Times New Roman" w:hAnsi="Times New Roman"/>
                <w:b/>
              </w:rPr>
              <w:t>Uygunluk Teyit Sistemi:</w:t>
            </w:r>
          </w:p>
        </w:tc>
        <w:tc>
          <w:tcPr>
            <w:tcW w:w="12911" w:type="dxa"/>
            <w:vAlign w:val="center"/>
          </w:tcPr>
          <w:p w:rsidR="007059D6" w:rsidRPr="009F0D03" w:rsidP="007059D6" w14:paraId="3E31A49C" w14:textId="77777777">
            <w:pPr>
              <w:spacing w:after="0"/>
              <w:rPr>
                <w:rFonts w:ascii="Times New Roman" w:hAnsi="Times New Roman"/>
              </w:rPr>
            </w:pPr>
            <w:r w:rsidRPr="009F0D03">
              <w:rPr>
                <w:rFonts w:ascii="Times New Roman" w:hAnsi="Times New Roman"/>
              </w:rPr>
              <w:t>Kom. Kararı: 1999/93/AT (2011/246/AT ile revize)</w:t>
            </w:r>
          </w:p>
          <w:p w:rsidR="007059D6" w:rsidRPr="009F0D03" w:rsidP="009266AB" w14:paraId="1184C66C" w14:textId="77777777">
            <w:pPr>
              <w:spacing w:after="0"/>
              <w:rPr>
                <w:rFonts w:ascii="Times New Roman" w:hAnsi="Times New Roman"/>
              </w:rPr>
            </w:pPr>
            <w:r w:rsidRPr="009F0D03">
              <w:rPr>
                <w:rFonts w:ascii="Times New Roman" w:hAnsi="Times New Roman"/>
              </w:rPr>
              <w:t xml:space="preserve">A) Kaçış güzergahlarında iç mekanda yapısal çalışmalarda kullanım amaçlı kapılar: Sistem 1 </w:t>
            </w:r>
          </w:p>
          <w:p w:rsidR="007059D6" w:rsidRPr="009F0D03" w:rsidP="007059D6" w14:paraId="2DBCD73B" w14:textId="77777777">
            <w:pPr>
              <w:spacing w:after="0"/>
              <w:rPr>
                <w:rFonts w:ascii="Times New Roman" w:hAnsi="Times New Roman"/>
              </w:rPr>
            </w:pPr>
            <w:r w:rsidRPr="009F0D03">
              <w:rPr>
                <w:rFonts w:ascii="Times New Roman" w:hAnsi="Times New Roman"/>
              </w:rPr>
              <w:t>B) Yangın Duman Kompartımanlarında kullanım ve kaçış yollarında iç mekânda kullanım amaçlı kapılar: Sistem 1 (TS EN 16034 Yaya geçişine uygun kapı takımları, endüstriyel, ticari, garaj kapıları ve açılabilen pencereler – Ürün standart, performans ve özellikleri – Yangın direnci ve/veya duman kontrol özellikleri Aralık 2014 standardındaki ilgili şartlar da yerine getirilmelidir)</w:t>
            </w:r>
          </w:p>
          <w:p w:rsidR="009266AB" w:rsidRPr="009F0D03" w:rsidP="007059D6" w14:paraId="4099BC8A" w14:textId="77777777">
            <w:pPr>
              <w:spacing w:after="0"/>
              <w:rPr>
                <w:rFonts w:ascii="Times New Roman" w:hAnsi="Times New Roman"/>
              </w:rPr>
            </w:pPr>
            <w:r w:rsidRPr="009F0D03">
              <w:rPr>
                <w:rFonts w:ascii="Times New Roman" w:hAnsi="Times New Roman"/>
              </w:rPr>
              <w:t>C) İç mekânda belirli gereksinimlere sahip belirli kullanımlar için yapısal çalışmalarda kullanılması amaçlanan kapılar (Yukarıdakiler dışında beyan edilen diğer özel kullanımlar özellikle gürültü, enerji, sızdırmazlık ve kullanım güvenliği olmak üzere): Sistem 3</w:t>
            </w:r>
          </w:p>
          <w:p w:rsidR="007059D6" w:rsidRPr="009F0D03" w:rsidP="007059D6" w14:paraId="64E2C642" w14:textId="77777777">
            <w:pPr>
              <w:spacing w:after="0"/>
              <w:rPr>
                <w:rFonts w:ascii="Times New Roman" w:hAnsi="Times New Roman"/>
              </w:rPr>
            </w:pPr>
            <w:r w:rsidRPr="009F0D03">
              <w:rPr>
                <w:rFonts w:ascii="Times New Roman" w:hAnsi="Times New Roman"/>
              </w:rPr>
              <w:t>D) Yalnızca iç mekânlar arasında bağlantı sağlama amaçlı (iletişim amaçlı) kapılar: Sistem 4</w:t>
            </w:r>
          </w:p>
        </w:tc>
      </w:tr>
      <w:tr w14:paraId="57785732" w14:textId="77777777" w:rsidTr="007059D6">
        <w:tblPrEx>
          <w:tblW w:w="14879" w:type="dxa"/>
          <w:tblLook w:val="04A0"/>
        </w:tblPrEx>
        <w:tc>
          <w:tcPr>
            <w:tcW w:w="1968" w:type="dxa"/>
            <w:gridSpan w:val="2"/>
            <w:vAlign w:val="center"/>
          </w:tcPr>
          <w:p w:rsidR="007059D6" w:rsidRPr="009F0D03" w:rsidP="007059D6" w14:paraId="31DD1E63" w14:textId="77777777">
            <w:pPr>
              <w:spacing w:after="0"/>
              <w:rPr>
                <w:rFonts w:ascii="Times New Roman" w:hAnsi="Times New Roman"/>
                <w:b/>
              </w:rPr>
            </w:pPr>
            <w:r w:rsidRPr="009F0D03">
              <w:rPr>
                <w:rFonts w:ascii="Times New Roman" w:hAnsi="Times New Roman"/>
                <w:b/>
              </w:rPr>
              <w:t>Gözetim Periyodu:</w:t>
            </w:r>
          </w:p>
        </w:tc>
        <w:tc>
          <w:tcPr>
            <w:tcW w:w="12911" w:type="dxa"/>
            <w:vAlign w:val="center"/>
          </w:tcPr>
          <w:p w:rsidR="007059D6" w:rsidRPr="009F0D03" w:rsidP="007059D6" w14:paraId="0AE39283" w14:textId="77777777">
            <w:pPr>
              <w:spacing w:after="0"/>
              <w:rPr>
                <w:rFonts w:ascii="Times New Roman" w:hAnsi="Times New Roman"/>
              </w:rPr>
            </w:pPr>
            <w:r w:rsidRPr="009F0D03">
              <w:rPr>
                <w:rFonts w:ascii="Times New Roman" w:hAnsi="Times New Roman"/>
              </w:rPr>
              <w:t>Yılda 1 kez FÜK gözetimi – Sistem 1 (Sistem 3 ve Sistem 4’te gözetim bulunmamaktadır.)</w:t>
            </w:r>
          </w:p>
        </w:tc>
      </w:tr>
      <w:tr w14:paraId="628279A4" w14:textId="77777777" w:rsidTr="007059D6">
        <w:tblPrEx>
          <w:tblW w:w="14879" w:type="dxa"/>
          <w:tblLook w:val="04A0"/>
        </w:tblPrEx>
        <w:tc>
          <w:tcPr>
            <w:tcW w:w="1968" w:type="dxa"/>
            <w:gridSpan w:val="2"/>
            <w:vAlign w:val="center"/>
          </w:tcPr>
          <w:p w:rsidR="007059D6" w:rsidRPr="009F0D03" w:rsidP="007059D6" w14:paraId="3EB60E6D" w14:textId="77777777">
            <w:pPr>
              <w:spacing w:after="0"/>
              <w:rPr>
                <w:rFonts w:ascii="Times New Roman" w:hAnsi="Times New Roman"/>
                <w:b/>
              </w:rPr>
            </w:pPr>
            <w:r w:rsidRPr="009F0D03">
              <w:rPr>
                <w:rFonts w:ascii="Times New Roman" w:hAnsi="Times New Roman"/>
                <w:b/>
              </w:rPr>
              <w:t>İlgi yazı:</w:t>
            </w:r>
          </w:p>
        </w:tc>
        <w:tc>
          <w:tcPr>
            <w:tcW w:w="12911" w:type="dxa"/>
            <w:vAlign w:val="center"/>
          </w:tcPr>
          <w:p w:rsidR="007059D6" w:rsidRPr="009F0D03" w:rsidP="007059D6" w14:paraId="69544FB3" w14:textId="3823D5B1">
            <w:pPr>
              <w:spacing w:after="0"/>
              <w:rPr>
                <w:rFonts w:ascii="Times New Roman" w:hAnsi="Times New Roman"/>
              </w:rPr>
            </w:pPr>
            <w:r w:rsidRPr="009F0D03">
              <w:rPr>
                <w:rFonts w:ascii="Times New Roman" w:hAnsi="Times New Roman"/>
              </w:rPr>
              <w:t xml:space="preserve">T.C. Çevre, Şehircilik ve İklim Değişikliği Bakanlığı’nın </w:t>
            </w:r>
            <w:r w:rsidRPr="009F0D03" w:rsidR="009F0D03">
              <w:rPr>
                <w:rFonts w:ascii="Times New Roman" w:hAnsi="Times New Roman"/>
                <w:i/>
                <w:iCs/>
              </w:rPr>
              <w:t>E-35404242-355.02-16438959</w:t>
            </w:r>
            <w:r w:rsidRPr="009F0D03">
              <w:rPr>
                <w:rFonts w:ascii="Times New Roman" w:hAnsi="Times New Roman"/>
              </w:rPr>
              <w:t xml:space="preserve"> sayılı yazısı</w:t>
            </w:r>
          </w:p>
        </w:tc>
      </w:tr>
      <w:tr w14:paraId="11EDCDE1" w14:textId="77777777" w:rsidTr="007059D6">
        <w:tblPrEx>
          <w:tblW w:w="14879" w:type="dxa"/>
          <w:tblLook w:val="04A0"/>
        </w:tblPrEx>
        <w:tc>
          <w:tcPr>
            <w:tcW w:w="1968" w:type="dxa"/>
            <w:gridSpan w:val="2"/>
            <w:vAlign w:val="center"/>
          </w:tcPr>
          <w:p w:rsidR="007059D6" w:rsidRPr="009F0D03" w:rsidP="007059D6" w14:paraId="42816CD5"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7059D6" w:rsidRPr="009F0D03" w:rsidP="007059D6" w14:paraId="7A390290" w14:textId="77777777">
            <w:pPr>
              <w:spacing w:after="0"/>
              <w:rPr>
                <w:rFonts w:ascii="Times New Roman" w:hAnsi="Times New Roman"/>
                <w:b/>
              </w:rPr>
            </w:pPr>
            <w:r w:rsidRPr="009F0D03">
              <w:rPr>
                <w:rFonts w:ascii="Times New Roman" w:hAnsi="Times New Roman"/>
                <w:b/>
              </w:rPr>
              <w:t>(Performans Deneyleri)</w:t>
            </w:r>
          </w:p>
        </w:tc>
        <w:tc>
          <w:tcPr>
            <w:tcW w:w="12911" w:type="dxa"/>
            <w:vAlign w:val="center"/>
          </w:tcPr>
          <w:p w:rsidR="009F0D03" w:rsidRPr="009F0D03" w:rsidP="009F0D03" w14:paraId="1D4A2B43" w14:textId="77777777">
            <w:pPr>
              <w:spacing w:after="0"/>
              <w:rPr>
                <w:rFonts w:ascii="Times New Roman" w:hAnsi="Times New Roman"/>
                <w:b/>
                <w:i/>
              </w:rPr>
            </w:pPr>
            <w:r w:rsidRPr="009F0D03">
              <w:rPr>
                <w:rFonts w:ascii="Times New Roman" w:hAnsi="Times New Roman"/>
                <w:b/>
                <w:i/>
              </w:rPr>
              <w:t>A) Kaçış güzergahlarında iç mekânda yapısal çalışmalarda kullanım amaçlı kapılar, Sistem 1:</w:t>
            </w:r>
          </w:p>
          <w:p w:rsidR="009F0D03" w:rsidRPr="009F0D03" w:rsidP="009F0D03" w14:paraId="416A6881" w14:textId="77777777">
            <w:pPr>
              <w:pStyle w:val="ListParagraph"/>
              <w:numPr>
                <w:ilvl w:val="0"/>
                <w:numId w:val="27"/>
              </w:numPr>
              <w:rPr>
                <w:i/>
                <w:sz w:val="22"/>
                <w:szCs w:val="22"/>
              </w:rPr>
            </w:pPr>
            <w:r w:rsidRPr="009F0D03">
              <w:rPr>
                <w:i/>
                <w:sz w:val="22"/>
                <w:szCs w:val="22"/>
              </w:rPr>
              <w:t>Bileşenlerin yangına tepkisi için performans deneyleri deney metodu: TS EN 14351-2 Madde 5.5 (Ek F) ve TS EN 13501-1</w:t>
            </w:r>
          </w:p>
          <w:p w:rsidR="009F0D03" w:rsidRPr="009F0D03" w:rsidP="009F0D03" w14:paraId="2A37FB6D" w14:textId="77777777">
            <w:pPr>
              <w:pStyle w:val="ListParagraph"/>
              <w:numPr>
                <w:ilvl w:val="0"/>
                <w:numId w:val="27"/>
              </w:numPr>
              <w:rPr>
                <w:i/>
                <w:sz w:val="22"/>
                <w:szCs w:val="22"/>
              </w:rPr>
            </w:pPr>
            <w:r w:rsidRPr="009F0D03">
              <w:rPr>
                <w:i/>
                <w:sz w:val="22"/>
                <w:szCs w:val="22"/>
              </w:rPr>
              <w:t xml:space="preserve">Darbe direnci (sadece yaralanma riskine sahip tablalı kapılar için) için performans deneyleri deney metodu: TS EN 14351-2 Madde 5.3 ve EN 13049 </w:t>
            </w:r>
          </w:p>
          <w:p w:rsidR="009F0D03" w:rsidRPr="009F0D03" w:rsidP="009F0D03" w14:paraId="40B540EA" w14:textId="77777777">
            <w:pPr>
              <w:pStyle w:val="ListParagraph"/>
              <w:numPr>
                <w:ilvl w:val="0"/>
                <w:numId w:val="27"/>
              </w:numPr>
              <w:rPr>
                <w:i/>
                <w:sz w:val="22"/>
                <w:szCs w:val="22"/>
              </w:rPr>
            </w:pPr>
            <w:r w:rsidRPr="009F0D03">
              <w:rPr>
                <w:i/>
                <w:sz w:val="22"/>
                <w:szCs w:val="22"/>
              </w:rPr>
              <w:t>Tehlikeli maddelerin serbest bırakılması (sadece iç mekân havasına emisyonlar için) için performans deneyleri deney metodu: TS EN 14351-2 Madde 5.2</w:t>
            </w:r>
          </w:p>
          <w:p w:rsidR="009F0D03" w:rsidRPr="009F0D03" w:rsidP="009F0D03" w14:paraId="04883351" w14:textId="77777777">
            <w:pPr>
              <w:pStyle w:val="ListParagraph"/>
              <w:numPr>
                <w:ilvl w:val="0"/>
                <w:numId w:val="27"/>
              </w:numPr>
              <w:rPr>
                <w:i/>
                <w:sz w:val="22"/>
                <w:szCs w:val="22"/>
              </w:rPr>
            </w:pPr>
            <w:r w:rsidRPr="009F0D03">
              <w:rPr>
                <w:i/>
                <w:sz w:val="22"/>
                <w:szCs w:val="22"/>
              </w:rPr>
              <w:t>Yükseklik için performans deneyleri deney metodu:</w:t>
            </w:r>
            <w:r w:rsidRPr="009F0D03">
              <w:rPr>
                <w:i/>
              </w:rPr>
              <w:t xml:space="preserve"> </w:t>
            </w:r>
            <w:r w:rsidRPr="009F0D03">
              <w:rPr>
                <w:i/>
                <w:sz w:val="22"/>
                <w:szCs w:val="22"/>
              </w:rPr>
              <w:t>TS EN 14351-2 Madde 5.4</w:t>
            </w:r>
          </w:p>
          <w:p w:rsidR="009F0D03" w:rsidRPr="009F0D03" w:rsidP="009F0D03" w14:paraId="782569E3" w14:textId="77777777">
            <w:pPr>
              <w:pStyle w:val="ListParagraph"/>
              <w:numPr>
                <w:ilvl w:val="0"/>
                <w:numId w:val="27"/>
              </w:numPr>
              <w:rPr>
                <w:i/>
                <w:sz w:val="22"/>
                <w:szCs w:val="22"/>
              </w:rPr>
            </w:pPr>
            <w:r w:rsidRPr="009F0D03">
              <w:rPr>
                <w:i/>
                <w:sz w:val="22"/>
                <w:szCs w:val="22"/>
              </w:rPr>
              <w:t>Genişlik için performans deneyleri deney metodu: TS EN 14351-2 Madde 5.12</w:t>
            </w:r>
          </w:p>
          <w:p w:rsidR="009F0D03" w:rsidRPr="009F0D03" w:rsidP="009F0D03" w14:paraId="4E5C23E6" w14:textId="77777777">
            <w:pPr>
              <w:pStyle w:val="ListParagraph"/>
              <w:numPr>
                <w:ilvl w:val="0"/>
                <w:numId w:val="27"/>
              </w:numPr>
              <w:rPr>
                <w:i/>
                <w:sz w:val="22"/>
                <w:szCs w:val="22"/>
              </w:rPr>
            </w:pPr>
            <w:r w:rsidRPr="009F0D03">
              <w:rPr>
                <w:i/>
                <w:sz w:val="22"/>
                <w:szCs w:val="22"/>
              </w:rPr>
              <w:t>Mekanik dayanım için performans deneyleri deney metodu: TS EN 14351-2 Madde 5.14 ve EN 947, EN 948, EN 949, EN 950</w:t>
            </w:r>
          </w:p>
          <w:p w:rsidR="009F0D03" w:rsidRPr="009F0D03" w:rsidP="009F0D03" w14:paraId="3FDA00E7" w14:textId="77777777">
            <w:pPr>
              <w:pStyle w:val="ListParagraph"/>
              <w:numPr>
                <w:ilvl w:val="0"/>
                <w:numId w:val="27"/>
              </w:numPr>
              <w:rPr>
                <w:i/>
                <w:sz w:val="22"/>
                <w:szCs w:val="22"/>
              </w:rPr>
            </w:pPr>
            <w:r w:rsidRPr="009F0D03">
              <w:rPr>
                <w:i/>
                <w:sz w:val="22"/>
                <w:szCs w:val="22"/>
              </w:rPr>
              <w:t>Manuel çalıştırma kuvvetleri için performans deneyleri deney metodu: TS EN 14351-2 Madde 5.13 ve EN 12046-2, EN 12217</w:t>
            </w:r>
          </w:p>
          <w:p w:rsidR="009F0D03" w:rsidRPr="009F0D03" w:rsidP="009F0D03" w14:paraId="2961694C" w14:textId="77777777">
            <w:pPr>
              <w:pStyle w:val="ListParagraph"/>
              <w:numPr>
                <w:ilvl w:val="0"/>
                <w:numId w:val="27"/>
              </w:numPr>
              <w:rPr>
                <w:i/>
                <w:sz w:val="22"/>
                <w:szCs w:val="22"/>
              </w:rPr>
            </w:pPr>
            <w:r w:rsidRPr="009F0D03">
              <w:rPr>
                <w:i/>
                <w:sz w:val="22"/>
                <w:szCs w:val="22"/>
              </w:rPr>
              <w:t>Tekrarlanan açılma ve kapanmaya karşı direnç için performans deneyleri deney metodu: TS EN 14351-2 Madde 5.17 ve EN 1191, EN 12400</w:t>
            </w:r>
          </w:p>
          <w:p w:rsidR="009F0D03" w:rsidRPr="009F0D03" w:rsidP="009F0D03" w14:paraId="1911581C" w14:textId="77777777">
            <w:pPr>
              <w:pStyle w:val="ListParagraph"/>
              <w:numPr>
                <w:ilvl w:val="0"/>
                <w:numId w:val="27"/>
              </w:numPr>
              <w:rPr>
                <w:i/>
                <w:sz w:val="22"/>
                <w:szCs w:val="22"/>
              </w:rPr>
            </w:pPr>
            <w:r w:rsidRPr="009F0D03">
              <w:rPr>
                <w:i/>
                <w:sz w:val="22"/>
                <w:szCs w:val="22"/>
              </w:rPr>
              <w:t>Harekete geçme (açılma için) (açılmaya uygunluk) (sadece kaçış güzergâhındaki kilitli kapılar için) için performans deneyleri deney metodu: TS EN 14351-2 Madde 5.10 ve EN 179, EN1125, EN 1935, EN 1154, EN 13637, EN 1191, EN 12400 (Enstitümüz laboratuvar imkanları ile yapılamamaktadır. Halihazırda ülkemiz içinde bu deneyi yapabilen başka bir laboratuvar bulunmadığından herhangi bir taşeron laboratuvar kullanılamamaktadır.)</w:t>
            </w:r>
          </w:p>
          <w:p w:rsidR="009F0D03" w:rsidRPr="009F0D03" w:rsidP="009F0D03" w14:paraId="496DF94C" w14:textId="77777777">
            <w:pPr>
              <w:spacing w:after="0"/>
              <w:rPr>
                <w:rFonts w:ascii="Times New Roman" w:hAnsi="Times New Roman"/>
                <w:b/>
                <w:i/>
              </w:rPr>
            </w:pPr>
            <w:r w:rsidRPr="009F0D03">
              <w:rPr>
                <w:rFonts w:ascii="Times New Roman" w:hAnsi="Times New Roman"/>
                <w:b/>
                <w:i/>
              </w:rPr>
              <w:t>B) Yangın /Duman Kompartımanlarında kullanım ve kaçış yollarında iç mekânda kullanım amaçlı, Sistem 1:</w:t>
            </w:r>
          </w:p>
          <w:p w:rsidR="009F0D03" w:rsidRPr="009F0D03" w:rsidP="009F0D03" w14:paraId="1B01AB42" w14:textId="77777777">
            <w:pPr>
              <w:pStyle w:val="ListParagraph"/>
              <w:numPr>
                <w:ilvl w:val="0"/>
                <w:numId w:val="28"/>
              </w:numPr>
              <w:rPr>
                <w:i/>
                <w:sz w:val="22"/>
                <w:szCs w:val="22"/>
              </w:rPr>
            </w:pPr>
            <w:r w:rsidRPr="009F0D03">
              <w:rPr>
                <w:i/>
                <w:sz w:val="22"/>
                <w:szCs w:val="22"/>
              </w:rPr>
              <w:t>Bileşenlerin yangına tepkisi için performans deneyleri deney metodu:</w:t>
            </w:r>
            <w:r w:rsidRPr="009F0D03">
              <w:rPr>
                <w:i/>
              </w:rPr>
              <w:t xml:space="preserve"> </w:t>
            </w:r>
            <w:r w:rsidRPr="009F0D03">
              <w:rPr>
                <w:i/>
                <w:sz w:val="22"/>
                <w:szCs w:val="22"/>
              </w:rPr>
              <w:t>TS EN 14351-2 Madde 5.5 (Ek F) ve TS EN 13501-1</w:t>
            </w:r>
          </w:p>
          <w:p w:rsidR="009F0D03" w:rsidRPr="009F0D03" w:rsidP="009F0D03" w14:paraId="2A13C3DE" w14:textId="77777777">
            <w:pPr>
              <w:pStyle w:val="ListParagraph"/>
              <w:numPr>
                <w:ilvl w:val="0"/>
                <w:numId w:val="28"/>
              </w:numPr>
              <w:rPr>
                <w:i/>
                <w:sz w:val="22"/>
                <w:szCs w:val="22"/>
              </w:rPr>
            </w:pPr>
            <w:r w:rsidRPr="009F0D03">
              <w:rPr>
                <w:i/>
                <w:sz w:val="22"/>
                <w:szCs w:val="22"/>
              </w:rPr>
              <w:t>Darbe direnci (sadece yaralanma riskine sahip tablalı kapılar için) için performans deneyleri deney metodu:</w:t>
            </w:r>
            <w:r w:rsidRPr="009F0D03">
              <w:rPr>
                <w:i/>
              </w:rPr>
              <w:t xml:space="preserve"> </w:t>
            </w:r>
            <w:r w:rsidRPr="009F0D03">
              <w:rPr>
                <w:i/>
                <w:sz w:val="22"/>
                <w:szCs w:val="22"/>
              </w:rPr>
              <w:t xml:space="preserve">TS EN 14351-2 Madde 5.3 ve EN 13049 </w:t>
            </w:r>
          </w:p>
          <w:p w:rsidR="009F0D03" w:rsidRPr="009F0D03" w:rsidP="009F0D03" w14:paraId="534DDAAA" w14:textId="77777777">
            <w:pPr>
              <w:pStyle w:val="ListParagraph"/>
              <w:numPr>
                <w:ilvl w:val="0"/>
                <w:numId w:val="28"/>
              </w:numPr>
              <w:rPr>
                <w:i/>
                <w:sz w:val="22"/>
                <w:szCs w:val="22"/>
              </w:rPr>
            </w:pPr>
            <w:r w:rsidRPr="009F0D03">
              <w:rPr>
                <w:i/>
                <w:sz w:val="22"/>
                <w:szCs w:val="22"/>
              </w:rPr>
              <w:t>Tehlikeli maddelerin serbest bırakılması (sadece iç mekân havasına emisyonlar için) için performans deneyleri deney metodu: TS EN 14351-2 Madde 5.2</w:t>
            </w:r>
          </w:p>
          <w:p w:rsidR="009F0D03" w:rsidRPr="009F0D03" w:rsidP="009F0D03" w14:paraId="6CCA7C61" w14:textId="77777777">
            <w:pPr>
              <w:pStyle w:val="ListParagraph"/>
              <w:numPr>
                <w:ilvl w:val="0"/>
                <w:numId w:val="28"/>
              </w:numPr>
              <w:rPr>
                <w:i/>
                <w:sz w:val="22"/>
                <w:szCs w:val="22"/>
              </w:rPr>
            </w:pPr>
            <w:r w:rsidRPr="009F0D03">
              <w:rPr>
                <w:i/>
                <w:sz w:val="22"/>
                <w:szCs w:val="22"/>
              </w:rPr>
              <w:t>Yükseklik için performans deneyleri deney metodu: TS EN 14351-2 Madde 5.4</w:t>
            </w:r>
          </w:p>
          <w:p w:rsidR="009F0D03" w:rsidRPr="009F0D03" w:rsidP="009F0D03" w14:paraId="2F12802A" w14:textId="77777777">
            <w:pPr>
              <w:pStyle w:val="ListParagraph"/>
              <w:numPr>
                <w:ilvl w:val="0"/>
                <w:numId w:val="28"/>
              </w:numPr>
              <w:rPr>
                <w:i/>
                <w:sz w:val="22"/>
                <w:szCs w:val="22"/>
              </w:rPr>
            </w:pPr>
            <w:r w:rsidRPr="009F0D03">
              <w:rPr>
                <w:i/>
                <w:sz w:val="22"/>
                <w:szCs w:val="22"/>
              </w:rPr>
              <w:t>Genişlik için performans deneyleri deney metodu: TS EN 14351-2 Madde 5.12</w:t>
            </w:r>
          </w:p>
          <w:p w:rsidR="009F0D03" w:rsidRPr="009F0D03" w:rsidP="009F0D03" w14:paraId="73CB8686" w14:textId="77777777">
            <w:pPr>
              <w:pStyle w:val="ListParagraph"/>
              <w:numPr>
                <w:ilvl w:val="0"/>
                <w:numId w:val="28"/>
              </w:numPr>
              <w:rPr>
                <w:i/>
                <w:sz w:val="22"/>
                <w:szCs w:val="22"/>
              </w:rPr>
            </w:pPr>
            <w:r w:rsidRPr="009F0D03">
              <w:rPr>
                <w:i/>
                <w:sz w:val="22"/>
                <w:szCs w:val="22"/>
              </w:rPr>
              <w:t>Mekanik dayanım için performans deneyleri deney metodu:</w:t>
            </w:r>
            <w:r w:rsidRPr="009F0D03">
              <w:rPr>
                <w:i/>
              </w:rPr>
              <w:t xml:space="preserve"> </w:t>
            </w:r>
            <w:r w:rsidRPr="009F0D03">
              <w:rPr>
                <w:i/>
                <w:sz w:val="22"/>
                <w:szCs w:val="22"/>
              </w:rPr>
              <w:t>TS EN 14351-2 Madde 5.14 ve EN 947, EN 948, EN 949, EN 950</w:t>
            </w:r>
          </w:p>
          <w:p w:rsidR="009F0D03" w:rsidRPr="009F0D03" w:rsidP="009F0D03" w14:paraId="61F4B684" w14:textId="77777777">
            <w:pPr>
              <w:pStyle w:val="ListParagraph"/>
              <w:numPr>
                <w:ilvl w:val="0"/>
                <w:numId w:val="28"/>
              </w:numPr>
              <w:rPr>
                <w:i/>
                <w:sz w:val="22"/>
                <w:szCs w:val="22"/>
              </w:rPr>
            </w:pPr>
            <w:r w:rsidRPr="009F0D03">
              <w:rPr>
                <w:i/>
                <w:sz w:val="22"/>
                <w:szCs w:val="22"/>
              </w:rPr>
              <w:t>Harekete geçme (açılma için) (açılmaya uygunluk) (sadece kaçış güzergâhındaki kilitli kapılar için) için performans deneyleri deney metodu: TS EN 14351-2 Madde 5.10 ve EN 179, EN1125, EN 1935, EN 1154, EN 13637, EN 1191, EN 12400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040ADF44" w14:textId="77777777">
            <w:pPr>
              <w:pStyle w:val="ListParagraph"/>
              <w:numPr>
                <w:ilvl w:val="0"/>
                <w:numId w:val="28"/>
              </w:numPr>
              <w:rPr>
                <w:i/>
                <w:sz w:val="22"/>
                <w:szCs w:val="22"/>
              </w:rPr>
            </w:pPr>
            <w:r w:rsidRPr="009F0D03">
              <w:rPr>
                <w:i/>
                <w:sz w:val="22"/>
                <w:szCs w:val="22"/>
              </w:rPr>
              <w:t>Yangına karşı direnç için performans deneyleri deney metodu: TS EN  16034 Madde 5.1 ve EN 13501-2, EN 1634-1</w:t>
            </w:r>
          </w:p>
          <w:p w:rsidR="009F0D03" w:rsidRPr="009F0D03" w:rsidP="009F0D03" w14:paraId="3023EA1A" w14:textId="77777777">
            <w:pPr>
              <w:pStyle w:val="ListParagraph"/>
              <w:numPr>
                <w:ilvl w:val="0"/>
                <w:numId w:val="28"/>
              </w:numPr>
              <w:rPr>
                <w:i/>
                <w:sz w:val="22"/>
                <w:szCs w:val="22"/>
              </w:rPr>
            </w:pPr>
            <w:r w:rsidRPr="009F0D03">
              <w:rPr>
                <w:i/>
                <w:sz w:val="22"/>
                <w:szCs w:val="22"/>
              </w:rPr>
              <w:t xml:space="preserve">Duman Kontrolü (sadece duman dağılımı sınırlaması gerektiği uygulamalar için) için performans deneyleri deney metodu: TS EN 16034 Madde 5.2, EN 13501-2, EN 1634-3 </w:t>
            </w:r>
          </w:p>
          <w:p w:rsidR="009F0D03" w:rsidRPr="009F0D03" w:rsidP="009F0D03" w14:paraId="6CD8BC56" w14:textId="77777777">
            <w:pPr>
              <w:pStyle w:val="ListParagraph"/>
              <w:numPr>
                <w:ilvl w:val="0"/>
                <w:numId w:val="28"/>
              </w:numPr>
              <w:rPr>
                <w:i/>
                <w:sz w:val="22"/>
                <w:szCs w:val="22"/>
              </w:rPr>
            </w:pPr>
            <w:r w:rsidRPr="009F0D03">
              <w:rPr>
                <w:i/>
                <w:sz w:val="22"/>
                <w:szCs w:val="22"/>
              </w:rPr>
              <w:t>Salıverme kabiliyeti için performans deneyleri deney metodu: TS EN 16034 Madde 5.4.1 ve EN 1155 veya 14637</w:t>
            </w:r>
          </w:p>
          <w:p w:rsidR="009F0D03" w:rsidRPr="009F0D03" w:rsidP="009F0D03" w14:paraId="51BE27BA" w14:textId="77777777">
            <w:pPr>
              <w:pStyle w:val="ListParagraph"/>
              <w:numPr>
                <w:ilvl w:val="0"/>
                <w:numId w:val="28"/>
              </w:numPr>
              <w:rPr>
                <w:i/>
                <w:sz w:val="22"/>
                <w:szCs w:val="22"/>
              </w:rPr>
            </w:pPr>
            <w:r w:rsidRPr="009F0D03">
              <w:rPr>
                <w:i/>
                <w:sz w:val="22"/>
                <w:szCs w:val="22"/>
              </w:rPr>
              <w:t>Kendi kendine kapanma (sadece kendiliğinden kapanan yangın dirençli ve/veya duman kontrol kapı takımları) için performans deneyleri deney metodu: TS EN 16034 Madde 5.4.2, EN 1191 veya EN 12605</w:t>
            </w:r>
          </w:p>
          <w:p w:rsidR="009F0D03" w:rsidRPr="009F0D03" w:rsidP="009F0D03" w14:paraId="0706E769" w14:textId="77777777">
            <w:pPr>
              <w:spacing w:after="0"/>
              <w:rPr>
                <w:rFonts w:ascii="Times New Roman" w:hAnsi="Times New Roman"/>
                <w:i/>
              </w:rPr>
            </w:pPr>
          </w:p>
          <w:p w:rsidR="009F0D03" w:rsidRPr="009F0D03" w:rsidP="009F0D03" w14:paraId="2EE85CA5" w14:textId="77777777">
            <w:pPr>
              <w:spacing w:after="0"/>
              <w:rPr>
                <w:rFonts w:ascii="Times New Roman" w:hAnsi="Times New Roman"/>
                <w:b/>
                <w:i/>
              </w:rPr>
            </w:pPr>
            <w:r w:rsidRPr="009F0D03">
              <w:rPr>
                <w:rFonts w:ascii="Times New Roman" w:hAnsi="Times New Roman"/>
                <w:b/>
                <w:i/>
              </w:rPr>
              <w:t>C) Yukarıdaki kullanım amaçları dışında Belirli gereksinimlere sahip belirli kullanım amaçlı kapılar (Yangına tepki sınıfı E ve daha yüksek beyan edilen), Sistem 3:</w:t>
            </w:r>
          </w:p>
          <w:p w:rsidR="009F0D03" w:rsidRPr="009F0D03" w:rsidP="009F0D03" w14:paraId="2336F3F2" w14:textId="77777777">
            <w:pPr>
              <w:pStyle w:val="ListParagraph"/>
              <w:numPr>
                <w:ilvl w:val="0"/>
                <w:numId w:val="29"/>
              </w:numPr>
              <w:rPr>
                <w:i/>
                <w:sz w:val="22"/>
                <w:szCs w:val="22"/>
              </w:rPr>
            </w:pPr>
            <w:r w:rsidRPr="009F0D03">
              <w:rPr>
                <w:i/>
                <w:sz w:val="22"/>
                <w:szCs w:val="22"/>
              </w:rPr>
              <w:t>Bileşenlerin yangına tepkisi için performans deneyleri deney metodu: TS EN 14351-2 Madde 5.5 (Ek F) ve TS EN 13501-1</w:t>
            </w:r>
          </w:p>
          <w:p w:rsidR="009F0D03" w:rsidRPr="009F0D03" w:rsidP="009F0D03" w14:paraId="0E3941C4" w14:textId="77777777">
            <w:pPr>
              <w:pStyle w:val="ListParagraph"/>
              <w:numPr>
                <w:ilvl w:val="0"/>
                <w:numId w:val="29"/>
              </w:numPr>
              <w:rPr>
                <w:i/>
                <w:sz w:val="22"/>
                <w:szCs w:val="22"/>
              </w:rPr>
            </w:pPr>
            <w:r w:rsidRPr="009F0D03">
              <w:rPr>
                <w:i/>
                <w:sz w:val="22"/>
                <w:szCs w:val="22"/>
              </w:rPr>
              <w:t>Darbe direnci (sadece yaralanma riskine sahip tablalı kapılar için) için performans deneyleri deney metodu:</w:t>
            </w:r>
            <w:r w:rsidRPr="009F0D03">
              <w:rPr>
                <w:i/>
              </w:rPr>
              <w:t xml:space="preserve"> </w:t>
            </w:r>
            <w:r w:rsidRPr="009F0D03">
              <w:rPr>
                <w:i/>
                <w:sz w:val="22"/>
                <w:szCs w:val="22"/>
              </w:rPr>
              <w:t xml:space="preserve">TS EN 14351-2 Madde 5.3 ve EN 13049 </w:t>
            </w:r>
          </w:p>
          <w:p w:rsidR="009F0D03" w:rsidRPr="009F0D03" w:rsidP="009F0D03" w14:paraId="459CAE2E" w14:textId="77777777">
            <w:pPr>
              <w:pStyle w:val="ListParagraph"/>
              <w:numPr>
                <w:ilvl w:val="0"/>
                <w:numId w:val="29"/>
              </w:numPr>
              <w:rPr>
                <w:i/>
                <w:sz w:val="22"/>
                <w:szCs w:val="22"/>
              </w:rPr>
            </w:pPr>
            <w:r w:rsidRPr="009F0D03">
              <w:rPr>
                <w:i/>
                <w:sz w:val="22"/>
                <w:szCs w:val="22"/>
              </w:rPr>
              <w:t>Tehlikeli maddelerin serbest bırakılması (sadece iç mekân havasına emisyonlar için) için performans deneyleri deney metodu: TS EN 14351-2 Madde 5.2</w:t>
            </w:r>
          </w:p>
          <w:p w:rsidR="009F0D03" w:rsidRPr="009F0D03" w:rsidP="009F0D03" w14:paraId="26D2FA79" w14:textId="77777777">
            <w:pPr>
              <w:pStyle w:val="ListParagraph"/>
              <w:numPr>
                <w:ilvl w:val="0"/>
                <w:numId w:val="29"/>
              </w:numPr>
              <w:rPr>
                <w:i/>
                <w:sz w:val="22"/>
                <w:szCs w:val="22"/>
              </w:rPr>
            </w:pPr>
            <w:r w:rsidRPr="009F0D03">
              <w:rPr>
                <w:i/>
                <w:sz w:val="22"/>
                <w:szCs w:val="22"/>
              </w:rPr>
              <w:t>Yükseklik için performans deneyleri deney metodu: TS EN 14351-2 Madde 5.4</w:t>
            </w:r>
          </w:p>
          <w:p w:rsidR="009F0D03" w:rsidRPr="009F0D03" w:rsidP="009F0D03" w14:paraId="06DFACAE" w14:textId="77777777">
            <w:pPr>
              <w:pStyle w:val="ListParagraph"/>
              <w:numPr>
                <w:ilvl w:val="0"/>
                <w:numId w:val="29"/>
              </w:numPr>
              <w:rPr>
                <w:i/>
                <w:sz w:val="22"/>
                <w:szCs w:val="22"/>
              </w:rPr>
            </w:pPr>
            <w:r w:rsidRPr="009F0D03">
              <w:rPr>
                <w:i/>
                <w:sz w:val="22"/>
                <w:szCs w:val="22"/>
              </w:rPr>
              <w:t>Genişlik için performans deneyleri deney metodu: TS EN 14351-2 Madde 5.12</w:t>
            </w:r>
          </w:p>
          <w:p w:rsidR="009F0D03" w:rsidRPr="009F0D03" w:rsidP="009F0D03" w14:paraId="4DF055F1" w14:textId="77777777">
            <w:pPr>
              <w:pStyle w:val="ListParagraph"/>
              <w:numPr>
                <w:ilvl w:val="0"/>
                <w:numId w:val="29"/>
              </w:numPr>
              <w:rPr>
                <w:i/>
                <w:sz w:val="22"/>
                <w:szCs w:val="22"/>
              </w:rPr>
            </w:pPr>
            <w:r w:rsidRPr="009F0D03">
              <w:rPr>
                <w:i/>
                <w:sz w:val="22"/>
                <w:szCs w:val="22"/>
              </w:rPr>
              <w:t>Mekanik dayanım için performans deneyleri deney metodu: TS EN 14351-2 Madde 5.14 ve EN 947, EN 948, EN 949, EN 950</w:t>
            </w:r>
          </w:p>
          <w:p w:rsidR="009F0D03" w:rsidRPr="009F0D03" w:rsidP="009F0D03" w14:paraId="181DEA60" w14:textId="77777777">
            <w:pPr>
              <w:pStyle w:val="ListParagraph"/>
              <w:numPr>
                <w:ilvl w:val="0"/>
                <w:numId w:val="29"/>
              </w:numPr>
              <w:rPr>
                <w:i/>
                <w:sz w:val="22"/>
                <w:szCs w:val="22"/>
              </w:rPr>
            </w:pPr>
            <w:r w:rsidRPr="009F0D03">
              <w:rPr>
                <w:i/>
                <w:sz w:val="22"/>
                <w:szCs w:val="22"/>
              </w:rPr>
              <w:t>Manuel çalıştırma kuvvetleri için performans deneyleri deney metodu:</w:t>
            </w:r>
            <w:r w:rsidRPr="009F0D03">
              <w:rPr>
                <w:i/>
              </w:rPr>
              <w:t xml:space="preserve"> </w:t>
            </w:r>
            <w:r w:rsidRPr="009F0D03">
              <w:rPr>
                <w:i/>
                <w:sz w:val="22"/>
                <w:szCs w:val="22"/>
              </w:rPr>
              <w:t>TS EN 14351-2 Madde 5.13 ve EN 12046-2, EN 12217</w:t>
            </w:r>
          </w:p>
          <w:p w:rsidR="009F0D03" w:rsidRPr="009F0D03" w:rsidP="009F0D03" w14:paraId="4EB526F6" w14:textId="77777777">
            <w:pPr>
              <w:pStyle w:val="ListParagraph"/>
              <w:numPr>
                <w:ilvl w:val="0"/>
                <w:numId w:val="29"/>
              </w:numPr>
              <w:rPr>
                <w:i/>
                <w:sz w:val="22"/>
                <w:szCs w:val="22"/>
              </w:rPr>
            </w:pPr>
            <w:r w:rsidRPr="009F0D03">
              <w:rPr>
                <w:i/>
                <w:sz w:val="22"/>
                <w:szCs w:val="22"/>
              </w:rPr>
              <w:t>Tekrarlanan açılma ve kapanmaya karşı direnç için performans deneyleri deney metodu: TS EN 14351-2 Madde 5.17 ve EN 1191, EN 12400</w:t>
            </w:r>
          </w:p>
          <w:p w:rsidR="009F0D03" w:rsidRPr="009F0D03" w:rsidP="009F0D03" w14:paraId="16A48D27" w14:textId="77777777">
            <w:pPr>
              <w:pStyle w:val="ListParagraph"/>
              <w:numPr>
                <w:ilvl w:val="0"/>
                <w:numId w:val="29"/>
              </w:numPr>
              <w:rPr>
                <w:i/>
                <w:sz w:val="22"/>
                <w:szCs w:val="22"/>
              </w:rPr>
            </w:pPr>
            <w:r w:rsidRPr="009F0D03">
              <w:rPr>
                <w:i/>
                <w:sz w:val="22"/>
                <w:szCs w:val="22"/>
              </w:rPr>
              <w:t>Çalıştırma kuvvetleri (sadece otomatik tertibatlar ve sadece iç sahanlık iletişim kapıları ve özel kullanımlı kapılar için) için performans deneyleri deney metodu:</w:t>
            </w:r>
            <w:r w:rsidRPr="009F0D03">
              <w:rPr>
                <w:i/>
              </w:rPr>
              <w:t xml:space="preserve"> </w:t>
            </w:r>
            <w:r w:rsidRPr="009F0D03">
              <w:rPr>
                <w:i/>
                <w:sz w:val="22"/>
                <w:szCs w:val="22"/>
              </w:rPr>
              <w:t>TS EN 14351-2 Madde 5.7 ve EN 16005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41C7C638" w14:textId="77777777">
            <w:pPr>
              <w:pStyle w:val="ListParagraph"/>
              <w:numPr>
                <w:ilvl w:val="0"/>
                <w:numId w:val="29"/>
              </w:numPr>
              <w:rPr>
                <w:i/>
                <w:sz w:val="22"/>
                <w:szCs w:val="22"/>
              </w:rPr>
            </w:pPr>
            <w:r w:rsidRPr="009F0D03">
              <w:rPr>
                <w:i/>
                <w:sz w:val="22"/>
                <w:szCs w:val="22"/>
              </w:rPr>
              <w:t>Yaşlanma/eskimeye karşı çalıştırma kuvvetlerine dayanıklılık (güvenli kullanımda) (sadece otomatik tertibatlar ve sadece iç sahanlık iletişim kapıları ve belirli gereksinimlere sahip belirli kullanımlar için) için performans deneyleri deney metodu:</w:t>
            </w:r>
            <w:r w:rsidRPr="009F0D03">
              <w:rPr>
                <w:i/>
              </w:rPr>
              <w:t xml:space="preserve"> </w:t>
            </w:r>
            <w:r w:rsidRPr="009F0D03">
              <w:rPr>
                <w:i/>
                <w:sz w:val="22"/>
                <w:szCs w:val="22"/>
              </w:rPr>
              <w:t>TS EN 14351-2 Madde 5.11.2 ve EN 16005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280C1CE6" w14:textId="77777777">
            <w:pPr>
              <w:pStyle w:val="ListParagraph"/>
              <w:numPr>
                <w:ilvl w:val="0"/>
                <w:numId w:val="29"/>
              </w:numPr>
              <w:rPr>
                <w:i/>
                <w:sz w:val="22"/>
                <w:szCs w:val="22"/>
              </w:rPr>
            </w:pPr>
            <w:r w:rsidRPr="009F0D03">
              <w:rPr>
                <w:i/>
                <w:sz w:val="22"/>
                <w:szCs w:val="22"/>
              </w:rPr>
              <w:t>Hava geçirgenliği (Beyan edildiğinde) için performans deneyleri deney metodu:</w:t>
            </w:r>
            <w:r w:rsidRPr="009F0D03">
              <w:rPr>
                <w:i/>
              </w:rPr>
              <w:t xml:space="preserve"> </w:t>
            </w:r>
            <w:r w:rsidRPr="009F0D03">
              <w:rPr>
                <w:i/>
                <w:sz w:val="22"/>
                <w:szCs w:val="22"/>
              </w:rPr>
              <w:t>TS EN 14351-2 Madde 5.9 ve EN 1206, EN 12207</w:t>
            </w:r>
          </w:p>
          <w:p w:rsidR="009F0D03" w:rsidRPr="009F0D03" w:rsidP="009F0D03" w14:paraId="73BD7320" w14:textId="77777777">
            <w:pPr>
              <w:pStyle w:val="ListParagraph"/>
              <w:numPr>
                <w:ilvl w:val="0"/>
                <w:numId w:val="29"/>
              </w:numPr>
              <w:rPr>
                <w:i/>
                <w:sz w:val="22"/>
                <w:szCs w:val="22"/>
              </w:rPr>
            </w:pPr>
            <w:r w:rsidRPr="009F0D03">
              <w:rPr>
                <w:i/>
                <w:sz w:val="22"/>
                <w:szCs w:val="22"/>
              </w:rPr>
              <w:t>Yaşlanma/eskimeye karşı hava geçirgenliğine dayanıklılık (Hava geçirgenliği beyan edildiğinde zorunlu) TS EN 14351-2 Madde 5.11.1 ve EN 12365-2, EN 12365-3, EN 12365-4, EN 16005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45F68F15" w14:textId="77777777">
            <w:pPr>
              <w:spacing w:after="0"/>
              <w:ind w:left="708" w:hanging="708"/>
              <w:rPr>
                <w:rFonts w:ascii="Times New Roman" w:hAnsi="Times New Roman"/>
                <w:i/>
              </w:rPr>
            </w:pPr>
          </w:p>
          <w:p w:rsidR="009F0D03" w:rsidRPr="009F0D03" w:rsidP="009F0D03" w14:paraId="1EDBE73B" w14:textId="77777777">
            <w:pPr>
              <w:spacing w:after="0"/>
              <w:rPr>
                <w:rFonts w:ascii="Times New Roman" w:hAnsi="Times New Roman"/>
                <w:b/>
                <w:i/>
              </w:rPr>
            </w:pPr>
            <w:r w:rsidRPr="009F0D03">
              <w:rPr>
                <w:rFonts w:ascii="Times New Roman" w:hAnsi="Times New Roman"/>
                <w:b/>
                <w:i/>
              </w:rPr>
              <w:t>D) Yalnızca iç mekânlar arasında bağlantı sağlama amaçlı (iletişim amaçlı) kapılar (Yangına tepki sınıfı F olarak beyan edilen), Sistem 4:</w:t>
            </w:r>
          </w:p>
          <w:p w:rsidR="009F0D03" w:rsidRPr="009F0D03" w:rsidP="009F0D03" w14:paraId="75428AA9" w14:textId="77777777">
            <w:pPr>
              <w:pStyle w:val="ListParagraph"/>
              <w:numPr>
                <w:ilvl w:val="0"/>
                <w:numId w:val="30"/>
              </w:numPr>
              <w:rPr>
                <w:i/>
                <w:sz w:val="22"/>
                <w:szCs w:val="22"/>
              </w:rPr>
            </w:pPr>
            <w:r w:rsidRPr="009F0D03">
              <w:rPr>
                <w:i/>
                <w:sz w:val="22"/>
                <w:szCs w:val="22"/>
              </w:rPr>
              <w:t>Bileşenlerin yangına tepkisi için performans deneyleri deney metodu:</w:t>
            </w:r>
            <w:r w:rsidRPr="009F0D03">
              <w:rPr>
                <w:i/>
              </w:rPr>
              <w:t xml:space="preserve"> </w:t>
            </w:r>
            <w:r w:rsidRPr="009F0D03">
              <w:rPr>
                <w:i/>
                <w:sz w:val="22"/>
                <w:szCs w:val="22"/>
              </w:rPr>
              <w:t>TS EN 14351-2 Madde 5.5 (Ek F) ve TS EN 13501-1</w:t>
            </w:r>
          </w:p>
          <w:p w:rsidR="009F0D03" w:rsidRPr="009F0D03" w:rsidP="009F0D03" w14:paraId="14CE797F" w14:textId="77777777">
            <w:pPr>
              <w:pStyle w:val="ListParagraph"/>
              <w:numPr>
                <w:ilvl w:val="0"/>
                <w:numId w:val="30"/>
              </w:numPr>
              <w:rPr>
                <w:i/>
                <w:sz w:val="22"/>
                <w:szCs w:val="22"/>
              </w:rPr>
            </w:pPr>
            <w:r w:rsidRPr="009F0D03">
              <w:rPr>
                <w:i/>
                <w:sz w:val="22"/>
                <w:szCs w:val="22"/>
              </w:rPr>
              <w:t xml:space="preserve">Darbe direnci (sadece yaralanma riskine sahip tablalı kapılar için) için performans deneyleri deney metodu: TS EN 14351-2 Madde 5.3 ve EN 13049 </w:t>
            </w:r>
          </w:p>
          <w:p w:rsidR="009F0D03" w:rsidRPr="009F0D03" w:rsidP="009F0D03" w14:paraId="5017B99A" w14:textId="77777777">
            <w:pPr>
              <w:pStyle w:val="ListParagraph"/>
              <w:numPr>
                <w:ilvl w:val="0"/>
                <w:numId w:val="30"/>
              </w:numPr>
              <w:rPr>
                <w:i/>
                <w:sz w:val="22"/>
                <w:szCs w:val="22"/>
              </w:rPr>
            </w:pPr>
            <w:r w:rsidRPr="009F0D03">
              <w:rPr>
                <w:i/>
                <w:sz w:val="22"/>
                <w:szCs w:val="22"/>
              </w:rPr>
              <w:t>Tehlikeli maddelerin serbest bırakılması (sadece iç mekân havasına emisyonlar için) için performans deneyleri deney metodu: TS EN 14351-2 Madde 5.2</w:t>
            </w:r>
          </w:p>
          <w:p w:rsidR="009F0D03" w:rsidRPr="009F0D03" w:rsidP="009F0D03" w14:paraId="39383930" w14:textId="77777777">
            <w:pPr>
              <w:pStyle w:val="ListParagraph"/>
              <w:numPr>
                <w:ilvl w:val="0"/>
                <w:numId w:val="30"/>
              </w:numPr>
              <w:rPr>
                <w:i/>
                <w:sz w:val="22"/>
                <w:szCs w:val="22"/>
              </w:rPr>
            </w:pPr>
            <w:r w:rsidRPr="009F0D03">
              <w:rPr>
                <w:i/>
                <w:sz w:val="22"/>
                <w:szCs w:val="22"/>
              </w:rPr>
              <w:t>Yükseklik için performans deneyleri deney metodu: TS EN 14351-2 Madde 5.4</w:t>
            </w:r>
          </w:p>
          <w:p w:rsidR="009F0D03" w:rsidRPr="009F0D03" w:rsidP="009F0D03" w14:paraId="3CF6C406" w14:textId="77777777">
            <w:pPr>
              <w:pStyle w:val="ListParagraph"/>
              <w:numPr>
                <w:ilvl w:val="0"/>
                <w:numId w:val="30"/>
              </w:numPr>
              <w:rPr>
                <w:i/>
                <w:sz w:val="22"/>
                <w:szCs w:val="22"/>
              </w:rPr>
            </w:pPr>
            <w:r w:rsidRPr="009F0D03">
              <w:rPr>
                <w:i/>
                <w:sz w:val="22"/>
                <w:szCs w:val="22"/>
              </w:rPr>
              <w:t>Genişlik için performans deneyleri deney metodu:</w:t>
            </w:r>
            <w:r w:rsidRPr="009F0D03">
              <w:rPr>
                <w:i/>
              </w:rPr>
              <w:t xml:space="preserve"> </w:t>
            </w:r>
            <w:r w:rsidRPr="009F0D03">
              <w:rPr>
                <w:i/>
                <w:sz w:val="22"/>
                <w:szCs w:val="22"/>
              </w:rPr>
              <w:t>TS EN 14351-2 Madde 5.12</w:t>
            </w:r>
          </w:p>
          <w:p w:rsidR="009F0D03" w:rsidRPr="009F0D03" w:rsidP="009F0D03" w14:paraId="61CAEEFF" w14:textId="77777777">
            <w:pPr>
              <w:pStyle w:val="ListParagraph"/>
              <w:numPr>
                <w:ilvl w:val="0"/>
                <w:numId w:val="30"/>
              </w:numPr>
              <w:rPr>
                <w:i/>
                <w:sz w:val="22"/>
                <w:szCs w:val="22"/>
              </w:rPr>
            </w:pPr>
            <w:r w:rsidRPr="009F0D03">
              <w:rPr>
                <w:i/>
                <w:sz w:val="22"/>
                <w:szCs w:val="22"/>
              </w:rPr>
              <w:t>Mekanik dayanım için performans deneyleri deney metodu: TS EN 14351-2 Madde 5.14 ve EN 947, EN 948, EN 949, EN 950</w:t>
            </w:r>
          </w:p>
          <w:p w:rsidR="009F0D03" w:rsidRPr="009F0D03" w:rsidP="009F0D03" w14:paraId="413F9E27" w14:textId="77777777">
            <w:pPr>
              <w:pStyle w:val="ListParagraph"/>
              <w:numPr>
                <w:ilvl w:val="0"/>
                <w:numId w:val="30"/>
              </w:numPr>
              <w:rPr>
                <w:i/>
                <w:sz w:val="22"/>
                <w:szCs w:val="22"/>
              </w:rPr>
            </w:pPr>
            <w:r w:rsidRPr="009F0D03">
              <w:rPr>
                <w:i/>
                <w:sz w:val="22"/>
                <w:szCs w:val="22"/>
              </w:rPr>
              <w:t>Manuel çalıştırma kuvvetleri için performans deneyleri deney metodu: TS EN 14351-2 Madde 5.13 ve EN 12046-2, EN 12217</w:t>
            </w:r>
          </w:p>
          <w:p w:rsidR="009F0D03" w:rsidRPr="009F0D03" w:rsidP="009F0D03" w14:paraId="40A31F20" w14:textId="77777777">
            <w:pPr>
              <w:pStyle w:val="ListParagraph"/>
              <w:numPr>
                <w:ilvl w:val="0"/>
                <w:numId w:val="30"/>
              </w:numPr>
              <w:rPr>
                <w:i/>
                <w:sz w:val="22"/>
                <w:szCs w:val="22"/>
              </w:rPr>
            </w:pPr>
            <w:r w:rsidRPr="009F0D03">
              <w:rPr>
                <w:i/>
                <w:sz w:val="22"/>
                <w:szCs w:val="22"/>
              </w:rPr>
              <w:t>Tekrarlanan açılma ve kapanmaya karşı direnç için performans deneyleri deney metodu: TS EN 14351-2 Madde 5.17 ve EN 1191, EN 12400</w:t>
            </w:r>
          </w:p>
          <w:p w:rsidR="009F0D03" w:rsidRPr="009F0D03" w:rsidP="009F0D03" w14:paraId="4CEDEA1D" w14:textId="77777777">
            <w:pPr>
              <w:pStyle w:val="ListParagraph"/>
              <w:numPr>
                <w:ilvl w:val="0"/>
                <w:numId w:val="30"/>
              </w:numPr>
              <w:rPr>
                <w:i/>
                <w:sz w:val="22"/>
                <w:szCs w:val="22"/>
              </w:rPr>
            </w:pPr>
            <w:r w:rsidRPr="009F0D03">
              <w:rPr>
                <w:i/>
                <w:sz w:val="22"/>
                <w:szCs w:val="22"/>
              </w:rPr>
              <w:t>Güçle çalıştırılan yaya geçişine uygun menteşeli hazır kapılar için güvenlik kuralları (İmalatçı tarafınca beyan edilmesi halinde) için performans deneyleri deney metodu: TS EN 14351-2 Madde 5.20 ve EN 16005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5E3B2C0E" w14:textId="77777777">
            <w:pPr>
              <w:pStyle w:val="ListParagraph"/>
              <w:numPr>
                <w:ilvl w:val="0"/>
                <w:numId w:val="30"/>
              </w:numPr>
              <w:rPr>
                <w:i/>
                <w:sz w:val="22"/>
                <w:szCs w:val="22"/>
              </w:rPr>
            </w:pPr>
            <w:r w:rsidRPr="009F0D03">
              <w:rPr>
                <w:i/>
                <w:sz w:val="22"/>
                <w:szCs w:val="22"/>
              </w:rPr>
              <w:t>Hırsıza karşı direnç (İmalatçı tarafınca beyan edilmesi halinde) için performans deneyleri deney metodu: TS EN 14351-2 Madde 5.19 ve EN 1627, EN 1628, EN 1629, EN 1630</w:t>
            </w:r>
          </w:p>
          <w:p w:rsidR="009F0D03" w:rsidRPr="009F0D03" w:rsidP="009F0D03" w14:paraId="1F1606E8" w14:textId="77777777">
            <w:pPr>
              <w:pStyle w:val="ListParagraph"/>
              <w:numPr>
                <w:ilvl w:val="0"/>
                <w:numId w:val="30"/>
              </w:numPr>
              <w:rPr>
                <w:i/>
                <w:sz w:val="22"/>
                <w:szCs w:val="22"/>
              </w:rPr>
            </w:pPr>
            <w:r w:rsidRPr="009F0D03">
              <w:rPr>
                <w:i/>
                <w:sz w:val="22"/>
                <w:szCs w:val="22"/>
              </w:rPr>
              <w:t>Mermiye karşı direnç (İmalatçı tarafınca beyan edilmesi halinde) için performans deneyleri deney metodu:</w:t>
            </w:r>
            <w:r w:rsidRPr="009F0D03">
              <w:rPr>
                <w:i/>
              </w:rPr>
              <w:t xml:space="preserve"> </w:t>
            </w:r>
            <w:r w:rsidRPr="009F0D03">
              <w:rPr>
                <w:i/>
                <w:sz w:val="22"/>
                <w:szCs w:val="22"/>
              </w:rPr>
              <w:t>TS EN 14351-2 Madde 5.15 ve EN 1522, EN 1523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2B13A263" w14:textId="77777777">
            <w:pPr>
              <w:pStyle w:val="ListParagraph"/>
              <w:numPr>
                <w:ilvl w:val="0"/>
                <w:numId w:val="30"/>
              </w:numPr>
              <w:rPr>
                <w:i/>
                <w:sz w:val="22"/>
                <w:szCs w:val="22"/>
              </w:rPr>
            </w:pPr>
            <w:r w:rsidRPr="009F0D03">
              <w:rPr>
                <w:i/>
                <w:sz w:val="22"/>
                <w:szCs w:val="22"/>
              </w:rPr>
              <w:t>Patlamaya karşı direnç (İmalatçı tarafınca beyan edilmesi halinde) için performans deneyleri deney metodu:</w:t>
            </w:r>
            <w:r w:rsidRPr="009F0D03">
              <w:rPr>
                <w:i/>
              </w:rPr>
              <w:t xml:space="preserve"> </w:t>
            </w:r>
            <w:r w:rsidRPr="009F0D03">
              <w:rPr>
                <w:i/>
                <w:sz w:val="22"/>
                <w:szCs w:val="22"/>
              </w:rPr>
              <w:t>TS EN 14351-2 Madde 5.16 ve EN 13123-1, EN 13124-1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2B497AF8" w14:textId="77777777">
            <w:pPr>
              <w:pStyle w:val="ListParagraph"/>
              <w:numPr>
                <w:ilvl w:val="0"/>
                <w:numId w:val="30"/>
              </w:numPr>
              <w:rPr>
                <w:i/>
                <w:sz w:val="22"/>
                <w:szCs w:val="22"/>
              </w:rPr>
            </w:pPr>
            <w:r w:rsidRPr="009F0D03">
              <w:rPr>
                <w:i/>
                <w:sz w:val="22"/>
                <w:szCs w:val="22"/>
              </w:rPr>
              <w:t>İki farklı ortam (iklim) arasındaki davranış (sadece iki farklı iklim arasında bulunan kapılar için) (İmalatçı tarafınca beyan edilmesi halinde) için performans deneyleri deney metodu: TS EN 14351-2 Madde 5.18 ve EN 12219, EN 1121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3CFF4F1D" w14:textId="77777777">
            <w:pPr>
              <w:pStyle w:val="ListParagraph"/>
              <w:numPr>
                <w:ilvl w:val="0"/>
                <w:numId w:val="30"/>
              </w:numPr>
              <w:rPr>
                <w:i/>
                <w:sz w:val="22"/>
                <w:szCs w:val="22"/>
              </w:rPr>
            </w:pPr>
            <w:r w:rsidRPr="009F0D03">
              <w:rPr>
                <w:i/>
                <w:sz w:val="22"/>
                <w:szCs w:val="22"/>
              </w:rPr>
              <w:t>Havalandırma (İmalatçı tarafınca beyan edilmesi halinde) için performans deneyleri deney metodu: TS EN 14351-2 Madde 5.21 ve EN 13141-1, EN 13141-2 (Enstitümüz laboratuvar imkanları ile yapılamamaktadır.</w:t>
            </w:r>
            <w:r w:rsidRPr="009F0D03">
              <w:rPr>
                <w:i/>
              </w:rPr>
              <w:t xml:space="preserve"> </w:t>
            </w:r>
            <w:r w:rsidRPr="009F0D03">
              <w:rPr>
                <w:i/>
                <w:sz w:val="22"/>
                <w:szCs w:val="22"/>
              </w:rPr>
              <w:t>Halihazırda ülkemiz içinde bu deneyi yapabilen başka bir laboratuvar bulunmadığından herhangi bir taşeron laboratuvar kullanılamamaktadır.)</w:t>
            </w:r>
          </w:p>
          <w:p w:rsidR="009F0D03" w:rsidRPr="009F0D03" w:rsidP="009F0D03" w14:paraId="298AEF44" w14:textId="77777777">
            <w:pPr>
              <w:spacing w:after="0"/>
              <w:ind w:left="708" w:hanging="708"/>
              <w:rPr>
                <w:rFonts w:ascii="Times New Roman" w:hAnsi="Times New Roman"/>
                <w:i/>
              </w:rPr>
            </w:pPr>
          </w:p>
          <w:p w:rsidR="009F0D03" w:rsidRPr="009F0D03" w:rsidP="009F0D03" w14:paraId="5209D47A" w14:textId="77777777">
            <w:pPr>
              <w:spacing w:after="0"/>
              <w:rPr>
                <w:rFonts w:ascii="Times New Roman" w:hAnsi="Times New Roman"/>
                <w:i/>
              </w:rPr>
            </w:pPr>
            <w:r w:rsidRPr="009F0D03">
              <w:rPr>
                <w:rFonts w:ascii="Times New Roman" w:hAnsi="Times New Roman"/>
                <w:i/>
              </w:rPr>
              <w:t>A), B) ve C) kullanım amaçları için belirtilen deneyler UDK tarafınca yapılır. D kullanım amacı ile ilgili deneyler imalatçı tarafınca yapılır/yaptırılır.</w:t>
            </w:r>
          </w:p>
          <w:p w:rsidR="009F0D03" w:rsidRPr="009F0D03" w:rsidP="009F0D03" w14:paraId="5E291ED1" w14:textId="77777777">
            <w:pPr>
              <w:spacing w:after="0"/>
              <w:rPr>
                <w:rFonts w:ascii="Times New Roman" w:hAnsi="Times New Roman"/>
                <w:i/>
              </w:rPr>
            </w:pPr>
            <w:r w:rsidRPr="009F0D03">
              <w:rPr>
                <w:rFonts w:ascii="Times New Roman" w:hAnsi="Times New Roman"/>
                <w:i/>
              </w:rPr>
              <w:t>İmalatçının, beyan ettiği kullanım amacı ile ilgili yukarıda yer alan karakteristiklerin yanı sıra “Doğrudan hava ile yayılan ses yalıtımı Madde 4.6.” ve “Isıl iletkenlik Madde 4.8.” karakteristiklerine dair performans beyan etmek istemesi halinde bu karakteristiklere dair deneyler UDK tarafınca gerçekleştirilir.</w:t>
            </w:r>
          </w:p>
          <w:p w:rsidR="009F0D03" w:rsidRPr="009F0D03" w:rsidP="009F0D03" w14:paraId="6A90113D" w14:textId="77777777">
            <w:pPr>
              <w:spacing w:after="0"/>
              <w:rPr>
                <w:rFonts w:ascii="Times New Roman" w:hAnsi="Times New Roman"/>
                <w:i/>
              </w:rPr>
            </w:pPr>
            <w:r w:rsidRPr="009F0D03">
              <w:rPr>
                <w:rFonts w:ascii="Times New Roman" w:hAnsi="Times New Roman"/>
                <w:i/>
              </w:rPr>
              <w:t>*Yangına tepki sınıfının beyanı ile ilgili olarak:</w:t>
            </w:r>
          </w:p>
          <w:p w:rsidR="009F0D03" w:rsidRPr="009F0D03" w:rsidP="009F0D03" w14:paraId="33F23EC8" w14:textId="77777777">
            <w:pPr>
              <w:spacing w:after="0"/>
              <w:rPr>
                <w:rFonts w:ascii="Times New Roman" w:hAnsi="Times New Roman"/>
                <w:i/>
              </w:rPr>
            </w:pPr>
            <w:r w:rsidRPr="009F0D03">
              <w:rPr>
                <w:rFonts w:ascii="Times New Roman" w:hAnsi="Times New Roman"/>
                <w:i/>
              </w:rPr>
              <w:t>- UDK İmalatçının yangına tepki sınıfı beyanını alır, gerekli deneyleri yapar, sınıflandırma raporunu düzenler ve sonucu belgede belirtir.</w:t>
            </w:r>
          </w:p>
          <w:p w:rsidR="009266AB" w:rsidRPr="009F0D03" w:rsidP="009F0D03" w14:paraId="768CC851" w14:textId="6F5F4E87">
            <w:pPr>
              <w:spacing w:after="0"/>
              <w:rPr>
                <w:rFonts w:ascii="Times New Roman" w:hAnsi="Times New Roman"/>
                <w:b/>
              </w:rPr>
            </w:pPr>
            <w:r w:rsidRPr="009F0D03">
              <w:rPr>
                <w:rFonts w:ascii="Times New Roman" w:hAnsi="Times New Roman"/>
                <w:i/>
              </w:rPr>
              <w:t>- Mevzuat uyarınca deney yapılmaksızın Yangına tepki sınıfı A1 sınıfı beyan edilebilecek ürünlerle ilgili ilave bir değerlendirme gerekip gerekmediği (Organik içerik tayini deneyinin yapılması vb.) UDK tarafınca belirlenir.</w:t>
            </w:r>
          </w:p>
        </w:tc>
      </w:tr>
      <w:tr w14:paraId="29D2CDB8" w14:textId="77777777" w:rsidTr="007059D6">
        <w:tblPrEx>
          <w:tblW w:w="14879" w:type="dxa"/>
          <w:tblLook w:val="04A0"/>
        </w:tblPrEx>
        <w:tc>
          <w:tcPr>
            <w:tcW w:w="1968" w:type="dxa"/>
            <w:gridSpan w:val="2"/>
            <w:vAlign w:val="center"/>
          </w:tcPr>
          <w:p w:rsidR="007059D6" w:rsidRPr="009F0D03" w:rsidP="007059D6" w14:paraId="6AFFED5A"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911" w:type="dxa"/>
            <w:vAlign w:val="center"/>
          </w:tcPr>
          <w:p w:rsidR="007059D6" w:rsidRPr="009F0D03" w:rsidP="007059D6" w14:paraId="774193DF" w14:textId="77777777">
            <w:pPr>
              <w:spacing w:after="0"/>
              <w:rPr>
                <w:rFonts w:ascii="Times New Roman" w:hAnsi="Times New Roman"/>
              </w:rPr>
            </w:pPr>
            <w:r w:rsidRPr="009F0D03">
              <w:rPr>
                <w:rFonts w:ascii="Times New Roman" w:hAnsi="Times New Roman"/>
              </w:rPr>
              <w:t>Yangına tepki, yangına dayanım ve duman kontrolüne ilişkin deneyler hariç Sistem 1 kapsamındaki ürünler için tip testine tabi olan özelliklerin deneyleri imalatçı tarafından yapılır/yaptırılır.</w:t>
            </w:r>
          </w:p>
        </w:tc>
      </w:tr>
      <w:tr w14:paraId="17FFE4AA" w14:textId="77777777" w:rsidTr="007059D6">
        <w:tblPrEx>
          <w:tblW w:w="14879" w:type="dxa"/>
          <w:tblLook w:val="04A0"/>
        </w:tblPrEx>
        <w:tc>
          <w:tcPr>
            <w:tcW w:w="1968" w:type="dxa"/>
            <w:gridSpan w:val="2"/>
            <w:vAlign w:val="center"/>
          </w:tcPr>
          <w:p w:rsidR="007059D6" w:rsidRPr="009F0D03" w:rsidP="007059D6" w14:paraId="172AE17D" w14:textId="77777777">
            <w:pPr>
              <w:spacing w:after="0"/>
              <w:rPr>
                <w:rFonts w:ascii="Times New Roman" w:hAnsi="Times New Roman"/>
                <w:b/>
              </w:rPr>
            </w:pPr>
            <w:r w:rsidRPr="009F0D03">
              <w:rPr>
                <w:rFonts w:ascii="Times New Roman" w:hAnsi="Times New Roman"/>
                <w:b/>
              </w:rPr>
              <w:t>Ürünün Gözetimi</w:t>
            </w:r>
          </w:p>
          <w:p w:rsidR="007059D6" w:rsidRPr="009F0D03" w:rsidP="007059D6" w14:paraId="6319437D"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7059D6" w:rsidRPr="009F0D03" w:rsidP="007059D6" w14:paraId="5B3EEC66" w14:textId="77777777">
            <w:pPr>
              <w:spacing w:after="0"/>
              <w:rPr>
                <w:rFonts w:ascii="Times New Roman" w:hAnsi="Times New Roman"/>
              </w:rPr>
            </w:pPr>
            <w:r w:rsidRPr="009F0D03">
              <w:rPr>
                <w:rFonts w:ascii="Times New Roman" w:hAnsi="Times New Roman"/>
              </w:rPr>
              <w:t>-</w:t>
            </w:r>
          </w:p>
        </w:tc>
      </w:tr>
      <w:tr w14:paraId="70683211" w14:textId="77777777" w:rsidTr="007059D6">
        <w:tblPrEx>
          <w:tblW w:w="14879" w:type="dxa"/>
          <w:tblLook w:val="04A0"/>
        </w:tblPrEx>
        <w:tc>
          <w:tcPr>
            <w:tcW w:w="1968" w:type="dxa"/>
            <w:gridSpan w:val="2"/>
            <w:vAlign w:val="center"/>
          </w:tcPr>
          <w:p w:rsidR="007059D6" w:rsidRPr="009F0D03" w:rsidP="007059D6" w14:paraId="4EF41EE8" w14:textId="77777777">
            <w:pPr>
              <w:spacing w:after="0"/>
              <w:rPr>
                <w:rFonts w:ascii="Times New Roman" w:hAnsi="Times New Roman"/>
                <w:b/>
              </w:rPr>
            </w:pPr>
            <w:r w:rsidRPr="009F0D03">
              <w:rPr>
                <w:rFonts w:ascii="Times New Roman" w:hAnsi="Times New Roman"/>
                <w:b/>
              </w:rPr>
              <w:t>Fabrika Üretim Kontrolü (İmalatçı)</w:t>
            </w:r>
          </w:p>
        </w:tc>
        <w:tc>
          <w:tcPr>
            <w:tcW w:w="12911" w:type="dxa"/>
            <w:vAlign w:val="center"/>
          </w:tcPr>
          <w:p w:rsidR="007059D6" w:rsidRPr="009F0D03" w:rsidP="007059D6" w14:paraId="06527942" w14:textId="77777777">
            <w:pPr>
              <w:spacing w:after="0"/>
              <w:rPr>
                <w:rFonts w:ascii="Times New Roman" w:hAnsi="Times New Roman"/>
              </w:rPr>
            </w:pPr>
            <w:r w:rsidRPr="009F0D03">
              <w:rPr>
                <w:rFonts w:ascii="Times New Roman" w:hAnsi="Times New Roman"/>
              </w:rPr>
              <w:t>İmalatçının Madde 6.3’te belirtildiği şekilde ürün standardının gerekliliklerini kapsayan teknik dokümanları, prosedürleri oluşturması ve uygulaması gerekmektedir.</w:t>
            </w:r>
          </w:p>
          <w:p w:rsidR="007059D6" w:rsidRPr="009F0D03" w:rsidP="007059D6" w14:paraId="25029DB0" w14:textId="77777777">
            <w:pPr>
              <w:spacing w:after="0"/>
              <w:rPr>
                <w:rFonts w:ascii="Times New Roman" w:hAnsi="Times New Roman"/>
              </w:rPr>
            </w:pPr>
            <w:r w:rsidRPr="009F0D03">
              <w:rPr>
                <w:rFonts w:ascii="Times New Roman" w:hAnsi="Times New Roman"/>
              </w:rPr>
              <w:t>İmalatçı tarafınca Yangına karşı direnç ve/veya duman kontrol karakteristikleri karşı direnç özelliğine sahip olduğu beyan edilen yaya geçişine uygun hazır iç kapılarda TS EN 16034 standardı Madde 6.3. ün ilgili gereklilikleri de imalatçı tarafınca yerine getirilir.</w:t>
            </w:r>
          </w:p>
        </w:tc>
      </w:tr>
      <w:tr w14:paraId="5B65F360" w14:textId="77777777" w:rsidTr="007059D6">
        <w:tblPrEx>
          <w:tblW w:w="14879" w:type="dxa"/>
          <w:tblLook w:val="04A0"/>
        </w:tblPrEx>
        <w:tc>
          <w:tcPr>
            <w:tcW w:w="1968" w:type="dxa"/>
            <w:gridSpan w:val="2"/>
            <w:vAlign w:val="center"/>
          </w:tcPr>
          <w:p w:rsidR="007059D6" w:rsidRPr="009F0D03" w:rsidP="007059D6" w14:paraId="68559ACD" w14:textId="77777777">
            <w:pPr>
              <w:spacing w:after="0"/>
              <w:rPr>
                <w:rFonts w:ascii="Times New Roman" w:hAnsi="Times New Roman"/>
                <w:b/>
              </w:rPr>
            </w:pPr>
            <w:r w:rsidRPr="009F0D03">
              <w:rPr>
                <w:rFonts w:ascii="Times New Roman" w:hAnsi="Times New Roman"/>
                <w:b/>
              </w:rPr>
              <w:t>FÜK İlk Tetkiki</w:t>
            </w:r>
          </w:p>
          <w:p w:rsidR="007059D6" w:rsidRPr="009F0D03" w:rsidP="007059D6" w14:paraId="3720A894"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690AB0" w:rsidRPr="009F0D03" w:rsidP="007059D6" w14:paraId="7AF00423" w14:textId="77777777">
            <w:pPr>
              <w:spacing w:after="0"/>
              <w:rPr>
                <w:rFonts w:ascii="Times New Roman" w:hAnsi="Times New Roman"/>
              </w:rPr>
            </w:pPr>
            <w:r w:rsidRPr="009F0D03">
              <w:rPr>
                <w:rFonts w:ascii="Times New Roman" w:hAnsi="Times New Roman"/>
              </w:rPr>
              <w:t>Sistem 1 kapsamındaki ürünler için Madde 6.3.4’te belirtilen hususlar çerçevesinde ürüne özel olarak oluşturulan bir kontrol listesine göre UDK tarafından yapılmalıdır.</w:t>
            </w:r>
          </w:p>
          <w:p w:rsidR="007059D6" w:rsidRPr="009F0D03" w:rsidP="007059D6" w14:paraId="64DBB2C4" w14:textId="77777777">
            <w:pPr>
              <w:spacing w:after="0"/>
              <w:rPr>
                <w:rFonts w:ascii="Times New Roman" w:hAnsi="Times New Roman"/>
              </w:rPr>
            </w:pPr>
            <w:r w:rsidRPr="009F0D03">
              <w:rPr>
                <w:rFonts w:ascii="Times New Roman" w:hAnsi="Times New Roman"/>
              </w:rPr>
              <w:t>İmalatçı tarafınca yangına karşı direnç ve/veya duman kontrol beyan edilen yaya geçişine uygun hazır iç kapılarda TS EN 16034 standardı Madde 6.3. ün ilgili gereklilikleri de UDK tarafınca yerine getirilir.</w:t>
            </w:r>
          </w:p>
        </w:tc>
      </w:tr>
      <w:tr w14:paraId="50B65DFD" w14:textId="77777777" w:rsidTr="007059D6">
        <w:tblPrEx>
          <w:tblW w:w="14879" w:type="dxa"/>
          <w:tblLook w:val="04A0"/>
        </w:tblPrEx>
        <w:tc>
          <w:tcPr>
            <w:tcW w:w="1968" w:type="dxa"/>
            <w:gridSpan w:val="2"/>
            <w:vAlign w:val="center"/>
          </w:tcPr>
          <w:p w:rsidR="007059D6" w:rsidRPr="009F0D03" w:rsidP="007059D6" w14:paraId="71369279" w14:textId="77777777">
            <w:pPr>
              <w:spacing w:after="0"/>
              <w:rPr>
                <w:rFonts w:ascii="Times New Roman" w:hAnsi="Times New Roman"/>
                <w:b/>
              </w:rPr>
            </w:pPr>
            <w:r w:rsidRPr="009F0D03">
              <w:rPr>
                <w:rFonts w:ascii="Times New Roman" w:hAnsi="Times New Roman"/>
                <w:b/>
              </w:rPr>
              <w:t>FÜK Gözetimi (UDK)</w:t>
            </w:r>
          </w:p>
        </w:tc>
        <w:tc>
          <w:tcPr>
            <w:tcW w:w="12911" w:type="dxa"/>
            <w:vAlign w:val="center"/>
          </w:tcPr>
          <w:p w:rsidR="00690AB0" w:rsidRPr="009F0D03" w:rsidP="00690AB0" w14:paraId="559E1BAD" w14:textId="77777777">
            <w:pPr>
              <w:spacing w:after="0"/>
              <w:rPr>
                <w:rFonts w:ascii="Times New Roman" w:hAnsi="Times New Roman"/>
              </w:rPr>
            </w:pPr>
            <w:r w:rsidRPr="009F0D03">
              <w:rPr>
                <w:rFonts w:ascii="Times New Roman" w:hAnsi="Times New Roman"/>
              </w:rPr>
              <w:t>Kullanım amacı A) için: TS EN 14351-2 Madde 6.3.5’te belirtilen hususlar çerçevesinde ürüne özel olarak oluşturulan bir kontrol listesine göre yılda 1 kez UDK tarafından yapılmalıdır.</w:t>
            </w:r>
          </w:p>
          <w:p w:rsidR="007059D6" w:rsidRPr="009F0D03" w:rsidP="00690AB0" w14:paraId="2D988F18" w14:textId="77777777">
            <w:pPr>
              <w:spacing w:after="0"/>
              <w:rPr>
                <w:rFonts w:ascii="Times New Roman" w:hAnsi="Times New Roman"/>
              </w:rPr>
            </w:pPr>
            <w:r w:rsidRPr="009F0D03">
              <w:rPr>
                <w:rFonts w:ascii="Times New Roman" w:hAnsi="Times New Roman"/>
              </w:rPr>
              <w:t>Kullanım amacı B) için: TS EN 14351-2 Madde 6.3.5 ile birlikte TS EN 16034 standardı Madde 6.3. ün ilgili gereklilikleri de yılda 1 kez UDK tarafınca yerine getirilmelidir.</w:t>
            </w:r>
          </w:p>
        </w:tc>
      </w:tr>
      <w:tr w14:paraId="2C04C940" w14:textId="77777777" w:rsidTr="007059D6">
        <w:tblPrEx>
          <w:tblW w:w="14879" w:type="dxa"/>
          <w:tblLook w:val="04A0"/>
        </w:tblPrEx>
        <w:tc>
          <w:tcPr>
            <w:tcW w:w="1968" w:type="dxa"/>
            <w:gridSpan w:val="2"/>
            <w:vAlign w:val="center"/>
          </w:tcPr>
          <w:p w:rsidR="007059D6" w:rsidRPr="009F0D03" w:rsidP="007059D6" w14:paraId="7F409DAE" w14:textId="77777777">
            <w:pPr>
              <w:spacing w:after="0"/>
              <w:rPr>
                <w:rFonts w:ascii="Times New Roman" w:hAnsi="Times New Roman"/>
                <w:b/>
              </w:rPr>
            </w:pPr>
            <w:r w:rsidRPr="009F0D03">
              <w:rPr>
                <w:rFonts w:ascii="Times New Roman" w:hAnsi="Times New Roman"/>
                <w:b/>
              </w:rPr>
              <w:t>Diğer Hususlar</w:t>
            </w:r>
          </w:p>
        </w:tc>
        <w:tc>
          <w:tcPr>
            <w:tcW w:w="12911" w:type="dxa"/>
            <w:vAlign w:val="center"/>
          </w:tcPr>
          <w:p w:rsidR="00690AB0" w:rsidRPr="009F0D03" w:rsidP="00690AB0" w14:paraId="6CEE1631" w14:textId="77777777">
            <w:pPr>
              <w:spacing w:after="0"/>
              <w:rPr>
                <w:rFonts w:ascii="Times New Roman" w:hAnsi="Times New Roman"/>
                <w:b/>
                <w:u w:val="single"/>
              </w:rPr>
            </w:pPr>
            <w:r w:rsidRPr="009F0D03">
              <w:rPr>
                <w:rFonts w:ascii="Times New Roman" w:hAnsi="Times New Roman"/>
              </w:rPr>
              <w:t xml:space="preserve">G Uygunluk Belgesinde veya G işaretlemesine dayanak olarak kullanılacak </w:t>
            </w:r>
            <w:r w:rsidRPr="009F0D03">
              <w:rPr>
                <w:rFonts w:ascii="Times New Roman" w:hAnsi="Times New Roman"/>
                <w:b/>
                <w:u w:val="single"/>
              </w:rPr>
              <w:t>TSE Belgesinde ürünün türü, tipi, malzemesi, kullanım amacı ve tip testi sonuçları ürüne doğru UTS sisteminin uygulandığı ve gerekli tüm karakteristiklerin beyan edildiğinin teyit edilmesine izin verecek şekilde belirtilmiş olmalıdır.</w:t>
            </w:r>
          </w:p>
          <w:p w:rsidR="007059D6" w:rsidRPr="009F0D03" w:rsidP="00690AB0" w14:paraId="04D64AEB" w14:textId="77777777">
            <w:pPr>
              <w:spacing w:after="0"/>
              <w:rPr>
                <w:rFonts w:ascii="Times New Roman" w:hAnsi="Times New Roman"/>
              </w:rPr>
            </w:pPr>
            <w:r w:rsidRPr="009F0D03">
              <w:rPr>
                <w:rFonts w:ascii="Times New Roman" w:hAnsi="Times New Roman"/>
              </w:rPr>
              <w:t>G Uygunluk beyanında ve G işaretlemesinde TS EN 14351-2 ve ilgili ürünlerde TS EN 16034 standartlarının 7 inci maddelerinde belirtilen bilgilerle birlikte kullanım amacı ve kullanım amacı ile ilgili yukarıda belirtilen tüm tip testi sonuçları beyan edilmelidir.</w:t>
            </w:r>
          </w:p>
        </w:tc>
      </w:tr>
    </w:tbl>
    <w:p w:rsidR="00D645E9" w:rsidRPr="009F0D03" w:rsidP="00422589" w14:paraId="4EA978B6" w14:textId="77777777">
      <w:pPr>
        <w:spacing w:after="0" w:line="240" w:lineRule="auto"/>
        <w:rPr>
          <w:rFonts w:ascii="Times New Roman" w:hAnsi="Times New Roman"/>
        </w:rPr>
      </w:pPr>
    </w:p>
    <w:p w:rsidR="00D645E9" w:rsidRPr="009F0D03" w:rsidP="00422589" w14:paraId="5688BD80" w14:textId="77777777">
      <w:pPr>
        <w:spacing w:after="0" w:line="240" w:lineRule="auto"/>
        <w:rPr>
          <w:rFonts w:ascii="Times New Roman" w:hAnsi="Times New Roman"/>
        </w:rPr>
      </w:pPr>
    </w:p>
    <w:p w:rsidR="00D645E9" w:rsidP="00422589" w14:paraId="56DABA1B" w14:textId="70070F48">
      <w:pPr>
        <w:spacing w:after="0" w:line="240" w:lineRule="auto"/>
        <w:rPr>
          <w:rFonts w:ascii="Times New Roman" w:hAnsi="Times New Roman"/>
        </w:rPr>
      </w:pPr>
    </w:p>
    <w:p w:rsidR="00336F5B" w:rsidP="00422589" w14:paraId="59E24287" w14:textId="581F1B2B">
      <w:pPr>
        <w:spacing w:after="0" w:line="240" w:lineRule="auto"/>
        <w:rPr>
          <w:rFonts w:ascii="Times New Roman" w:hAnsi="Times New Roman"/>
        </w:rPr>
      </w:pPr>
    </w:p>
    <w:p w:rsidR="00336F5B" w:rsidP="00422589" w14:paraId="3C623091" w14:textId="1DEDEC64">
      <w:pPr>
        <w:spacing w:after="0" w:line="240" w:lineRule="auto"/>
        <w:rPr>
          <w:rFonts w:ascii="Times New Roman" w:hAnsi="Times New Roman"/>
        </w:rPr>
      </w:pPr>
    </w:p>
    <w:p w:rsidR="00336F5B" w:rsidP="00422589" w14:paraId="4B927744" w14:textId="4CF65BB8">
      <w:pPr>
        <w:spacing w:after="0" w:line="240" w:lineRule="auto"/>
        <w:rPr>
          <w:rFonts w:ascii="Times New Roman" w:hAnsi="Times New Roman"/>
        </w:rPr>
      </w:pPr>
    </w:p>
    <w:p w:rsidR="00336F5B" w:rsidP="00422589" w14:paraId="222990E4" w14:textId="2FA835A6">
      <w:pPr>
        <w:spacing w:after="0" w:line="240" w:lineRule="auto"/>
        <w:rPr>
          <w:rFonts w:ascii="Times New Roman" w:hAnsi="Times New Roman"/>
        </w:rPr>
      </w:pPr>
    </w:p>
    <w:p w:rsidR="00336F5B" w:rsidP="00422589" w14:paraId="631EEB55" w14:textId="34370767">
      <w:pPr>
        <w:spacing w:after="0" w:line="240" w:lineRule="auto"/>
        <w:rPr>
          <w:rFonts w:ascii="Times New Roman" w:hAnsi="Times New Roman"/>
        </w:rPr>
      </w:pPr>
    </w:p>
    <w:p w:rsidR="00336F5B" w:rsidP="00422589" w14:paraId="3E23C6FF" w14:textId="7D95F089">
      <w:pPr>
        <w:spacing w:after="0" w:line="240" w:lineRule="auto"/>
        <w:rPr>
          <w:rFonts w:ascii="Times New Roman" w:hAnsi="Times New Roman"/>
        </w:rPr>
      </w:pPr>
    </w:p>
    <w:p w:rsidR="00336F5B" w:rsidP="00422589" w14:paraId="7C39B80B" w14:textId="4D567D00">
      <w:pPr>
        <w:spacing w:after="0" w:line="240" w:lineRule="auto"/>
        <w:rPr>
          <w:rFonts w:ascii="Times New Roman" w:hAnsi="Times New Roman"/>
        </w:rPr>
      </w:pPr>
    </w:p>
    <w:p w:rsidR="00336F5B" w:rsidP="00422589" w14:paraId="0A063E59" w14:textId="2C928B8A">
      <w:pPr>
        <w:spacing w:after="0" w:line="240" w:lineRule="auto"/>
        <w:rPr>
          <w:rFonts w:ascii="Times New Roman" w:hAnsi="Times New Roman"/>
        </w:rPr>
      </w:pPr>
    </w:p>
    <w:p w:rsidR="00336F5B" w:rsidP="00422589" w14:paraId="0CFFF13F" w14:textId="51D6B5A2">
      <w:pPr>
        <w:spacing w:after="0" w:line="240" w:lineRule="auto"/>
        <w:rPr>
          <w:rFonts w:ascii="Times New Roman" w:hAnsi="Times New Roman"/>
        </w:rPr>
      </w:pPr>
    </w:p>
    <w:p w:rsidR="00336F5B" w:rsidP="00422589" w14:paraId="3502E716" w14:textId="4B680BA9">
      <w:pPr>
        <w:spacing w:after="0" w:line="240" w:lineRule="auto"/>
        <w:rPr>
          <w:rFonts w:ascii="Times New Roman" w:hAnsi="Times New Roman"/>
        </w:rPr>
      </w:pPr>
    </w:p>
    <w:p w:rsidR="00336F5B" w:rsidP="00422589" w14:paraId="719435F9" w14:textId="5DE77AA8">
      <w:pPr>
        <w:spacing w:after="0" w:line="240" w:lineRule="auto"/>
        <w:rPr>
          <w:rFonts w:ascii="Times New Roman" w:hAnsi="Times New Roman"/>
        </w:rPr>
      </w:pPr>
    </w:p>
    <w:p w:rsidR="00336F5B" w:rsidP="00422589" w14:paraId="145959C6" w14:textId="42D5B322">
      <w:pPr>
        <w:spacing w:after="0" w:line="240" w:lineRule="auto"/>
        <w:rPr>
          <w:rFonts w:ascii="Times New Roman" w:hAnsi="Times New Roman"/>
        </w:rPr>
      </w:pPr>
    </w:p>
    <w:p w:rsidR="00336F5B" w:rsidP="00422589" w14:paraId="1B45EDA7" w14:textId="64BAF263">
      <w:pPr>
        <w:spacing w:after="0" w:line="240" w:lineRule="auto"/>
        <w:rPr>
          <w:rFonts w:ascii="Times New Roman" w:hAnsi="Times New Roman"/>
        </w:rPr>
      </w:pPr>
    </w:p>
    <w:p w:rsidR="00336F5B" w:rsidP="00422589" w14:paraId="72F1AE2E" w14:textId="3CB42255">
      <w:pPr>
        <w:spacing w:after="0" w:line="240" w:lineRule="auto"/>
        <w:rPr>
          <w:rFonts w:ascii="Times New Roman" w:hAnsi="Times New Roman"/>
        </w:rPr>
      </w:pPr>
    </w:p>
    <w:p w:rsidR="00336F5B" w:rsidP="00422589" w14:paraId="6595E806" w14:textId="42F32384">
      <w:pPr>
        <w:spacing w:after="0" w:line="240" w:lineRule="auto"/>
        <w:rPr>
          <w:rFonts w:ascii="Times New Roman" w:hAnsi="Times New Roman"/>
        </w:rPr>
      </w:pPr>
    </w:p>
    <w:p w:rsidR="00336F5B" w:rsidP="00422589" w14:paraId="04A66A08" w14:textId="7F3E57AB">
      <w:pPr>
        <w:spacing w:after="0" w:line="240" w:lineRule="auto"/>
        <w:rPr>
          <w:rFonts w:ascii="Times New Roman" w:hAnsi="Times New Roman"/>
        </w:rPr>
      </w:pPr>
    </w:p>
    <w:p w:rsidR="00336F5B" w:rsidP="00422589" w14:paraId="15B6461E" w14:textId="0CAC9E48">
      <w:pPr>
        <w:spacing w:after="0" w:line="240" w:lineRule="auto"/>
        <w:rPr>
          <w:rFonts w:ascii="Times New Roman" w:hAnsi="Times New Roman"/>
        </w:rPr>
      </w:pPr>
    </w:p>
    <w:p w:rsidR="00336F5B" w:rsidP="00422589" w14:paraId="5540D82B" w14:textId="33B1C350">
      <w:pPr>
        <w:spacing w:after="0" w:line="240" w:lineRule="auto"/>
        <w:rPr>
          <w:rFonts w:ascii="Times New Roman" w:hAnsi="Times New Roman"/>
        </w:rPr>
      </w:pPr>
    </w:p>
    <w:p w:rsidR="00336F5B" w:rsidP="00422589" w14:paraId="459E97CC" w14:textId="70324EBD">
      <w:pPr>
        <w:spacing w:after="0" w:line="240" w:lineRule="auto"/>
        <w:rPr>
          <w:rFonts w:ascii="Times New Roman" w:hAnsi="Times New Roman"/>
        </w:rPr>
      </w:pPr>
    </w:p>
    <w:p w:rsidR="00336F5B" w:rsidP="00422589" w14:paraId="55039C80" w14:textId="0697AD73">
      <w:pPr>
        <w:spacing w:after="0" w:line="240" w:lineRule="auto"/>
        <w:rPr>
          <w:rFonts w:ascii="Times New Roman" w:hAnsi="Times New Roman"/>
        </w:rPr>
      </w:pPr>
    </w:p>
    <w:p w:rsidR="00336F5B" w:rsidP="00422589" w14:paraId="03E5CB2E" w14:textId="21B0523E">
      <w:pPr>
        <w:spacing w:after="0" w:line="240" w:lineRule="auto"/>
        <w:rPr>
          <w:rFonts w:ascii="Times New Roman" w:hAnsi="Times New Roman"/>
        </w:rPr>
      </w:pPr>
    </w:p>
    <w:p w:rsidR="00336F5B" w:rsidP="00422589" w14:paraId="044FE6A6" w14:textId="085024C8">
      <w:pPr>
        <w:spacing w:after="0" w:line="240" w:lineRule="auto"/>
        <w:rPr>
          <w:rFonts w:ascii="Times New Roman" w:hAnsi="Times New Roman"/>
        </w:rPr>
      </w:pPr>
    </w:p>
    <w:p w:rsidR="00336F5B" w:rsidP="00422589" w14:paraId="059FC229" w14:textId="5CE84688">
      <w:pPr>
        <w:spacing w:after="0" w:line="240" w:lineRule="auto"/>
        <w:rPr>
          <w:rFonts w:ascii="Times New Roman" w:hAnsi="Times New Roman"/>
        </w:rPr>
      </w:pPr>
    </w:p>
    <w:p w:rsidR="00336F5B" w:rsidP="00422589" w14:paraId="55E6AC9E" w14:textId="0D7901BE">
      <w:pPr>
        <w:spacing w:after="0" w:line="240" w:lineRule="auto"/>
        <w:rPr>
          <w:rFonts w:ascii="Times New Roman" w:hAnsi="Times New Roman"/>
        </w:rPr>
      </w:pPr>
    </w:p>
    <w:p w:rsidR="00336F5B" w:rsidP="00422589" w14:paraId="76448F6A" w14:textId="3F3EDAF5">
      <w:pPr>
        <w:spacing w:after="0" w:line="240" w:lineRule="auto"/>
        <w:rPr>
          <w:rFonts w:ascii="Times New Roman" w:hAnsi="Times New Roman"/>
        </w:rPr>
      </w:pPr>
    </w:p>
    <w:p w:rsidR="00336F5B" w:rsidRPr="009F0D03" w:rsidP="00422589" w14:paraId="6962AFCF" w14:textId="77777777">
      <w:pPr>
        <w:spacing w:after="0" w:line="240" w:lineRule="auto"/>
        <w:rPr>
          <w:rFonts w:ascii="Times New Roman" w:hAnsi="Times New Roman"/>
        </w:rPr>
      </w:pPr>
    </w:p>
    <w:tbl>
      <w:tblPr>
        <w:tblStyle w:val="TableGrid"/>
        <w:tblW w:w="14879" w:type="dxa"/>
        <w:tblLook w:val="04A0"/>
      </w:tblPr>
      <w:tblGrid>
        <w:gridCol w:w="525"/>
        <w:gridCol w:w="1443"/>
        <w:gridCol w:w="12911"/>
      </w:tblGrid>
      <w:tr w14:paraId="0C1B85E7" w14:textId="77777777" w:rsidTr="00482EFE">
        <w:tblPrEx>
          <w:tblW w:w="14879" w:type="dxa"/>
          <w:tblLook w:val="04A0"/>
        </w:tblPrEx>
        <w:tc>
          <w:tcPr>
            <w:tcW w:w="525" w:type="dxa"/>
            <w:vAlign w:val="center"/>
          </w:tcPr>
          <w:p w:rsidR="008E3FA7" w:rsidRPr="009F0D03" w:rsidP="00482EFE" w14:paraId="20227926" w14:textId="77777777">
            <w:pPr>
              <w:spacing w:after="0"/>
              <w:rPr>
                <w:rFonts w:ascii="Times New Roman" w:hAnsi="Times New Roman"/>
                <w:b/>
              </w:rPr>
            </w:pPr>
            <w:r w:rsidRPr="009F0D03">
              <w:rPr>
                <w:rFonts w:ascii="Times New Roman" w:hAnsi="Times New Roman"/>
                <w:b/>
              </w:rPr>
              <w:t>24</w:t>
            </w:r>
          </w:p>
        </w:tc>
        <w:tc>
          <w:tcPr>
            <w:tcW w:w="1443" w:type="dxa"/>
            <w:vAlign w:val="center"/>
          </w:tcPr>
          <w:p w:rsidR="008E3FA7" w:rsidRPr="009F0D03" w:rsidP="00482EFE" w14:paraId="658E6A63" w14:textId="77777777">
            <w:pPr>
              <w:spacing w:after="0"/>
              <w:rPr>
                <w:rFonts w:ascii="Times New Roman" w:hAnsi="Times New Roman"/>
                <w:b/>
              </w:rPr>
            </w:pPr>
            <w:r w:rsidRPr="009F0D03">
              <w:rPr>
                <w:rFonts w:ascii="Times New Roman" w:hAnsi="Times New Roman"/>
                <w:b/>
              </w:rPr>
              <w:t>Standart:</w:t>
            </w:r>
          </w:p>
        </w:tc>
        <w:tc>
          <w:tcPr>
            <w:tcW w:w="12911" w:type="dxa"/>
            <w:vAlign w:val="center"/>
          </w:tcPr>
          <w:p w:rsidR="008E3FA7" w:rsidRPr="009F0D03" w:rsidP="00482EFE" w14:paraId="23945206" w14:textId="77777777">
            <w:pPr>
              <w:spacing w:after="0"/>
              <w:rPr>
                <w:rFonts w:ascii="Times New Roman" w:hAnsi="Times New Roman"/>
              </w:rPr>
            </w:pPr>
            <w:r w:rsidRPr="009F0D03">
              <w:rPr>
                <w:rFonts w:ascii="Times New Roman" w:hAnsi="Times New Roman"/>
              </w:rPr>
              <w:t>TS EN 124-4 (23.10.2015) Taşıt ve yaya alanları için oluk kapak takımları ve rögar kapak takımları – Bölüm 4: Çelik donatılı betondan yapılmış oluk kapak takımları ve rögar kapak takımları (YMS022-YOL MÜHENDİSLİĞİ)</w:t>
            </w:r>
          </w:p>
        </w:tc>
      </w:tr>
      <w:tr w14:paraId="5F449A8B" w14:textId="77777777" w:rsidTr="00482EFE">
        <w:tblPrEx>
          <w:tblW w:w="14879" w:type="dxa"/>
          <w:tblLook w:val="04A0"/>
        </w:tblPrEx>
        <w:tc>
          <w:tcPr>
            <w:tcW w:w="1968" w:type="dxa"/>
            <w:gridSpan w:val="2"/>
            <w:vAlign w:val="center"/>
          </w:tcPr>
          <w:p w:rsidR="008E3FA7" w:rsidRPr="009F0D03" w:rsidP="00482EFE" w14:paraId="16EC9A9B" w14:textId="77777777">
            <w:pPr>
              <w:spacing w:after="0"/>
              <w:rPr>
                <w:rFonts w:ascii="Times New Roman" w:hAnsi="Times New Roman"/>
                <w:b/>
              </w:rPr>
            </w:pPr>
            <w:r w:rsidRPr="009F0D03">
              <w:rPr>
                <w:rFonts w:ascii="Times New Roman" w:hAnsi="Times New Roman"/>
                <w:b/>
              </w:rPr>
              <w:t>Uygunluk Teyit Sistemi:</w:t>
            </w:r>
          </w:p>
        </w:tc>
        <w:tc>
          <w:tcPr>
            <w:tcW w:w="12911" w:type="dxa"/>
            <w:vAlign w:val="center"/>
          </w:tcPr>
          <w:p w:rsidR="008E3FA7" w:rsidRPr="009F0D03" w:rsidP="00482EFE" w14:paraId="0DF3DBD1" w14:textId="77777777">
            <w:pPr>
              <w:spacing w:after="0"/>
              <w:rPr>
                <w:rFonts w:ascii="Times New Roman" w:hAnsi="Times New Roman"/>
              </w:rPr>
            </w:pPr>
            <w:r w:rsidRPr="009F0D03">
              <w:rPr>
                <w:rFonts w:ascii="Times New Roman" w:hAnsi="Times New Roman"/>
              </w:rPr>
              <w:t>1</w:t>
            </w:r>
          </w:p>
        </w:tc>
      </w:tr>
      <w:tr w14:paraId="79CB4A3C" w14:textId="77777777" w:rsidTr="00482EFE">
        <w:tblPrEx>
          <w:tblW w:w="14879" w:type="dxa"/>
          <w:tblLook w:val="04A0"/>
        </w:tblPrEx>
        <w:tc>
          <w:tcPr>
            <w:tcW w:w="1968" w:type="dxa"/>
            <w:gridSpan w:val="2"/>
            <w:vAlign w:val="center"/>
          </w:tcPr>
          <w:p w:rsidR="008E3FA7" w:rsidRPr="009F0D03" w:rsidP="00482EFE" w14:paraId="65E9BA7C" w14:textId="77777777">
            <w:pPr>
              <w:spacing w:after="0"/>
              <w:rPr>
                <w:rFonts w:ascii="Times New Roman" w:hAnsi="Times New Roman"/>
                <w:b/>
              </w:rPr>
            </w:pPr>
            <w:r w:rsidRPr="009F0D03">
              <w:rPr>
                <w:rFonts w:ascii="Times New Roman" w:hAnsi="Times New Roman"/>
                <w:b/>
              </w:rPr>
              <w:t>Gözetim Periyodu:</w:t>
            </w:r>
          </w:p>
        </w:tc>
        <w:tc>
          <w:tcPr>
            <w:tcW w:w="12911" w:type="dxa"/>
            <w:vAlign w:val="center"/>
          </w:tcPr>
          <w:p w:rsidR="008E3FA7" w:rsidRPr="009F0D03" w:rsidP="00482EFE" w14:paraId="52A407C7" w14:textId="77777777">
            <w:pPr>
              <w:spacing w:after="0"/>
              <w:rPr>
                <w:rFonts w:ascii="Times New Roman" w:hAnsi="Times New Roman"/>
              </w:rPr>
            </w:pPr>
            <w:r w:rsidRPr="009F0D03">
              <w:rPr>
                <w:rFonts w:ascii="Times New Roman" w:hAnsi="Times New Roman"/>
              </w:rPr>
              <w:t>Ürün gözetimi yok.</w:t>
            </w:r>
          </w:p>
        </w:tc>
      </w:tr>
      <w:tr w14:paraId="4C44A2D7" w14:textId="77777777" w:rsidTr="00482EFE">
        <w:tblPrEx>
          <w:tblW w:w="14879" w:type="dxa"/>
          <w:tblLook w:val="04A0"/>
        </w:tblPrEx>
        <w:tc>
          <w:tcPr>
            <w:tcW w:w="1968" w:type="dxa"/>
            <w:gridSpan w:val="2"/>
            <w:vAlign w:val="center"/>
          </w:tcPr>
          <w:p w:rsidR="008E3FA7" w:rsidRPr="009F0D03" w:rsidP="00482EFE" w14:paraId="06EBE40D" w14:textId="77777777">
            <w:pPr>
              <w:spacing w:after="0"/>
              <w:rPr>
                <w:rFonts w:ascii="Times New Roman" w:hAnsi="Times New Roman"/>
                <w:b/>
              </w:rPr>
            </w:pPr>
            <w:r w:rsidRPr="009F0D03">
              <w:rPr>
                <w:rFonts w:ascii="Times New Roman" w:hAnsi="Times New Roman"/>
                <w:b/>
              </w:rPr>
              <w:t>İlgi yazı:</w:t>
            </w:r>
          </w:p>
        </w:tc>
        <w:tc>
          <w:tcPr>
            <w:tcW w:w="12911" w:type="dxa"/>
            <w:vAlign w:val="center"/>
          </w:tcPr>
          <w:p w:rsidR="008E3FA7" w:rsidRPr="009F0D03" w:rsidP="00482EFE" w14:paraId="22986AC4" w14:textId="77777777">
            <w:pPr>
              <w:spacing w:after="0"/>
              <w:rPr>
                <w:rFonts w:ascii="Times New Roman" w:hAnsi="Times New Roman"/>
              </w:rPr>
            </w:pPr>
            <w:r w:rsidRPr="009F0D03">
              <w:rPr>
                <w:rFonts w:ascii="Times New Roman" w:hAnsi="Times New Roman"/>
              </w:rPr>
              <w:t>Çevre ve Şehircilik Bakanlığı’nın 18.08.2017 tarih ve 330633 (E.11804) sayılı yazısı</w:t>
            </w:r>
          </w:p>
        </w:tc>
      </w:tr>
      <w:tr w14:paraId="42C9FA32" w14:textId="77777777" w:rsidTr="00482EFE">
        <w:tblPrEx>
          <w:tblW w:w="14879" w:type="dxa"/>
          <w:tblLook w:val="04A0"/>
        </w:tblPrEx>
        <w:tc>
          <w:tcPr>
            <w:tcW w:w="1968" w:type="dxa"/>
            <w:gridSpan w:val="2"/>
            <w:vAlign w:val="center"/>
          </w:tcPr>
          <w:p w:rsidR="008E3FA7" w:rsidRPr="009F0D03" w:rsidP="00482EFE" w14:paraId="0027F072" w14:textId="77777777">
            <w:pPr>
              <w:spacing w:after="0"/>
              <w:rPr>
                <w:rFonts w:ascii="Times New Roman" w:hAnsi="Times New Roman"/>
                <w:b/>
              </w:rPr>
            </w:pPr>
            <w:r w:rsidRPr="009F0D03">
              <w:rPr>
                <w:rFonts w:ascii="Times New Roman" w:hAnsi="Times New Roman"/>
                <w:b/>
              </w:rPr>
              <w:t xml:space="preserve">Tip Testi </w:t>
            </w:r>
          </w:p>
          <w:p w:rsidR="008E3FA7" w:rsidRPr="009F0D03" w:rsidP="00482EFE" w14:paraId="173FECD4" w14:textId="77777777">
            <w:pPr>
              <w:spacing w:after="0"/>
              <w:rPr>
                <w:rFonts w:ascii="Times New Roman" w:hAnsi="Times New Roman"/>
                <w:b/>
              </w:rPr>
            </w:pPr>
            <w:r w:rsidRPr="009F0D03">
              <w:rPr>
                <w:rFonts w:ascii="Times New Roman" w:hAnsi="Times New Roman"/>
                <w:b/>
              </w:rPr>
              <w:t>(Performans Deneyleri)</w:t>
            </w:r>
          </w:p>
        </w:tc>
        <w:tc>
          <w:tcPr>
            <w:tcW w:w="12911" w:type="dxa"/>
            <w:vAlign w:val="center"/>
          </w:tcPr>
          <w:p w:rsidR="008E3FA7" w:rsidRPr="009F0D03" w:rsidP="00482EFE" w14:paraId="0A6D4954" w14:textId="77777777">
            <w:pPr>
              <w:spacing w:after="0"/>
              <w:rPr>
                <w:rFonts w:ascii="Times New Roman" w:hAnsi="Times New Roman"/>
              </w:rPr>
            </w:pPr>
            <w:r w:rsidRPr="009F0D03">
              <w:rPr>
                <w:rFonts w:ascii="Times New Roman" w:hAnsi="Times New Roman"/>
              </w:rPr>
              <w:t>Bu standardın Ek ZA’sında ÇizelgeZA-1’de yer alan tüm deneyler Standardın madde 7.2’sinde tariflendiği şekilde gerçekleştirilir.</w:t>
            </w:r>
          </w:p>
          <w:p w:rsidR="0034391E" w:rsidRPr="009F0D03" w:rsidP="00482EFE" w14:paraId="1DA2C1DD" w14:textId="77777777">
            <w:pPr>
              <w:spacing w:after="0"/>
              <w:rPr>
                <w:rFonts w:ascii="Times New Roman" w:hAnsi="Times New Roman"/>
              </w:rPr>
            </w:pPr>
            <w:r w:rsidRPr="009F0D03">
              <w:rPr>
                <w:rFonts w:ascii="Times New Roman" w:hAnsi="Times New Roman"/>
              </w:rPr>
              <w:t>Yangına tepki için performans deneyi deney metodu: TS EN 124–4</w:t>
            </w:r>
          </w:p>
          <w:p w:rsidR="0034391E" w:rsidRPr="009F0D03" w:rsidP="0034391E" w14:paraId="07F3F69D" w14:textId="77777777">
            <w:pPr>
              <w:spacing w:after="0"/>
              <w:rPr>
                <w:rFonts w:ascii="Times New Roman" w:hAnsi="Times New Roman"/>
              </w:rPr>
            </w:pPr>
            <w:r w:rsidRPr="009F0D03">
              <w:rPr>
                <w:rFonts w:ascii="Times New Roman" w:hAnsi="Times New Roman"/>
              </w:rPr>
              <w:t>Yük taşıma kapasitesi (çerçeve taşıma alanı/ yük taşıma kapasitesi/ kalıcı deformasyon) için performans deneyleri deney metodu: TS EN 124–1</w:t>
            </w:r>
          </w:p>
          <w:p w:rsidR="00A728C8" w:rsidRPr="009F0D03" w:rsidP="00A728C8" w14:paraId="35489AFC" w14:textId="77777777">
            <w:pPr>
              <w:spacing w:after="0"/>
              <w:rPr>
                <w:rFonts w:ascii="Times New Roman" w:hAnsi="Times New Roman"/>
              </w:rPr>
            </w:pPr>
            <w:r w:rsidRPr="009F0D03">
              <w:rPr>
                <w:rFonts w:ascii="Times New Roman" w:hAnsi="Times New Roman"/>
              </w:rPr>
              <w:t>Kapakların/ızgaraların sabitlenmesi (sabitleme özelliği veya birim alan başına kütle veya diğer yöntem) için performans deneyleri deney metodu: TS EN 124–1</w:t>
            </w:r>
          </w:p>
          <w:p w:rsidR="00EE3225" w:rsidRPr="009F0D03" w:rsidP="0083344D" w14:paraId="3D6E86FF" w14:textId="77777777">
            <w:pPr>
              <w:spacing w:after="0"/>
              <w:rPr>
                <w:rFonts w:ascii="Times New Roman" w:hAnsi="Times New Roman"/>
              </w:rPr>
            </w:pPr>
            <w:r w:rsidRPr="009F0D03">
              <w:rPr>
                <w:rFonts w:ascii="Times New Roman" w:hAnsi="Times New Roman"/>
              </w:rPr>
              <w:t>Çocuk emniyeti (her bir kapak veya ızgaranın kütlesi / sabitleme özelliği veya kilitleme tertibatı) için performans deneyleri deney metodu: TS EN 124–1</w:t>
            </w:r>
          </w:p>
          <w:p w:rsidR="0083344D" w:rsidRPr="009F0D03" w:rsidP="0083344D" w14:paraId="543DA91F" w14:textId="77777777">
            <w:pPr>
              <w:spacing w:after="0"/>
              <w:rPr>
                <w:rFonts w:ascii="Times New Roman" w:hAnsi="Times New Roman"/>
              </w:rPr>
            </w:pPr>
            <w:r w:rsidRPr="009F0D03">
              <w:rPr>
                <w:rFonts w:ascii="Times New Roman" w:hAnsi="Times New Roman"/>
              </w:rPr>
              <w:t>Kayma direnci [a) Beton yüzeyli kapaklar, b) Izgaralar, c) En çok görülebilir yatay genişliğe sahip çerçeveler; ≤ 40 mm veya &gt; 40 mm] için performans deneyleri deney metodu: TS EN 124–1</w:t>
            </w:r>
          </w:p>
          <w:p w:rsidR="0083344D" w:rsidRPr="009F0D03" w:rsidP="0083344D" w14:paraId="5C8DE4D9" w14:textId="77777777">
            <w:pPr>
              <w:spacing w:after="0"/>
              <w:rPr>
                <w:rFonts w:ascii="Times New Roman" w:hAnsi="Times New Roman"/>
              </w:rPr>
            </w:pPr>
            <w:r w:rsidRPr="009F0D03">
              <w:rPr>
                <w:rFonts w:ascii="Times New Roman" w:hAnsi="Times New Roman"/>
              </w:rPr>
              <w:t>Dayanıklılık (mekanik arızaya karşı yük taşıma kapasitesi, mekanik arızaya karşı sabitleme, kavrama kaybına karşı kayma direnci, çocuk emniyetinin etkililiği) için performans deneyleri deney metodu: TS EN 124-4</w:t>
            </w:r>
          </w:p>
          <w:p w:rsidR="00663221" w:rsidRPr="009F0D03" w:rsidP="0083344D" w14:paraId="4A9149D3" w14:textId="77777777">
            <w:pPr>
              <w:spacing w:after="0"/>
              <w:rPr>
                <w:rFonts w:ascii="Times New Roman" w:hAnsi="Times New Roman"/>
              </w:rPr>
            </w:pPr>
            <w:r w:rsidRPr="009F0D03">
              <w:rPr>
                <w:rFonts w:ascii="Times New Roman" w:hAnsi="Times New Roman"/>
              </w:rPr>
              <w:t>Tehlikeli maddeler için performans deneyleri deney metodu: TS EN 124-4</w:t>
            </w:r>
          </w:p>
        </w:tc>
      </w:tr>
      <w:tr w14:paraId="37E5D624" w14:textId="77777777" w:rsidTr="00482EFE">
        <w:tblPrEx>
          <w:tblW w:w="14879" w:type="dxa"/>
          <w:tblLook w:val="04A0"/>
        </w:tblPrEx>
        <w:tc>
          <w:tcPr>
            <w:tcW w:w="1968" w:type="dxa"/>
            <w:gridSpan w:val="2"/>
            <w:vAlign w:val="center"/>
          </w:tcPr>
          <w:p w:rsidR="008E3FA7" w:rsidRPr="009F0D03" w:rsidP="00482EFE" w14:paraId="59902222"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911" w:type="dxa"/>
            <w:vAlign w:val="center"/>
          </w:tcPr>
          <w:p w:rsidR="00CE19C5" w:rsidRPr="009F0D03" w:rsidP="00482EFE" w14:paraId="097A679E" w14:textId="77777777">
            <w:pPr>
              <w:spacing w:after="0"/>
              <w:rPr>
                <w:rFonts w:ascii="Times New Roman" w:hAnsi="Times New Roman"/>
              </w:rPr>
            </w:pPr>
            <w:r w:rsidRPr="009F0D03">
              <w:rPr>
                <w:rFonts w:ascii="Times New Roman" w:hAnsi="Times New Roman"/>
              </w:rPr>
              <w:t>Bu standardın madde 7.3’üne uygun olmalıdır.</w:t>
            </w:r>
          </w:p>
        </w:tc>
      </w:tr>
      <w:tr w14:paraId="300A2220" w14:textId="77777777" w:rsidTr="00482EFE">
        <w:tblPrEx>
          <w:tblW w:w="14879" w:type="dxa"/>
          <w:tblLook w:val="04A0"/>
        </w:tblPrEx>
        <w:tc>
          <w:tcPr>
            <w:tcW w:w="1968" w:type="dxa"/>
            <w:gridSpan w:val="2"/>
            <w:vAlign w:val="center"/>
          </w:tcPr>
          <w:p w:rsidR="008E3FA7" w:rsidRPr="009F0D03" w:rsidP="00482EFE" w14:paraId="0754F055" w14:textId="77777777">
            <w:pPr>
              <w:spacing w:after="0"/>
              <w:rPr>
                <w:rFonts w:ascii="Times New Roman" w:hAnsi="Times New Roman"/>
                <w:b/>
              </w:rPr>
            </w:pPr>
            <w:r w:rsidRPr="009F0D03">
              <w:rPr>
                <w:rFonts w:ascii="Times New Roman" w:hAnsi="Times New Roman"/>
                <w:b/>
              </w:rPr>
              <w:t>Ürünün Gözetimi</w:t>
            </w:r>
          </w:p>
          <w:p w:rsidR="008E3FA7" w:rsidRPr="009F0D03" w:rsidP="00482EFE" w14:paraId="6094AAC5"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E3FA7" w:rsidRPr="009F0D03" w:rsidP="00482EFE" w14:paraId="426822C1" w14:textId="77777777">
            <w:pPr>
              <w:spacing w:after="0"/>
              <w:rPr>
                <w:rFonts w:ascii="Times New Roman" w:hAnsi="Times New Roman"/>
              </w:rPr>
            </w:pPr>
            <w:r w:rsidRPr="009F0D03">
              <w:rPr>
                <w:rFonts w:ascii="Times New Roman" w:hAnsi="Times New Roman"/>
              </w:rPr>
              <w:t>-</w:t>
            </w:r>
          </w:p>
        </w:tc>
      </w:tr>
      <w:tr w14:paraId="5517913F" w14:textId="77777777" w:rsidTr="00482EFE">
        <w:tblPrEx>
          <w:tblW w:w="14879" w:type="dxa"/>
          <w:tblLook w:val="04A0"/>
        </w:tblPrEx>
        <w:tc>
          <w:tcPr>
            <w:tcW w:w="1968" w:type="dxa"/>
            <w:gridSpan w:val="2"/>
            <w:vAlign w:val="center"/>
          </w:tcPr>
          <w:p w:rsidR="008E3FA7" w:rsidRPr="009F0D03" w:rsidP="00482EFE" w14:paraId="0FCC0191" w14:textId="77777777">
            <w:pPr>
              <w:spacing w:after="0"/>
              <w:rPr>
                <w:rFonts w:ascii="Times New Roman" w:hAnsi="Times New Roman"/>
                <w:b/>
              </w:rPr>
            </w:pPr>
            <w:r w:rsidRPr="009F0D03">
              <w:rPr>
                <w:rFonts w:ascii="Times New Roman" w:hAnsi="Times New Roman"/>
                <w:b/>
              </w:rPr>
              <w:t>Fabrika Üretim Kontrolü (İmalatçı)</w:t>
            </w:r>
          </w:p>
        </w:tc>
        <w:tc>
          <w:tcPr>
            <w:tcW w:w="12911" w:type="dxa"/>
            <w:vAlign w:val="center"/>
          </w:tcPr>
          <w:p w:rsidR="008E3FA7" w:rsidRPr="009F0D03" w:rsidP="00482EFE" w14:paraId="2064C649" w14:textId="77777777">
            <w:pPr>
              <w:spacing w:after="0"/>
              <w:rPr>
                <w:rFonts w:ascii="Times New Roman" w:hAnsi="Times New Roman"/>
              </w:rPr>
            </w:pPr>
            <w:r w:rsidRPr="009F0D03">
              <w:rPr>
                <w:rFonts w:ascii="Times New Roman" w:hAnsi="Times New Roman"/>
              </w:rPr>
              <w:t>Bu standardın madde 7.3’üne uygun olmalıdır.</w:t>
            </w:r>
          </w:p>
        </w:tc>
      </w:tr>
      <w:tr w14:paraId="7967AF30" w14:textId="77777777" w:rsidTr="00482EFE">
        <w:tblPrEx>
          <w:tblW w:w="14879" w:type="dxa"/>
          <w:tblLook w:val="04A0"/>
        </w:tblPrEx>
        <w:tc>
          <w:tcPr>
            <w:tcW w:w="1968" w:type="dxa"/>
            <w:gridSpan w:val="2"/>
            <w:vAlign w:val="center"/>
          </w:tcPr>
          <w:p w:rsidR="008E3FA7" w:rsidRPr="009F0D03" w:rsidP="00482EFE" w14:paraId="042BF69B" w14:textId="77777777">
            <w:pPr>
              <w:spacing w:after="0"/>
              <w:rPr>
                <w:rFonts w:ascii="Times New Roman" w:hAnsi="Times New Roman"/>
                <w:b/>
              </w:rPr>
            </w:pPr>
            <w:r w:rsidRPr="009F0D03">
              <w:rPr>
                <w:rFonts w:ascii="Times New Roman" w:hAnsi="Times New Roman"/>
                <w:b/>
              </w:rPr>
              <w:t>FÜK İlk Tetkiki</w:t>
            </w:r>
          </w:p>
          <w:p w:rsidR="008E3FA7" w:rsidRPr="009F0D03" w:rsidP="00482EFE" w14:paraId="25A04E2F"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E3FA7" w:rsidRPr="009F0D03" w:rsidP="00482EFE" w14:paraId="11E42B8E" w14:textId="77777777">
            <w:pPr>
              <w:spacing w:after="0"/>
              <w:rPr>
                <w:rFonts w:ascii="Times New Roman" w:hAnsi="Times New Roman"/>
              </w:rPr>
            </w:pPr>
            <w:r w:rsidRPr="009F0D03">
              <w:rPr>
                <w:rFonts w:ascii="Times New Roman" w:hAnsi="Times New Roman"/>
              </w:rPr>
              <w:t>Bu standardın madde 7.3.4’ünde tariflendiği şekilde gerçekleştirilmelidir.</w:t>
            </w:r>
          </w:p>
        </w:tc>
      </w:tr>
      <w:tr w14:paraId="02D01719" w14:textId="77777777" w:rsidTr="00482EFE">
        <w:tblPrEx>
          <w:tblW w:w="14879" w:type="dxa"/>
          <w:tblLook w:val="04A0"/>
        </w:tblPrEx>
        <w:tc>
          <w:tcPr>
            <w:tcW w:w="1968" w:type="dxa"/>
            <w:gridSpan w:val="2"/>
            <w:vAlign w:val="center"/>
          </w:tcPr>
          <w:p w:rsidR="008E3FA7" w:rsidRPr="009F0D03" w:rsidP="00482EFE" w14:paraId="19B8C504" w14:textId="77777777">
            <w:pPr>
              <w:spacing w:after="0"/>
              <w:rPr>
                <w:rFonts w:ascii="Times New Roman" w:hAnsi="Times New Roman"/>
                <w:b/>
              </w:rPr>
            </w:pPr>
            <w:r w:rsidRPr="009F0D03">
              <w:rPr>
                <w:rFonts w:ascii="Times New Roman" w:hAnsi="Times New Roman"/>
                <w:b/>
              </w:rPr>
              <w:t>FÜK Gözetimi (UDK)</w:t>
            </w:r>
          </w:p>
        </w:tc>
        <w:tc>
          <w:tcPr>
            <w:tcW w:w="12911" w:type="dxa"/>
            <w:vAlign w:val="center"/>
          </w:tcPr>
          <w:p w:rsidR="008E3FA7" w:rsidRPr="009F0D03" w:rsidP="00482EFE" w14:paraId="606AF89A" w14:textId="77777777">
            <w:pPr>
              <w:spacing w:after="0"/>
              <w:rPr>
                <w:rFonts w:ascii="Times New Roman" w:hAnsi="Times New Roman"/>
              </w:rPr>
            </w:pPr>
            <w:r w:rsidRPr="009F0D03">
              <w:rPr>
                <w:rFonts w:ascii="Times New Roman" w:hAnsi="Times New Roman"/>
              </w:rPr>
              <w:t>Yılda 1 defa standardın madde 7.3.5’te tariflediği şekilde gerçekleştirilmedir.</w:t>
            </w:r>
          </w:p>
        </w:tc>
      </w:tr>
      <w:tr w14:paraId="1349D65D" w14:textId="77777777" w:rsidTr="00482EFE">
        <w:tblPrEx>
          <w:tblW w:w="14879" w:type="dxa"/>
          <w:tblLook w:val="04A0"/>
        </w:tblPrEx>
        <w:tc>
          <w:tcPr>
            <w:tcW w:w="1968" w:type="dxa"/>
            <w:gridSpan w:val="2"/>
            <w:vAlign w:val="center"/>
          </w:tcPr>
          <w:p w:rsidR="008E3FA7" w:rsidRPr="009F0D03" w:rsidP="00482EFE" w14:paraId="0412C3D2" w14:textId="77777777">
            <w:pPr>
              <w:spacing w:after="0"/>
              <w:rPr>
                <w:rFonts w:ascii="Times New Roman" w:hAnsi="Times New Roman"/>
                <w:b/>
              </w:rPr>
            </w:pPr>
            <w:r w:rsidRPr="009F0D03">
              <w:rPr>
                <w:rFonts w:ascii="Times New Roman" w:hAnsi="Times New Roman"/>
                <w:b/>
              </w:rPr>
              <w:t>Diğer Hususlar</w:t>
            </w:r>
          </w:p>
        </w:tc>
        <w:tc>
          <w:tcPr>
            <w:tcW w:w="12911" w:type="dxa"/>
            <w:vAlign w:val="center"/>
          </w:tcPr>
          <w:p w:rsidR="008E3FA7" w:rsidRPr="009F0D03" w:rsidP="00482EFE" w14:paraId="5EEF096F" w14:textId="77777777">
            <w:pPr>
              <w:spacing w:after="0"/>
              <w:rPr>
                <w:rFonts w:ascii="Times New Roman" w:hAnsi="Times New Roman"/>
              </w:rPr>
            </w:pPr>
            <w:r w:rsidRPr="009F0D03">
              <w:rPr>
                <w:rFonts w:ascii="Times New Roman" w:hAnsi="Times New Roman"/>
              </w:rPr>
              <w:t>İşaretleme bu standardın madde 9’una uygun olmalıdır. G İşaretlemesinde Çizelge ZA-1’de istenen özelliklere ilişkin performans beyan edilmiş olmalıdır.</w:t>
            </w:r>
          </w:p>
        </w:tc>
      </w:tr>
    </w:tbl>
    <w:p w:rsidR="008E3FA7" w:rsidRPr="009F0D03" w:rsidP="00422589" w14:paraId="12B15952" w14:textId="77777777">
      <w:pPr>
        <w:spacing w:after="0" w:line="240" w:lineRule="auto"/>
        <w:rPr>
          <w:rFonts w:ascii="Times New Roman" w:hAnsi="Times New Roman"/>
        </w:rPr>
      </w:pPr>
    </w:p>
    <w:p w:rsidR="00D645E9" w:rsidRPr="009F0D03" w:rsidP="00422589" w14:paraId="38BC66B9" w14:textId="77777777">
      <w:pPr>
        <w:spacing w:after="0" w:line="240" w:lineRule="auto"/>
        <w:rPr>
          <w:rFonts w:ascii="Times New Roman" w:hAnsi="Times New Roman"/>
        </w:rPr>
      </w:pPr>
    </w:p>
    <w:p w:rsidR="00B6624D" w:rsidRPr="009F0D03" w:rsidP="00422589" w14:paraId="2EBD8912" w14:textId="77777777">
      <w:pPr>
        <w:spacing w:after="0" w:line="240" w:lineRule="auto"/>
        <w:rPr>
          <w:rFonts w:ascii="Times New Roman" w:hAnsi="Times New Roman"/>
        </w:rPr>
      </w:pPr>
    </w:p>
    <w:p w:rsidR="00B6624D" w:rsidRPr="009F0D03" w:rsidP="00422589" w14:paraId="3840446B" w14:textId="77777777">
      <w:pPr>
        <w:spacing w:after="0" w:line="240" w:lineRule="auto"/>
        <w:rPr>
          <w:rFonts w:ascii="Times New Roman" w:hAnsi="Times New Roman"/>
        </w:rPr>
      </w:pPr>
    </w:p>
    <w:p w:rsidR="00B6624D" w:rsidRPr="009F0D03" w:rsidP="00422589" w14:paraId="148D7E49" w14:textId="77777777">
      <w:pPr>
        <w:spacing w:after="0" w:line="240" w:lineRule="auto"/>
        <w:rPr>
          <w:rFonts w:ascii="Times New Roman" w:hAnsi="Times New Roman"/>
        </w:rPr>
      </w:pPr>
    </w:p>
    <w:p w:rsidR="00B6624D" w:rsidRPr="009F0D03" w:rsidP="00422589" w14:paraId="13327FF4" w14:textId="77777777">
      <w:pPr>
        <w:spacing w:after="0" w:line="240" w:lineRule="auto"/>
        <w:rPr>
          <w:rFonts w:ascii="Times New Roman" w:hAnsi="Times New Roman"/>
        </w:rPr>
      </w:pPr>
    </w:p>
    <w:p w:rsidR="00B6624D" w:rsidRPr="009F0D03" w:rsidP="00422589" w14:paraId="1363676B" w14:textId="77777777">
      <w:pPr>
        <w:spacing w:after="0" w:line="240" w:lineRule="auto"/>
        <w:rPr>
          <w:rFonts w:ascii="Times New Roman" w:hAnsi="Times New Roman"/>
        </w:rPr>
      </w:pPr>
    </w:p>
    <w:p w:rsidR="00B6624D" w:rsidRPr="009F0D03" w:rsidP="00422589" w14:paraId="67833B0D" w14:textId="77777777">
      <w:pPr>
        <w:spacing w:after="0" w:line="240" w:lineRule="auto"/>
        <w:rPr>
          <w:rFonts w:ascii="Times New Roman" w:hAnsi="Times New Roman"/>
        </w:rPr>
      </w:pPr>
    </w:p>
    <w:p w:rsidR="00B6624D" w:rsidRPr="009F0D03" w:rsidP="00422589" w14:paraId="307D50FE" w14:textId="77777777">
      <w:pPr>
        <w:spacing w:after="0" w:line="240" w:lineRule="auto"/>
        <w:rPr>
          <w:rFonts w:ascii="Times New Roman" w:hAnsi="Times New Roman"/>
        </w:rPr>
      </w:pPr>
    </w:p>
    <w:p w:rsidR="00B6624D" w:rsidRPr="009F0D03" w:rsidP="00422589" w14:paraId="5298EFFF" w14:textId="77777777">
      <w:pPr>
        <w:spacing w:after="0" w:line="240" w:lineRule="auto"/>
        <w:rPr>
          <w:rFonts w:ascii="Times New Roman" w:hAnsi="Times New Roman"/>
        </w:rPr>
      </w:pPr>
    </w:p>
    <w:p w:rsidR="00B6624D" w:rsidRPr="009F0D03" w:rsidP="00422589" w14:paraId="503BEDAA" w14:textId="77777777">
      <w:pPr>
        <w:spacing w:after="0" w:line="240" w:lineRule="auto"/>
        <w:rPr>
          <w:rFonts w:ascii="Times New Roman" w:hAnsi="Times New Roman"/>
        </w:rPr>
      </w:pPr>
    </w:p>
    <w:p w:rsidR="00B6624D" w:rsidRPr="009F0D03" w:rsidP="00422589" w14:paraId="26197F68" w14:textId="77777777">
      <w:pPr>
        <w:spacing w:after="0" w:line="240" w:lineRule="auto"/>
        <w:rPr>
          <w:rFonts w:ascii="Times New Roman" w:hAnsi="Times New Roman"/>
        </w:rPr>
      </w:pPr>
    </w:p>
    <w:p w:rsidR="00B6624D" w:rsidRPr="009F0D03" w:rsidP="00422589" w14:paraId="3B397ACB" w14:textId="77777777">
      <w:pPr>
        <w:spacing w:after="0" w:line="240" w:lineRule="auto"/>
        <w:rPr>
          <w:rFonts w:ascii="Times New Roman" w:hAnsi="Times New Roman"/>
        </w:rPr>
      </w:pPr>
    </w:p>
    <w:p w:rsidR="00B6624D" w:rsidRPr="009F0D03" w:rsidP="00422589" w14:paraId="27289890" w14:textId="77777777">
      <w:pPr>
        <w:spacing w:after="0" w:line="240" w:lineRule="auto"/>
        <w:rPr>
          <w:rFonts w:ascii="Times New Roman" w:hAnsi="Times New Roman"/>
        </w:rPr>
      </w:pPr>
    </w:p>
    <w:p w:rsidR="00B6624D" w:rsidRPr="009F0D03" w:rsidP="00422589" w14:paraId="5B71857B" w14:textId="77777777">
      <w:pPr>
        <w:spacing w:after="0" w:line="240" w:lineRule="auto"/>
        <w:rPr>
          <w:rFonts w:ascii="Times New Roman" w:hAnsi="Times New Roman"/>
        </w:rPr>
      </w:pPr>
    </w:p>
    <w:p w:rsidR="00B6624D" w:rsidRPr="009F0D03" w:rsidP="00422589" w14:paraId="2D1AB03A" w14:textId="77777777">
      <w:pPr>
        <w:spacing w:after="0" w:line="240" w:lineRule="auto"/>
        <w:rPr>
          <w:rFonts w:ascii="Times New Roman" w:hAnsi="Times New Roman"/>
        </w:rPr>
      </w:pPr>
    </w:p>
    <w:p w:rsidR="00B6624D" w:rsidRPr="009F0D03" w:rsidP="00422589" w14:paraId="73E7742A" w14:textId="77777777">
      <w:pPr>
        <w:spacing w:after="0" w:line="240" w:lineRule="auto"/>
        <w:rPr>
          <w:rFonts w:ascii="Times New Roman" w:hAnsi="Times New Roman"/>
        </w:rPr>
      </w:pPr>
    </w:p>
    <w:p w:rsidR="00B6624D" w:rsidP="00422589" w14:paraId="116059F5" w14:textId="09FF8AFE">
      <w:pPr>
        <w:spacing w:after="0" w:line="240" w:lineRule="auto"/>
        <w:rPr>
          <w:rFonts w:ascii="Times New Roman" w:hAnsi="Times New Roman"/>
        </w:rPr>
      </w:pPr>
    </w:p>
    <w:p w:rsidR="00336F5B" w:rsidP="00422589" w14:paraId="2B83F03E" w14:textId="7FA43650">
      <w:pPr>
        <w:spacing w:after="0" w:line="240" w:lineRule="auto"/>
        <w:rPr>
          <w:rFonts w:ascii="Times New Roman" w:hAnsi="Times New Roman"/>
        </w:rPr>
      </w:pPr>
    </w:p>
    <w:p w:rsidR="00336F5B" w:rsidRPr="009F0D03" w:rsidP="00422589" w14:paraId="59C49951" w14:textId="77777777">
      <w:pPr>
        <w:spacing w:after="0" w:line="240" w:lineRule="auto"/>
        <w:rPr>
          <w:rFonts w:ascii="Times New Roman" w:hAnsi="Times New Roman"/>
        </w:rPr>
      </w:pPr>
    </w:p>
    <w:p w:rsidR="00B6624D" w:rsidRPr="009F0D03" w:rsidP="00422589" w14:paraId="3867D8A8" w14:textId="77777777">
      <w:pPr>
        <w:spacing w:after="0" w:line="240" w:lineRule="auto"/>
        <w:rPr>
          <w:rFonts w:ascii="Times New Roman" w:hAnsi="Times New Roman"/>
        </w:rPr>
      </w:pPr>
    </w:p>
    <w:tbl>
      <w:tblPr>
        <w:tblStyle w:val="TableGrid"/>
        <w:tblW w:w="14879" w:type="dxa"/>
        <w:tblLook w:val="04A0"/>
      </w:tblPr>
      <w:tblGrid>
        <w:gridCol w:w="525"/>
        <w:gridCol w:w="1443"/>
        <w:gridCol w:w="12911"/>
      </w:tblGrid>
      <w:tr w14:paraId="530CE21A" w14:textId="77777777" w:rsidTr="00482EFE">
        <w:tblPrEx>
          <w:tblW w:w="14879" w:type="dxa"/>
          <w:tblLook w:val="04A0"/>
        </w:tblPrEx>
        <w:tc>
          <w:tcPr>
            <w:tcW w:w="525" w:type="dxa"/>
            <w:vAlign w:val="center"/>
          </w:tcPr>
          <w:p w:rsidR="00803ACC" w:rsidRPr="009F0D03" w:rsidP="00482EFE" w14:paraId="02EF77E8" w14:textId="77777777">
            <w:pPr>
              <w:spacing w:after="0"/>
              <w:rPr>
                <w:rFonts w:ascii="Times New Roman" w:hAnsi="Times New Roman"/>
                <w:b/>
              </w:rPr>
            </w:pPr>
            <w:r w:rsidRPr="009F0D03">
              <w:rPr>
                <w:rFonts w:ascii="Times New Roman" w:hAnsi="Times New Roman"/>
                <w:b/>
              </w:rPr>
              <w:t>25</w:t>
            </w:r>
          </w:p>
        </w:tc>
        <w:tc>
          <w:tcPr>
            <w:tcW w:w="1443" w:type="dxa"/>
            <w:vAlign w:val="center"/>
          </w:tcPr>
          <w:p w:rsidR="00803ACC" w:rsidRPr="009F0D03" w:rsidP="00482EFE" w14:paraId="37D7AEB6" w14:textId="77777777">
            <w:pPr>
              <w:spacing w:after="0"/>
              <w:rPr>
                <w:rFonts w:ascii="Times New Roman" w:hAnsi="Times New Roman"/>
                <w:b/>
              </w:rPr>
            </w:pPr>
            <w:r w:rsidRPr="009F0D03">
              <w:rPr>
                <w:rFonts w:ascii="Times New Roman" w:hAnsi="Times New Roman"/>
                <w:b/>
              </w:rPr>
              <w:t>Standart:</w:t>
            </w:r>
          </w:p>
        </w:tc>
        <w:tc>
          <w:tcPr>
            <w:tcW w:w="12911" w:type="dxa"/>
            <w:vAlign w:val="center"/>
          </w:tcPr>
          <w:p w:rsidR="00803ACC" w:rsidRPr="009F0D03" w:rsidP="00482EFE" w14:paraId="68565522" w14:textId="77777777">
            <w:pPr>
              <w:spacing w:after="0"/>
              <w:rPr>
                <w:rFonts w:ascii="Times New Roman" w:hAnsi="Times New Roman"/>
              </w:rPr>
            </w:pPr>
            <w:r w:rsidRPr="009F0D03">
              <w:rPr>
                <w:rFonts w:ascii="Times New Roman" w:hAnsi="Times New Roman"/>
              </w:rPr>
              <w:t>TS EN 124-5 (23.10.2015) Taşıt ve yaya alanları için oluk kapak takımları ve rögar kapak takımları — Bölüm 5: Kompozit malzemelerden yapılmış oluk kapak takımları ve rögar kapak takımları (YMS022-YOL MÜHENDİSLİĞİ)</w:t>
            </w:r>
          </w:p>
        </w:tc>
      </w:tr>
      <w:tr w14:paraId="6820FBE8" w14:textId="77777777" w:rsidTr="00482EFE">
        <w:tblPrEx>
          <w:tblW w:w="14879" w:type="dxa"/>
          <w:tblLook w:val="04A0"/>
        </w:tblPrEx>
        <w:tc>
          <w:tcPr>
            <w:tcW w:w="1968" w:type="dxa"/>
            <w:gridSpan w:val="2"/>
            <w:vAlign w:val="center"/>
          </w:tcPr>
          <w:p w:rsidR="00803ACC" w:rsidRPr="009F0D03" w:rsidP="00482EFE" w14:paraId="304AD6BD" w14:textId="77777777">
            <w:pPr>
              <w:spacing w:after="0"/>
              <w:rPr>
                <w:rFonts w:ascii="Times New Roman" w:hAnsi="Times New Roman"/>
                <w:b/>
              </w:rPr>
            </w:pPr>
            <w:r w:rsidRPr="009F0D03">
              <w:rPr>
                <w:rFonts w:ascii="Times New Roman" w:hAnsi="Times New Roman"/>
                <w:b/>
              </w:rPr>
              <w:t>Uygunluk Teyit Sistemi:</w:t>
            </w:r>
          </w:p>
        </w:tc>
        <w:tc>
          <w:tcPr>
            <w:tcW w:w="12911" w:type="dxa"/>
            <w:vAlign w:val="center"/>
          </w:tcPr>
          <w:p w:rsidR="00803ACC" w:rsidRPr="009F0D03" w:rsidP="00482EFE" w14:paraId="421CDB97" w14:textId="77777777">
            <w:pPr>
              <w:spacing w:after="0"/>
              <w:rPr>
                <w:rFonts w:ascii="Times New Roman" w:hAnsi="Times New Roman"/>
              </w:rPr>
            </w:pPr>
            <w:r w:rsidRPr="009F0D03">
              <w:rPr>
                <w:rFonts w:ascii="Times New Roman" w:hAnsi="Times New Roman"/>
              </w:rPr>
              <w:t>1</w:t>
            </w:r>
          </w:p>
        </w:tc>
      </w:tr>
      <w:tr w14:paraId="2541D6C5" w14:textId="77777777" w:rsidTr="00482EFE">
        <w:tblPrEx>
          <w:tblW w:w="14879" w:type="dxa"/>
          <w:tblLook w:val="04A0"/>
        </w:tblPrEx>
        <w:tc>
          <w:tcPr>
            <w:tcW w:w="1968" w:type="dxa"/>
            <w:gridSpan w:val="2"/>
            <w:vAlign w:val="center"/>
          </w:tcPr>
          <w:p w:rsidR="00803ACC" w:rsidRPr="009F0D03" w:rsidP="00482EFE" w14:paraId="546CDB22" w14:textId="77777777">
            <w:pPr>
              <w:spacing w:after="0"/>
              <w:rPr>
                <w:rFonts w:ascii="Times New Roman" w:hAnsi="Times New Roman"/>
                <w:b/>
              </w:rPr>
            </w:pPr>
            <w:r w:rsidRPr="009F0D03">
              <w:rPr>
                <w:rFonts w:ascii="Times New Roman" w:hAnsi="Times New Roman"/>
                <w:b/>
              </w:rPr>
              <w:t>Gözetim Periyodu:</w:t>
            </w:r>
          </w:p>
        </w:tc>
        <w:tc>
          <w:tcPr>
            <w:tcW w:w="12911" w:type="dxa"/>
            <w:vAlign w:val="center"/>
          </w:tcPr>
          <w:p w:rsidR="00803ACC" w:rsidRPr="009F0D03" w:rsidP="00482EFE" w14:paraId="6F1F77BF" w14:textId="77777777">
            <w:pPr>
              <w:spacing w:after="0"/>
              <w:rPr>
                <w:rFonts w:ascii="Times New Roman" w:hAnsi="Times New Roman"/>
              </w:rPr>
            </w:pPr>
            <w:r w:rsidRPr="009F0D03">
              <w:rPr>
                <w:rFonts w:ascii="Times New Roman" w:hAnsi="Times New Roman"/>
              </w:rPr>
              <w:t>Ürün gözetimi yok.</w:t>
            </w:r>
          </w:p>
        </w:tc>
      </w:tr>
      <w:tr w14:paraId="197D7E36" w14:textId="77777777" w:rsidTr="00482EFE">
        <w:tblPrEx>
          <w:tblW w:w="14879" w:type="dxa"/>
          <w:tblLook w:val="04A0"/>
        </w:tblPrEx>
        <w:tc>
          <w:tcPr>
            <w:tcW w:w="1968" w:type="dxa"/>
            <w:gridSpan w:val="2"/>
            <w:vAlign w:val="center"/>
          </w:tcPr>
          <w:p w:rsidR="00803ACC" w:rsidRPr="009F0D03" w:rsidP="00482EFE" w14:paraId="69D90B1F" w14:textId="77777777">
            <w:pPr>
              <w:spacing w:after="0"/>
              <w:rPr>
                <w:rFonts w:ascii="Times New Roman" w:hAnsi="Times New Roman"/>
                <w:b/>
              </w:rPr>
            </w:pPr>
            <w:r w:rsidRPr="009F0D03">
              <w:rPr>
                <w:rFonts w:ascii="Times New Roman" w:hAnsi="Times New Roman"/>
                <w:b/>
              </w:rPr>
              <w:t>İlgi yazı:</w:t>
            </w:r>
          </w:p>
        </w:tc>
        <w:tc>
          <w:tcPr>
            <w:tcW w:w="12911" w:type="dxa"/>
            <w:vAlign w:val="center"/>
          </w:tcPr>
          <w:p w:rsidR="00803ACC" w:rsidRPr="009F0D03" w:rsidP="00482EFE" w14:paraId="468C9002" w14:textId="77777777">
            <w:pPr>
              <w:spacing w:after="0"/>
              <w:rPr>
                <w:rFonts w:ascii="Times New Roman" w:hAnsi="Times New Roman"/>
              </w:rPr>
            </w:pPr>
            <w:r w:rsidRPr="009F0D03">
              <w:rPr>
                <w:rFonts w:ascii="Times New Roman" w:hAnsi="Times New Roman"/>
              </w:rPr>
              <w:t>Çevre ve Şehircilik Bakanlığı’nın 18.08.2017 tarih ve 330633 (E.11804) sayılı yazısı</w:t>
            </w:r>
          </w:p>
        </w:tc>
      </w:tr>
      <w:tr w14:paraId="0FE76D1F" w14:textId="77777777" w:rsidTr="00482EFE">
        <w:tblPrEx>
          <w:tblW w:w="14879" w:type="dxa"/>
          <w:tblLook w:val="04A0"/>
        </w:tblPrEx>
        <w:tc>
          <w:tcPr>
            <w:tcW w:w="1968" w:type="dxa"/>
            <w:gridSpan w:val="2"/>
            <w:vAlign w:val="center"/>
          </w:tcPr>
          <w:p w:rsidR="00803ACC" w:rsidRPr="009F0D03" w:rsidP="00482EFE" w14:paraId="7E5F9D27" w14:textId="77777777">
            <w:pPr>
              <w:spacing w:after="0"/>
              <w:rPr>
                <w:rFonts w:ascii="Times New Roman" w:hAnsi="Times New Roman"/>
                <w:b/>
              </w:rPr>
            </w:pPr>
            <w:r w:rsidRPr="009F0D03">
              <w:rPr>
                <w:rFonts w:ascii="Times New Roman" w:hAnsi="Times New Roman"/>
                <w:b/>
              </w:rPr>
              <w:t xml:space="preserve">Tip Testi </w:t>
            </w:r>
          </w:p>
          <w:p w:rsidR="00803ACC" w:rsidRPr="009F0D03" w:rsidP="00482EFE" w14:paraId="351CE292" w14:textId="77777777">
            <w:pPr>
              <w:spacing w:after="0"/>
              <w:rPr>
                <w:rFonts w:ascii="Times New Roman" w:hAnsi="Times New Roman"/>
                <w:b/>
              </w:rPr>
            </w:pPr>
            <w:r w:rsidRPr="009F0D03">
              <w:rPr>
                <w:rFonts w:ascii="Times New Roman" w:hAnsi="Times New Roman"/>
                <w:b/>
              </w:rPr>
              <w:t>(Performans Deneyleri)</w:t>
            </w:r>
          </w:p>
        </w:tc>
        <w:tc>
          <w:tcPr>
            <w:tcW w:w="12911" w:type="dxa"/>
            <w:vAlign w:val="center"/>
          </w:tcPr>
          <w:p w:rsidR="00803ACC" w:rsidRPr="009F0D03" w:rsidP="00482EFE" w14:paraId="302CC931" w14:textId="77777777">
            <w:pPr>
              <w:spacing w:after="0"/>
              <w:rPr>
                <w:rFonts w:ascii="Times New Roman" w:hAnsi="Times New Roman"/>
              </w:rPr>
            </w:pPr>
            <w:r w:rsidRPr="009F0D03">
              <w:rPr>
                <w:rFonts w:ascii="Times New Roman" w:hAnsi="Times New Roman"/>
              </w:rPr>
              <w:t>Bu standardın Ek ZA’sında ÇizelgeZA-1’de yer alan tüm deneyler Standardın madde 7.2’sinde tariflendiği şekilde gerçekleştirilir.</w:t>
            </w:r>
          </w:p>
          <w:p w:rsidR="00B6624D" w:rsidRPr="009F0D03" w:rsidP="00482EFE" w14:paraId="412F2196" w14:textId="77777777">
            <w:pPr>
              <w:spacing w:after="0"/>
              <w:rPr>
                <w:rFonts w:ascii="Times New Roman" w:hAnsi="Times New Roman"/>
              </w:rPr>
            </w:pPr>
            <w:r w:rsidRPr="009F0D03">
              <w:rPr>
                <w:rFonts w:ascii="Times New Roman" w:hAnsi="Times New Roman"/>
              </w:rPr>
              <w:t>Yangına tepki için performans deneyleri deney metodu: TS EN 124–5</w:t>
            </w:r>
          </w:p>
          <w:p w:rsidR="00067704" w:rsidRPr="009F0D03" w:rsidP="00067704" w14:paraId="48284797" w14:textId="77777777">
            <w:pPr>
              <w:spacing w:after="0"/>
              <w:rPr>
                <w:rFonts w:ascii="Times New Roman" w:hAnsi="Times New Roman"/>
              </w:rPr>
            </w:pPr>
            <w:r w:rsidRPr="009F0D03">
              <w:rPr>
                <w:rFonts w:ascii="Times New Roman" w:hAnsi="Times New Roman"/>
              </w:rPr>
              <w:t>Yük taşıma kapasitesi (Çerçeve taşıma alanı, yük taşıma kapasitesi, kalıcı deformasyon) için performans deneyleri deney metodu: TS EN 124–1</w:t>
            </w:r>
          </w:p>
          <w:p w:rsidR="004C5D75" w:rsidRPr="009F0D03" w:rsidP="004C5D75" w14:paraId="4C4F4C5D" w14:textId="77777777">
            <w:pPr>
              <w:spacing w:after="0"/>
              <w:rPr>
                <w:rFonts w:ascii="Times New Roman" w:hAnsi="Times New Roman"/>
              </w:rPr>
            </w:pPr>
            <w:r w:rsidRPr="009F0D03">
              <w:rPr>
                <w:rFonts w:ascii="Times New Roman" w:hAnsi="Times New Roman"/>
              </w:rPr>
              <w:t>Kapakların/ızgaraların güvenliği ( kilitleme aygıtı veya diğer yöntem) için performans deneyleri deney metodu: TS EN 124–1</w:t>
            </w:r>
          </w:p>
          <w:p w:rsidR="00EC0FE8" w:rsidRPr="009F0D03" w:rsidP="004C5D75" w14:paraId="193163D4" w14:textId="77777777">
            <w:pPr>
              <w:spacing w:after="0"/>
              <w:rPr>
                <w:rFonts w:ascii="Times New Roman" w:hAnsi="Times New Roman"/>
              </w:rPr>
            </w:pPr>
            <w:r w:rsidRPr="009F0D03">
              <w:rPr>
                <w:rFonts w:ascii="Times New Roman" w:hAnsi="Times New Roman"/>
              </w:rPr>
              <w:t>Çocuk emniyeti (kilitleme aksesuarı veya sabitleme özelliği veya kütle) için performans deneyleri deney metodu: TS EN 124–1</w:t>
            </w:r>
          </w:p>
          <w:p w:rsidR="00EC0FE8" w:rsidRPr="009F0D03" w:rsidP="004C5D75" w14:paraId="16CF7FE7" w14:textId="77777777">
            <w:pPr>
              <w:spacing w:after="0"/>
              <w:rPr>
                <w:rFonts w:ascii="Times New Roman" w:hAnsi="Times New Roman"/>
              </w:rPr>
            </w:pPr>
            <w:r w:rsidRPr="009F0D03">
              <w:rPr>
                <w:rFonts w:ascii="Times New Roman" w:hAnsi="Times New Roman"/>
              </w:rPr>
              <w:t>Kayma direnci ([a) Kapaklar, b) Izgaralar, c) En çok görülebilir yatay genişliğe sahip çerçeveler; ≤ 40 mm veya &gt; 40 mm] için performans deneyleri deney metodu: TS EN 124–1</w:t>
            </w:r>
          </w:p>
          <w:p w:rsidR="00880DC1" w:rsidRPr="009F0D03" w:rsidP="00A21E2A" w14:paraId="316A8A20" w14:textId="77777777">
            <w:pPr>
              <w:spacing w:after="0"/>
              <w:rPr>
                <w:rFonts w:ascii="Times New Roman" w:hAnsi="Times New Roman"/>
              </w:rPr>
            </w:pPr>
            <w:r w:rsidRPr="009F0D03">
              <w:rPr>
                <w:rFonts w:ascii="Times New Roman" w:hAnsi="Times New Roman"/>
              </w:rPr>
              <w:t>Yorulma, su emme, araç yakıtları karşısında yük taşıma kapasitesinin dayanıklılığı için performans deneyleri deney metodu: TS EN 124–5</w:t>
            </w:r>
          </w:p>
          <w:p w:rsidR="005D75EE" w:rsidRPr="009F0D03" w:rsidP="00A21E2A" w14:paraId="5F41B2DB" w14:textId="77777777">
            <w:pPr>
              <w:spacing w:after="0"/>
              <w:rPr>
                <w:rFonts w:ascii="Times New Roman" w:hAnsi="Times New Roman"/>
              </w:rPr>
            </w:pPr>
            <w:r w:rsidRPr="009F0D03">
              <w:rPr>
                <w:rFonts w:ascii="Times New Roman" w:hAnsi="Times New Roman"/>
              </w:rPr>
              <w:t>Yorulma karşısında güvenliğin dayanıklılığı için performans deneyleri deney metodu: TS EN 124–5</w:t>
            </w:r>
          </w:p>
          <w:p w:rsidR="005D75EE" w:rsidRPr="009F0D03" w:rsidP="00A21E2A" w14:paraId="76777577" w14:textId="77777777">
            <w:pPr>
              <w:spacing w:after="0"/>
              <w:rPr>
                <w:rFonts w:ascii="Times New Roman" w:hAnsi="Times New Roman"/>
              </w:rPr>
            </w:pPr>
            <w:r w:rsidRPr="009F0D03">
              <w:rPr>
                <w:rFonts w:ascii="Times New Roman" w:hAnsi="Times New Roman"/>
              </w:rPr>
              <w:t>Kavrama kaybı karşısında kayma direncinin dayanıklılığı () için performans deneyleri deney metodu: TS EN 124–5</w:t>
            </w:r>
          </w:p>
          <w:p w:rsidR="00F46985" w:rsidRPr="009F0D03" w:rsidP="00A21E2A" w14:paraId="5FE24460" w14:textId="77777777">
            <w:pPr>
              <w:spacing w:after="0"/>
              <w:rPr>
                <w:rFonts w:ascii="Times New Roman" w:hAnsi="Times New Roman"/>
              </w:rPr>
            </w:pPr>
            <w:r w:rsidRPr="009F0D03">
              <w:rPr>
                <w:rFonts w:ascii="Times New Roman" w:hAnsi="Times New Roman"/>
              </w:rPr>
              <w:t>Yorulma karşısında çocuk emniyeti etkililiğinin dayanıklılığı () için performans deneyleri deney metodu: TS EN 124–5</w:t>
            </w:r>
          </w:p>
          <w:p w:rsidR="00F46985" w:rsidRPr="009F0D03" w:rsidP="00A21E2A" w14:paraId="0665F151" w14:textId="77777777">
            <w:pPr>
              <w:spacing w:after="0"/>
              <w:rPr>
                <w:rFonts w:ascii="Times New Roman" w:hAnsi="Times New Roman"/>
              </w:rPr>
            </w:pPr>
            <w:r w:rsidRPr="009F0D03">
              <w:rPr>
                <w:rFonts w:ascii="Times New Roman" w:hAnsi="Times New Roman"/>
              </w:rPr>
              <w:t>Tehlikeli madde için performans deneyleri deney metodu: TS EN 124–5</w:t>
            </w:r>
          </w:p>
        </w:tc>
      </w:tr>
      <w:tr w14:paraId="2CCE300E" w14:textId="77777777" w:rsidTr="00482EFE">
        <w:tblPrEx>
          <w:tblW w:w="14879" w:type="dxa"/>
          <w:tblLook w:val="04A0"/>
        </w:tblPrEx>
        <w:tc>
          <w:tcPr>
            <w:tcW w:w="1968" w:type="dxa"/>
            <w:gridSpan w:val="2"/>
            <w:vAlign w:val="center"/>
          </w:tcPr>
          <w:p w:rsidR="00803ACC" w:rsidRPr="009F0D03" w:rsidP="00482EFE" w14:paraId="3C51F6AF"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911" w:type="dxa"/>
            <w:vAlign w:val="center"/>
          </w:tcPr>
          <w:p w:rsidR="00803ACC" w:rsidRPr="009F0D03" w:rsidP="00482EFE" w14:paraId="2F7168CC" w14:textId="77777777">
            <w:pPr>
              <w:spacing w:after="0"/>
              <w:rPr>
                <w:rFonts w:ascii="Times New Roman" w:hAnsi="Times New Roman"/>
              </w:rPr>
            </w:pPr>
            <w:r w:rsidRPr="009F0D03">
              <w:rPr>
                <w:rFonts w:ascii="Times New Roman" w:hAnsi="Times New Roman"/>
              </w:rPr>
              <w:t>Bu standardın madde 7.3’üne uygun olmalıdır.</w:t>
            </w:r>
          </w:p>
        </w:tc>
      </w:tr>
      <w:tr w14:paraId="12CA9DC5" w14:textId="77777777" w:rsidTr="00482EFE">
        <w:tblPrEx>
          <w:tblW w:w="14879" w:type="dxa"/>
          <w:tblLook w:val="04A0"/>
        </w:tblPrEx>
        <w:tc>
          <w:tcPr>
            <w:tcW w:w="1968" w:type="dxa"/>
            <w:gridSpan w:val="2"/>
            <w:vAlign w:val="center"/>
          </w:tcPr>
          <w:p w:rsidR="00803ACC" w:rsidRPr="009F0D03" w:rsidP="00482EFE" w14:paraId="7D1649AC" w14:textId="77777777">
            <w:pPr>
              <w:spacing w:after="0"/>
              <w:rPr>
                <w:rFonts w:ascii="Times New Roman" w:hAnsi="Times New Roman"/>
                <w:b/>
              </w:rPr>
            </w:pPr>
            <w:r w:rsidRPr="009F0D03">
              <w:rPr>
                <w:rFonts w:ascii="Times New Roman" w:hAnsi="Times New Roman"/>
                <w:b/>
              </w:rPr>
              <w:t>Ürünün Gözetimi</w:t>
            </w:r>
          </w:p>
          <w:p w:rsidR="00803ACC" w:rsidRPr="009F0D03" w:rsidP="00482EFE" w14:paraId="5B153B5A"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03ACC" w:rsidRPr="009F0D03" w:rsidP="00482EFE" w14:paraId="5892CCE0" w14:textId="77777777">
            <w:pPr>
              <w:spacing w:after="0"/>
              <w:rPr>
                <w:rFonts w:ascii="Times New Roman" w:hAnsi="Times New Roman"/>
              </w:rPr>
            </w:pPr>
            <w:r w:rsidRPr="009F0D03">
              <w:rPr>
                <w:rFonts w:ascii="Times New Roman" w:hAnsi="Times New Roman"/>
              </w:rPr>
              <w:t>-</w:t>
            </w:r>
          </w:p>
        </w:tc>
      </w:tr>
      <w:tr w14:paraId="54D424B5" w14:textId="77777777" w:rsidTr="00482EFE">
        <w:tblPrEx>
          <w:tblW w:w="14879" w:type="dxa"/>
          <w:tblLook w:val="04A0"/>
        </w:tblPrEx>
        <w:tc>
          <w:tcPr>
            <w:tcW w:w="1968" w:type="dxa"/>
            <w:gridSpan w:val="2"/>
            <w:vAlign w:val="center"/>
          </w:tcPr>
          <w:p w:rsidR="00803ACC" w:rsidRPr="009F0D03" w:rsidP="00482EFE" w14:paraId="021353BB" w14:textId="77777777">
            <w:pPr>
              <w:spacing w:after="0"/>
              <w:rPr>
                <w:rFonts w:ascii="Times New Roman" w:hAnsi="Times New Roman"/>
                <w:b/>
              </w:rPr>
            </w:pPr>
            <w:r w:rsidRPr="009F0D03">
              <w:rPr>
                <w:rFonts w:ascii="Times New Roman" w:hAnsi="Times New Roman"/>
                <w:b/>
              </w:rPr>
              <w:t>Fabrika Üretim Kontrolü (İmalatçı)</w:t>
            </w:r>
          </w:p>
        </w:tc>
        <w:tc>
          <w:tcPr>
            <w:tcW w:w="12911" w:type="dxa"/>
            <w:vAlign w:val="center"/>
          </w:tcPr>
          <w:p w:rsidR="00803ACC" w:rsidRPr="009F0D03" w:rsidP="00482EFE" w14:paraId="3A7FD326" w14:textId="77777777">
            <w:pPr>
              <w:spacing w:after="0"/>
              <w:rPr>
                <w:rFonts w:ascii="Times New Roman" w:hAnsi="Times New Roman"/>
              </w:rPr>
            </w:pPr>
            <w:r w:rsidRPr="009F0D03">
              <w:rPr>
                <w:rFonts w:ascii="Times New Roman" w:hAnsi="Times New Roman"/>
              </w:rPr>
              <w:t>Bu standardın madde 7.3’üne uygun olmalıdır.</w:t>
            </w:r>
          </w:p>
        </w:tc>
      </w:tr>
      <w:tr w14:paraId="04B9BE07" w14:textId="77777777" w:rsidTr="00482EFE">
        <w:tblPrEx>
          <w:tblW w:w="14879" w:type="dxa"/>
          <w:tblLook w:val="04A0"/>
        </w:tblPrEx>
        <w:tc>
          <w:tcPr>
            <w:tcW w:w="1968" w:type="dxa"/>
            <w:gridSpan w:val="2"/>
            <w:vAlign w:val="center"/>
          </w:tcPr>
          <w:p w:rsidR="00803ACC" w:rsidRPr="009F0D03" w:rsidP="00482EFE" w14:paraId="699124AB" w14:textId="77777777">
            <w:pPr>
              <w:spacing w:after="0"/>
              <w:rPr>
                <w:rFonts w:ascii="Times New Roman" w:hAnsi="Times New Roman"/>
                <w:b/>
              </w:rPr>
            </w:pPr>
            <w:r w:rsidRPr="009F0D03">
              <w:rPr>
                <w:rFonts w:ascii="Times New Roman" w:hAnsi="Times New Roman"/>
                <w:b/>
              </w:rPr>
              <w:t>FÜK İlk Tetkiki</w:t>
            </w:r>
          </w:p>
          <w:p w:rsidR="00803ACC" w:rsidRPr="009F0D03" w:rsidP="00482EFE" w14:paraId="0038AA10"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03ACC" w:rsidRPr="009F0D03" w:rsidP="00482EFE" w14:paraId="18E0D78B" w14:textId="77777777">
            <w:pPr>
              <w:spacing w:after="0"/>
              <w:rPr>
                <w:rFonts w:ascii="Times New Roman" w:hAnsi="Times New Roman"/>
              </w:rPr>
            </w:pPr>
            <w:r w:rsidRPr="009F0D03">
              <w:rPr>
                <w:rFonts w:ascii="Times New Roman" w:hAnsi="Times New Roman"/>
              </w:rPr>
              <w:t>Bu standardın madde 7.3.4’ünde tariflendiği şekilde gerçekleştirilmelidir.</w:t>
            </w:r>
          </w:p>
        </w:tc>
      </w:tr>
      <w:tr w14:paraId="3435DC37" w14:textId="77777777" w:rsidTr="00482EFE">
        <w:tblPrEx>
          <w:tblW w:w="14879" w:type="dxa"/>
          <w:tblLook w:val="04A0"/>
        </w:tblPrEx>
        <w:tc>
          <w:tcPr>
            <w:tcW w:w="1968" w:type="dxa"/>
            <w:gridSpan w:val="2"/>
            <w:vAlign w:val="center"/>
          </w:tcPr>
          <w:p w:rsidR="00803ACC" w:rsidRPr="009F0D03" w:rsidP="00482EFE" w14:paraId="64BBBBCF" w14:textId="77777777">
            <w:pPr>
              <w:spacing w:after="0"/>
              <w:rPr>
                <w:rFonts w:ascii="Times New Roman" w:hAnsi="Times New Roman"/>
                <w:b/>
              </w:rPr>
            </w:pPr>
            <w:r w:rsidRPr="009F0D03">
              <w:rPr>
                <w:rFonts w:ascii="Times New Roman" w:hAnsi="Times New Roman"/>
                <w:b/>
              </w:rPr>
              <w:t>FÜK Gözetimi (UDK)</w:t>
            </w:r>
          </w:p>
        </w:tc>
        <w:tc>
          <w:tcPr>
            <w:tcW w:w="12911" w:type="dxa"/>
            <w:vAlign w:val="center"/>
          </w:tcPr>
          <w:p w:rsidR="00803ACC" w:rsidRPr="009F0D03" w:rsidP="00482EFE" w14:paraId="1120D91D" w14:textId="77777777">
            <w:pPr>
              <w:spacing w:after="0"/>
              <w:rPr>
                <w:rFonts w:ascii="Times New Roman" w:hAnsi="Times New Roman"/>
              </w:rPr>
            </w:pPr>
            <w:r w:rsidRPr="009F0D03">
              <w:rPr>
                <w:rFonts w:ascii="Times New Roman" w:hAnsi="Times New Roman"/>
              </w:rPr>
              <w:t>Yılda 1 defa standardın madde 7.3.5’te tariflediği şekilde gerçekleştirilmedir.</w:t>
            </w:r>
          </w:p>
        </w:tc>
      </w:tr>
      <w:tr w14:paraId="3969EBAF" w14:textId="77777777" w:rsidTr="00482EFE">
        <w:tblPrEx>
          <w:tblW w:w="14879" w:type="dxa"/>
          <w:tblLook w:val="04A0"/>
        </w:tblPrEx>
        <w:tc>
          <w:tcPr>
            <w:tcW w:w="1968" w:type="dxa"/>
            <w:gridSpan w:val="2"/>
            <w:vAlign w:val="center"/>
          </w:tcPr>
          <w:p w:rsidR="00803ACC" w:rsidRPr="009F0D03" w:rsidP="00482EFE" w14:paraId="114E0A0B" w14:textId="77777777">
            <w:pPr>
              <w:spacing w:after="0"/>
              <w:rPr>
                <w:rFonts w:ascii="Times New Roman" w:hAnsi="Times New Roman"/>
                <w:b/>
              </w:rPr>
            </w:pPr>
            <w:r w:rsidRPr="009F0D03">
              <w:rPr>
                <w:rFonts w:ascii="Times New Roman" w:hAnsi="Times New Roman"/>
                <w:b/>
              </w:rPr>
              <w:t>Diğer Hususlar</w:t>
            </w:r>
          </w:p>
        </w:tc>
        <w:tc>
          <w:tcPr>
            <w:tcW w:w="12911" w:type="dxa"/>
            <w:vAlign w:val="center"/>
          </w:tcPr>
          <w:p w:rsidR="00803ACC" w:rsidRPr="009F0D03" w:rsidP="00482EFE" w14:paraId="79E3F639" w14:textId="77777777">
            <w:pPr>
              <w:spacing w:after="0"/>
              <w:rPr>
                <w:rFonts w:ascii="Times New Roman" w:hAnsi="Times New Roman"/>
              </w:rPr>
            </w:pPr>
            <w:r w:rsidRPr="009F0D03">
              <w:rPr>
                <w:rFonts w:ascii="Times New Roman" w:hAnsi="Times New Roman"/>
              </w:rPr>
              <w:t>İşaretleme bu standardın madde 9’una uygun olmalıdır. G İşaretlemesinde Çizelge ZA-1’de istenen özelliklere ilişkin performans beyan edilmiş olmalıdır.</w:t>
            </w:r>
          </w:p>
        </w:tc>
      </w:tr>
    </w:tbl>
    <w:p w:rsidR="00D645E9" w:rsidRPr="009F0D03" w:rsidP="00422589" w14:paraId="2F835F88" w14:textId="77777777">
      <w:pPr>
        <w:spacing w:after="0" w:line="240" w:lineRule="auto"/>
        <w:rPr>
          <w:rFonts w:ascii="Times New Roman" w:hAnsi="Times New Roman"/>
        </w:rPr>
      </w:pPr>
    </w:p>
    <w:p w:rsidR="00E058AF" w:rsidRPr="009F0D03" w:rsidP="00422589" w14:paraId="5DF4BEC5" w14:textId="77777777">
      <w:pPr>
        <w:spacing w:after="0" w:line="240" w:lineRule="auto"/>
        <w:rPr>
          <w:rFonts w:ascii="Times New Roman" w:hAnsi="Times New Roman"/>
        </w:rPr>
      </w:pPr>
    </w:p>
    <w:p w:rsidR="00E058AF" w:rsidRPr="009F0D03" w:rsidP="00422589" w14:paraId="114767A8" w14:textId="77777777">
      <w:pPr>
        <w:spacing w:after="0" w:line="240" w:lineRule="auto"/>
        <w:rPr>
          <w:rFonts w:ascii="Times New Roman" w:hAnsi="Times New Roman"/>
        </w:rPr>
      </w:pPr>
    </w:p>
    <w:p w:rsidR="00E058AF" w:rsidRPr="009F0D03" w:rsidP="00422589" w14:paraId="7B605492" w14:textId="77777777">
      <w:pPr>
        <w:spacing w:after="0" w:line="240" w:lineRule="auto"/>
        <w:rPr>
          <w:rFonts w:ascii="Times New Roman" w:hAnsi="Times New Roman"/>
        </w:rPr>
      </w:pPr>
    </w:p>
    <w:p w:rsidR="00E058AF" w:rsidRPr="009F0D03" w:rsidP="00422589" w14:paraId="39995C40" w14:textId="77777777">
      <w:pPr>
        <w:spacing w:after="0" w:line="240" w:lineRule="auto"/>
        <w:rPr>
          <w:rFonts w:ascii="Times New Roman" w:hAnsi="Times New Roman"/>
        </w:rPr>
      </w:pPr>
    </w:p>
    <w:p w:rsidR="00E058AF" w:rsidRPr="009F0D03" w:rsidP="00422589" w14:paraId="4B74DCCA" w14:textId="77777777">
      <w:pPr>
        <w:spacing w:after="0" w:line="240" w:lineRule="auto"/>
        <w:rPr>
          <w:rFonts w:ascii="Times New Roman" w:hAnsi="Times New Roman"/>
        </w:rPr>
      </w:pPr>
    </w:p>
    <w:p w:rsidR="00E058AF" w:rsidRPr="009F0D03" w:rsidP="00422589" w14:paraId="5D470D8B" w14:textId="77777777">
      <w:pPr>
        <w:spacing w:after="0" w:line="240" w:lineRule="auto"/>
        <w:rPr>
          <w:rFonts w:ascii="Times New Roman" w:hAnsi="Times New Roman"/>
        </w:rPr>
      </w:pPr>
    </w:p>
    <w:p w:rsidR="00E058AF" w:rsidRPr="009F0D03" w:rsidP="00422589" w14:paraId="09DF7760" w14:textId="77777777">
      <w:pPr>
        <w:spacing w:after="0" w:line="240" w:lineRule="auto"/>
        <w:rPr>
          <w:rFonts w:ascii="Times New Roman" w:hAnsi="Times New Roman"/>
        </w:rPr>
      </w:pPr>
    </w:p>
    <w:p w:rsidR="00E058AF" w:rsidRPr="009F0D03" w:rsidP="00422589" w14:paraId="5CF3443D" w14:textId="77777777">
      <w:pPr>
        <w:spacing w:after="0" w:line="240" w:lineRule="auto"/>
        <w:rPr>
          <w:rFonts w:ascii="Times New Roman" w:hAnsi="Times New Roman"/>
        </w:rPr>
      </w:pPr>
    </w:p>
    <w:p w:rsidR="00E058AF" w:rsidRPr="009F0D03" w:rsidP="00422589" w14:paraId="7B8DB1FF" w14:textId="77777777">
      <w:pPr>
        <w:spacing w:after="0" w:line="240" w:lineRule="auto"/>
        <w:rPr>
          <w:rFonts w:ascii="Times New Roman" w:hAnsi="Times New Roman"/>
        </w:rPr>
      </w:pPr>
    </w:p>
    <w:p w:rsidR="00E058AF" w:rsidRPr="009F0D03" w:rsidP="00422589" w14:paraId="05F27BAD" w14:textId="77777777">
      <w:pPr>
        <w:spacing w:after="0" w:line="240" w:lineRule="auto"/>
        <w:rPr>
          <w:rFonts w:ascii="Times New Roman" w:hAnsi="Times New Roman"/>
        </w:rPr>
      </w:pPr>
    </w:p>
    <w:p w:rsidR="00E058AF" w:rsidRPr="009F0D03" w:rsidP="00422589" w14:paraId="427F4F06" w14:textId="77777777">
      <w:pPr>
        <w:spacing w:after="0" w:line="240" w:lineRule="auto"/>
        <w:rPr>
          <w:rFonts w:ascii="Times New Roman" w:hAnsi="Times New Roman"/>
        </w:rPr>
      </w:pPr>
    </w:p>
    <w:p w:rsidR="00E058AF" w:rsidRPr="009F0D03" w:rsidP="00422589" w14:paraId="29077558" w14:textId="77777777">
      <w:pPr>
        <w:spacing w:after="0" w:line="240" w:lineRule="auto"/>
        <w:rPr>
          <w:rFonts w:ascii="Times New Roman" w:hAnsi="Times New Roman"/>
        </w:rPr>
      </w:pPr>
    </w:p>
    <w:p w:rsidR="00E058AF" w:rsidRPr="009F0D03" w:rsidP="00422589" w14:paraId="1E2D747B" w14:textId="77777777">
      <w:pPr>
        <w:spacing w:after="0" w:line="240" w:lineRule="auto"/>
        <w:rPr>
          <w:rFonts w:ascii="Times New Roman" w:hAnsi="Times New Roman"/>
        </w:rPr>
      </w:pPr>
    </w:p>
    <w:p w:rsidR="00E058AF" w:rsidRPr="009F0D03" w:rsidP="00422589" w14:paraId="50DA5F69" w14:textId="77777777">
      <w:pPr>
        <w:spacing w:after="0" w:line="240" w:lineRule="auto"/>
        <w:rPr>
          <w:rFonts w:ascii="Times New Roman" w:hAnsi="Times New Roman"/>
        </w:rPr>
      </w:pPr>
    </w:p>
    <w:p w:rsidR="00E058AF" w:rsidRPr="009F0D03" w:rsidP="00422589" w14:paraId="648B18FB" w14:textId="77777777">
      <w:pPr>
        <w:spacing w:after="0" w:line="240" w:lineRule="auto"/>
        <w:rPr>
          <w:rFonts w:ascii="Times New Roman" w:hAnsi="Times New Roman"/>
        </w:rPr>
      </w:pPr>
    </w:p>
    <w:p w:rsidR="00E058AF" w:rsidRPr="009F0D03" w:rsidP="00422589" w14:paraId="474A4D38" w14:textId="77777777">
      <w:pPr>
        <w:spacing w:after="0" w:line="240" w:lineRule="auto"/>
        <w:rPr>
          <w:rFonts w:ascii="Times New Roman" w:hAnsi="Times New Roman"/>
        </w:rPr>
      </w:pPr>
    </w:p>
    <w:p w:rsidR="00E058AF" w:rsidP="00422589" w14:paraId="088136BD" w14:textId="663A94CF">
      <w:pPr>
        <w:spacing w:after="0" w:line="240" w:lineRule="auto"/>
        <w:rPr>
          <w:rFonts w:ascii="Times New Roman" w:hAnsi="Times New Roman"/>
        </w:rPr>
      </w:pPr>
    </w:p>
    <w:p w:rsidR="00336F5B" w:rsidP="00422589" w14:paraId="706BC7FA" w14:textId="71E3A88B">
      <w:pPr>
        <w:spacing w:after="0" w:line="240" w:lineRule="auto"/>
        <w:rPr>
          <w:rFonts w:ascii="Times New Roman" w:hAnsi="Times New Roman"/>
        </w:rPr>
      </w:pPr>
    </w:p>
    <w:p w:rsidR="00336F5B" w:rsidRPr="009F0D03" w:rsidP="00422589" w14:paraId="45C5DDE6" w14:textId="77777777">
      <w:pPr>
        <w:spacing w:after="0" w:line="240" w:lineRule="auto"/>
        <w:rPr>
          <w:rFonts w:ascii="Times New Roman" w:hAnsi="Times New Roman"/>
        </w:rPr>
      </w:pPr>
    </w:p>
    <w:p w:rsidR="00D645E9" w:rsidRPr="009F0D03" w:rsidP="00422589" w14:paraId="601D9885" w14:textId="77777777">
      <w:pPr>
        <w:spacing w:after="0" w:line="240" w:lineRule="auto"/>
        <w:rPr>
          <w:rFonts w:ascii="Times New Roman" w:hAnsi="Times New Roman"/>
        </w:rPr>
      </w:pPr>
    </w:p>
    <w:tbl>
      <w:tblPr>
        <w:tblStyle w:val="TableGrid"/>
        <w:tblW w:w="14879" w:type="dxa"/>
        <w:tblLook w:val="04A0"/>
      </w:tblPr>
      <w:tblGrid>
        <w:gridCol w:w="525"/>
        <w:gridCol w:w="1443"/>
        <w:gridCol w:w="12911"/>
      </w:tblGrid>
      <w:tr w14:paraId="600EFE13" w14:textId="77777777" w:rsidTr="00482EFE">
        <w:tblPrEx>
          <w:tblW w:w="14879" w:type="dxa"/>
          <w:tblLook w:val="04A0"/>
        </w:tblPrEx>
        <w:tc>
          <w:tcPr>
            <w:tcW w:w="525" w:type="dxa"/>
            <w:vAlign w:val="center"/>
          </w:tcPr>
          <w:p w:rsidR="00803ACC" w:rsidRPr="009F0D03" w:rsidP="00482EFE" w14:paraId="6A71186E" w14:textId="77777777">
            <w:pPr>
              <w:spacing w:after="0"/>
              <w:rPr>
                <w:rFonts w:ascii="Times New Roman" w:hAnsi="Times New Roman"/>
                <w:b/>
              </w:rPr>
            </w:pPr>
            <w:r w:rsidRPr="009F0D03">
              <w:rPr>
                <w:rFonts w:ascii="Times New Roman" w:hAnsi="Times New Roman"/>
                <w:b/>
              </w:rPr>
              <w:t>26</w:t>
            </w:r>
          </w:p>
        </w:tc>
        <w:tc>
          <w:tcPr>
            <w:tcW w:w="1443" w:type="dxa"/>
            <w:vAlign w:val="center"/>
          </w:tcPr>
          <w:p w:rsidR="00803ACC" w:rsidRPr="009F0D03" w:rsidP="00482EFE" w14:paraId="0FC3264E" w14:textId="77777777">
            <w:pPr>
              <w:spacing w:after="0"/>
              <w:rPr>
                <w:rFonts w:ascii="Times New Roman" w:hAnsi="Times New Roman"/>
                <w:b/>
              </w:rPr>
            </w:pPr>
            <w:r w:rsidRPr="009F0D03">
              <w:rPr>
                <w:rFonts w:ascii="Times New Roman" w:hAnsi="Times New Roman"/>
                <w:b/>
              </w:rPr>
              <w:t>Standart:</w:t>
            </w:r>
          </w:p>
        </w:tc>
        <w:tc>
          <w:tcPr>
            <w:tcW w:w="12911" w:type="dxa"/>
            <w:vAlign w:val="center"/>
          </w:tcPr>
          <w:p w:rsidR="00803ACC" w:rsidRPr="009F0D03" w:rsidP="00482EFE" w14:paraId="4CA138DB" w14:textId="77777777">
            <w:pPr>
              <w:spacing w:after="0"/>
              <w:rPr>
                <w:rFonts w:ascii="Times New Roman" w:hAnsi="Times New Roman"/>
              </w:rPr>
            </w:pPr>
            <w:r w:rsidRPr="009F0D03">
              <w:rPr>
                <w:rFonts w:ascii="Times New Roman" w:hAnsi="Times New Roman"/>
              </w:rPr>
              <w:t>TS EN 124-6 (23.10.2015) Taşıt ve yaya alanları için oluk kapak takımları ve rögar kapak takımları - Bölüm 6: Polipropilen (PP), polietilen (PE) veya plastikleştiricisiz poli(vinil klorür) (PVC-U) (YMS022-YOL MÜHENDİSLİĞİ)</w:t>
            </w:r>
          </w:p>
        </w:tc>
      </w:tr>
      <w:tr w14:paraId="1C07BE33" w14:textId="77777777" w:rsidTr="00482EFE">
        <w:tblPrEx>
          <w:tblW w:w="14879" w:type="dxa"/>
          <w:tblLook w:val="04A0"/>
        </w:tblPrEx>
        <w:tc>
          <w:tcPr>
            <w:tcW w:w="1968" w:type="dxa"/>
            <w:gridSpan w:val="2"/>
            <w:vAlign w:val="center"/>
          </w:tcPr>
          <w:p w:rsidR="00803ACC" w:rsidRPr="009F0D03" w:rsidP="00482EFE" w14:paraId="3A361AE9" w14:textId="77777777">
            <w:pPr>
              <w:spacing w:after="0"/>
              <w:rPr>
                <w:rFonts w:ascii="Times New Roman" w:hAnsi="Times New Roman"/>
                <w:b/>
              </w:rPr>
            </w:pPr>
            <w:r w:rsidRPr="009F0D03">
              <w:rPr>
                <w:rFonts w:ascii="Times New Roman" w:hAnsi="Times New Roman"/>
                <w:b/>
              </w:rPr>
              <w:t>Uygunluk Teyit Sistemi:</w:t>
            </w:r>
          </w:p>
        </w:tc>
        <w:tc>
          <w:tcPr>
            <w:tcW w:w="12911" w:type="dxa"/>
            <w:vAlign w:val="center"/>
          </w:tcPr>
          <w:p w:rsidR="00803ACC" w:rsidRPr="009F0D03" w:rsidP="00482EFE" w14:paraId="48B327B9" w14:textId="77777777">
            <w:pPr>
              <w:spacing w:after="0"/>
              <w:rPr>
                <w:rFonts w:ascii="Times New Roman" w:hAnsi="Times New Roman"/>
              </w:rPr>
            </w:pPr>
            <w:r w:rsidRPr="009F0D03">
              <w:rPr>
                <w:rFonts w:ascii="Times New Roman" w:hAnsi="Times New Roman"/>
              </w:rPr>
              <w:t>1</w:t>
            </w:r>
          </w:p>
        </w:tc>
      </w:tr>
      <w:tr w14:paraId="2949F251" w14:textId="77777777" w:rsidTr="00482EFE">
        <w:tblPrEx>
          <w:tblW w:w="14879" w:type="dxa"/>
          <w:tblLook w:val="04A0"/>
        </w:tblPrEx>
        <w:tc>
          <w:tcPr>
            <w:tcW w:w="1968" w:type="dxa"/>
            <w:gridSpan w:val="2"/>
            <w:vAlign w:val="center"/>
          </w:tcPr>
          <w:p w:rsidR="00803ACC" w:rsidRPr="009F0D03" w:rsidP="00482EFE" w14:paraId="701863C5" w14:textId="77777777">
            <w:pPr>
              <w:spacing w:after="0"/>
              <w:rPr>
                <w:rFonts w:ascii="Times New Roman" w:hAnsi="Times New Roman"/>
                <w:b/>
              </w:rPr>
            </w:pPr>
            <w:r w:rsidRPr="009F0D03">
              <w:rPr>
                <w:rFonts w:ascii="Times New Roman" w:hAnsi="Times New Roman"/>
                <w:b/>
              </w:rPr>
              <w:t>Gözetim Periyodu:</w:t>
            </w:r>
          </w:p>
        </w:tc>
        <w:tc>
          <w:tcPr>
            <w:tcW w:w="12911" w:type="dxa"/>
            <w:vAlign w:val="center"/>
          </w:tcPr>
          <w:p w:rsidR="00803ACC" w:rsidRPr="009F0D03" w:rsidP="00482EFE" w14:paraId="72B87413" w14:textId="77777777">
            <w:pPr>
              <w:spacing w:after="0"/>
              <w:rPr>
                <w:rFonts w:ascii="Times New Roman" w:hAnsi="Times New Roman"/>
              </w:rPr>
            </w:pPr>
            <w:r w:rsidRPr="009F0D03">
              <w:rPr>
                <w:rFonts w:ascii="Times New Roman" w:hAnsi="Times New Roman"/>
              </w:rPr>
              <w:t>Ürün gözetimi yok.</w:t>
            </w:r>
          </w:p>
        </w:tc>
      </w:tr>
      <w:tr w14:paraId="66F691D1" w14:textId="77777777" w:rsidTr="00482EFE">
        <w:tblPrEx>
          <w:tblW w:w="14879" w:type="dxa"/>
          <w:tblLook w:val="04A0"/>
        </w:tblPrEx>
        <w:tc>
          <w:tcPr>
            <w:tcW w:w="1968" w:type="dxa"/>
            <w:gridSpan w:val="2"/>
            <w:vAlign w:val="center"/>
          </w:tcPr>
          <w:p w:rsidR="00803ACC" w:rsidRPr="009F0D03" w:rsidP="00482EFE" w14:paraId="14E1D92E" w14:textId="77777777">
            <w:pPr>
              <w:spacing w:after="0"/>
              <w:rPr>
                <w:rFonts w:ascii="Times New Roman" w:hAnsi="Times New Roman"/>
                <w:b/>
              </w:rPr>
            </w:pPr>
            <w:r w:rsidRPr="009F0D03">
              <w:rPr>
                <w:rFonts w:ascii="Times New Roman" w:hAnsi="Times New Roman"/>
                <w:b/>
              </w:rPr>
              <w:t>İlgi yazı:</w:t>
            </w:r>
          </w:p>
        </w:tc>
        <w:tc>
          <w:tcPr>
            <w:tcW w:w="12911" w:type="dxa"/>
            <w:vAlign w:val="center"/>
          </w:tcPr>
          <w:p w:rsidR="00803ACC" w:rsidRPr="009F0D03" w:rsidP="00482EFE" w14:paraId="375585B0" w14:textId="77777777">
            <w:pPr>
              <w:spacing w:after="0"/>
              <w:rPr>
                <w:rFonts w:ascii="Times New Roman" w:hAnsi="Times New Roman"/>
              </w:rPr>
            </w:pPr>
            <w:r w:rsidRPr="009F0D03">
              <w:rPr>
                <w:rFonts w:ascii="Times New Roman" w:hAnsi="Times New Roman"/>
              </w:rPr>
              <w:t>Çevre ve Şehircilik Bakanlığı’nın 18.08.2017 tarih ve 330633 (E.11804) sayılı yazısı</w:t>
            </w:r>
          </w:p>
        </w:tc>
      </w:tr>
      <w:tr w14:paraId="267692F0" w14:textId="77777777" w:rsidTr="00482EFE">
        <w:tblPrEx>
          <w:tblW w:w="14879" w:type="dxa"/>
          <w:tblLook w:val="04A0"/>
        </w:tblPrEx>
        <w:tc>
          <w:tcPr>
            <w:tcW w:w="1968" w:type="dxa"/>
            <w:gridSpan w:val="2"/>
            <w:vAlign w:val="center"/>
          </w:tcPr>
          <w:p w:rsidR="00803ACC" w:rsidRPr="009F0D03" w:rsidP="00482EFE" w14:paraId="1C44F9D0" w14:textId="77777777">
            <w:pPr>
              <w:spacing w:after="0"/>
              <w:rPr>
                <w:rFonts w:ascii="Times New Roman" w:hAnsi="Times New Roman"/>
                <w:b/>
              </w:rPr>
            </w:pPr>
            <w:r w:rsidRPr="009F0D03">
              <w:rPr>
                <w:rFonts w:ascii="Times New Roman" w:hAnsi="Times New Roman"/>
                <w:b/>
              </w:rPr>
              <w:t xml:space="preserve">Tip Testi </w:t>
            </w:r>
          </w:p>
          <w:p w:rsidR="00803ACC" w:rsidRPr="009F0D03" w:rsidP="00482EFE" w14:paraId="1D304FD8" w14:textId="77777777">
            <w:pPr>
              <w:spacing w:after="0"/>
              <w:rPr>
                <w:rFonts w:ascii="Times New Roman" w:hAnsi="Times New Roman"/>
                <w:b/>
              </w:rPr>
            </w:pPr>
            <w:r w:rsidRPr="009F0D03">
              <w:rPr>
                <w:rFonts w:ascii="Times New Roman" w:hAnsi="Times New Roman"/>
                <w:b/>
              </w:rPr>
              <w:t>(Performans Deneyleri)</w:t>
            </w:r>
          </w:p>
        </w:tc>
        <w:tc>
          <w:tcPr>
            <w:tcW w:w="12911" w:type="dxa"/>
            <w:vAlign w:val="center"/>
          </w:tcPr>
          <w:p w:rsidR="00803ACC" w:rsidRPr="009F0D03" w:rsidP="00482EFE" w14:paraId="6173DC8C" w14:textId="77777777">
            <w:pPr>
              <w:spacing w:after="0"/>
              <w:rPr>
                <w:rFonts w:ascii="Times New Roman" w:hAnsi="Times New Roman"/>
              </w:rPr>
            </w:pPr>
            <w:r w:rsidRPr="009F0D03">
              <w:rPr>
                <w:rFonts w:ascii="Times New Roman" w:hAnsi="Times New Roman"/>
              </w:rPr>
              <w:t>Bu standardın Ek ZA’sında ÇizelgeZA-1’de yer alan tüm deneyler Standardın madde 7.2’sinde tariflendiği şekilde gerçekleştirilir.</w:t>
            </w:r>
          </w:p>
          <w:p w:rsidR="00697C3A" w:rsidRPr="009F0D03" w:rsidP="00482EFE" w14:paraId="34E0C0D9" w14:textId="77777777">
            <w:pPr>
              <w:spacing w:after="0"/>
              <w:rPr>
                <w:rFonts w:ascii="Times New Roman" w:hAnsi="Times New Roman"/>
              </w:rPr>
            </w:pPr>
            <w:r w:rsidRPr="009F0D03">
              <w:rPr>
                <w:rFonts w:ascii="Times New Roman" w:hAnsi="Times New Roman"/>
              </w:rPr>
              <w:t>Yangına tepki için performans deneyleri deney metodu: TS EN 124-6</w:t>
            </w:r>
          </w:p>
          <w:p w:rsidR="006B2634" w:rsidRPr="009F0D03" w:rsidP="00482EFE" w14:paraId="2D532471" w14:textId="77777777">
            <w:pPr>
              <w:spacing w:after="0"/>
              <w:rPr>
                <w:rFonts w:ascii="Times New Roman" w:hAnsi="Times New Roman"/>
              </w:rPr>
            </w:pPr>
            <w:r w:rsidRPr="009F0D03">
              <w:rPr>
                <w:rFonts w:ascii="Times New Roman" w:hAnsi="Times New Roman"/>
              </w:rPr>
              <w:t>Yük taşıma kapasitesi (Çerçeve taşıma alanı, yük taşıma kapasitesi, kalıcı deformasyon) için performans deneyleri deney metodu: TS EN 124–1</w:t>
            </w:r>
          </w:p>
          <w:p w:rsidR="006B2634" w:rsidRPr="009F0D03" w:rsidP="006B2634" w14:paraId="69A9D432" w14:textId="77777777">
            <w:pPr>
              <w:spacing w:after="0"/>
              <w:rPr>
                <w:rFonts w:ascii="Times New Roman" w:hAnsi="Times New Roman"/>
              </w:rPr>
            </w:pPr>
            <w:r w:rsidRPr="009F0D03">
              <w:rPr>
                <w:rFonts w:ascii="Times New Roman" w:hAnsi="Times New Roman"/>
              </w:rPr>
              <w:t>Kapakların sabitlenmesi (sabitleme özelliği ile sabitlenmesi) için performans deneyleri deney metodu: TS EN 124–1</w:t>
            </w:r>
          </w:p>
          <w:p w:rsidR="006B2634" w:rsidRPr="009F0D03" w:rsidP="006B2634" w14:paraId="333E7781" w14:textId="77777777">
            <w:pPr>
              <w:spacing w:after="0"/>
              <w:rPr>
                <w:rFonts w:ascii="Times New Roman" w:hAnsi="Times New Roman"/>
              </w:rPr>
            </w:pPr>
            <w:r w:rsidRPr="009F0D03">
              <w:rPr>
                <w:rFonts w:ascii="Times New Roman" w:hAnsi="Times New Roman"/>
              </w:rPr>
              <w:t>Çocuk emniyeti (sabitleme özelliği veya kilitleme tertibatı ile) için performans deneyleri deney metodu: TS EN 124–1</w:t>
            </w:r>
          </w:p>
          <w:p w:rsidR="006B2634" w:rsidRPr="009F0D03" w:rsidP="006B2634" w14:paraId="7E7B5492" w14:textId="77777777">
            <w:pPr>
              <w:spacing w:after="0"/>
              <w:rPr>
                <w:rFonts w:ascii="Times New Roman" w:hAnsi="Times New Roman"/>
              </w:rPr>
            </w:pPr>
            <w:r w:rsidRPr="009F0D03">
              <w:rPr>
                <w:rFonts w:ascii="Times New Roman" w:hAnsi="Times New Roman"/>
              </w:rPr>
              <w:t>Kayma direnci ([a) Kapaklar; kabartılmış desene sahip/diğer yüzeylere sahip, b) Izgaralar, c) En çok görülebilir yatay genişliğe sahip çerçeveler; ≤ 40 mm veya &gt; 40 mm] için performans deneyleri deney metodu: TS EN 124–1</w:t>
            </w:r>
          </w:p>
          <w:p w:rsidR="006B2634" w:rsidRPr="009F0D03" w:rsidP="006B2634" w14:paraId="5C685488" w14:textId="77777777">
            <w:pPr>
              <w:spacing w:after="0"/>
              <w:rPr>
                <w:rFonts w:ascii="Times New Roman" w:hAnsi="Times New Roman"/>
              </w:rPr>
            </w:pPr>
            <w:r w:rsidRPr="009F0D03">
              <w:rPr>
                <w:rFonts w:ascii="Times New Roman" w:hAnsi="Times New Roman"/>
              </w:rPr>
              <w:t>Dayanıklılık (mekanik arızaya karşı yük taşıma kapasitesi, mekanik arızaya karşı sabitleme, kavrama kaybına karşı kayma direnci, çocuk emniyetinin etkililiği) için performans deneyleri deney metodu: TS EN 124-6</w:t>
            </w:r>
          </w:p>
          <w:p w:rsidR="006B2634" w:rsidRPr="009F0D03" w:rsidP="006B2634" w14:paraId="297FCA09" w14:textId="77777777">
            <w:pPr>
              <w:spacing w:after="0"/>
              <w:rPr>
                <w:rFonts w:ascii="Times New Roman" w:hAnsi="Times New Roman"/>
              </w:rPr>
            </w:pPr>
            <w:r w:rsidRPr="009F0D03">
              <w:rPr>
                <w:rFonts w:ascii="Times New Roman" w:hAnsi="Times New Roman"/>
              </w:rPr>
              <w:t>Tehlikeli madde için performans deneyleri deney metodu: TS EN 124–6</w:t>
            </w:r>
          </w:p>
        </w:tc>
      </w:tr>
      <w:tr w14:paraId="116AEF45" w14:textId="77777777" w:rsidTr="00482EFE">
        <w:tblPrEx>
          <w:tblW w:w="14879" w:type="dxa"/>
          <w:tblLook w:val="04A0"/>
        </w:tblPrEx>
        <w:tc>
          <w:tcPr>
            <w:tcW w:w="1968" w:type="dxa"/>
            <w:gridSpan w:val="2"/>
            <w:vAlign w:val="center"/>
          </w:tcPr>
          <w:p w:rsidR="00803ACC" w:rsidRPr="009F0D03" w:rsidP="00482EFE" w14:paraId="2DEFC898"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911" w:type="dxa"/>
            <w:vAlign w:val="center"/>
          </w:tcPr>
          <w:p w:rsidR="00803ACC" w:rsidRPr="009F0D03" w:rsidP="00482EFE" w14:paraId="62EF4D07" w14:textId="77777777">
            <w:pPr>
              <w:spacing w:after="0"/>
              <w:rPr>
                <w:rFonts w:ascii="Times New Roman" w:hAnsi="Times New Roman"/>
              </w:rPr>
            </w:pPr>
            <w:r w:rsidRPr="009F0D03">
              <w:rPr>
                <w:rFonts w:ascii="Times New Roman" w:hAnsi="Times New Roman"/>
              </w:rPr>
              <w:t>Bu standardın madde 7.3’üne uygun olmalıdır.</w:t>
            </w:r>
          </w:p>
        </w:tc>
      </w:tr>
      <w:tr w14:paraId="22E775EF" w14:textId="77777777" w:rsidTr="00482EFE">
        <w:tblPrEx>
          <w:tblW w:w="14879" w:type="dxa"/>
          <w:tblLook w:val="04A0"/>
        </w:tblPrEx>
        <w:tc>
          <w:tcPr>
            <w:tcW w:w="1968" w:type="dxa"/>
            <w:gridSpan w:val="2"/>
            <w:vAlign w:val="center"/>
          </w:tcPr>
          <w:p w:rsidR="00803ACC" w:rsidRPr="009F0D03" w:rsidP="00482EFE" w14:paraId="4E69E8DB" w14:textId="77777777">
            <w:pPr>
              <w:spacing w:after="0"/>
              <w:rPr>
                <w:rFonts w:ascii="Times New Roman" w:hAnsi="Times New Roman"/>
                <w:b/>
              </w:rPr>
            </w:pPr>
            <w:r w:rsidRPr="009F0D03">
              <w:rPr>
                <w:rFonts w:ascii="Times New Roman" w:hAnsi="Times New Roman"/>
                <w:b/>
              </w:rPr>
              <w:t>Ürünün Gözetimi</w:t>
            </w:r>
          </w:p>
          <w:p w:rsidR="00803ACC" w:rsidRPr="009F0D03" w:rsidP="00482EFE" w14:paraId="5016FBA4"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03ACC" w:rsidRPr="009F0D03" w:rsidP="00482EFE" w14:paraId="1CC09381" w14:textId="77777777">
            <w:pPr>
              <w:spacing w:after="0"/>
              <w:rPr>
                <w:rFonts w:ascii="Times New Roman" w:hAnsi="Times New Roman"/>
              </w:rPr>
            </w:pPr>
            <w:r w:rsidRPr="009F0D03">
              <w:rPr>
                <w:rFonts w:ascii="Times New Roman" w:hAnsi="Times New Roman"/>
              </w:rPr>
              <w:t>-</w:t>
            </w:r>
          </w:p>
        </w:tc>
      </w:tr>
      <w:tr w14:paraId="4E9EF224" w14:textId="77777777" w:rsidTr="00482EFE">
        <w:tblPrEx>
          <w:tblW w:w="14879" w:type="dxa"/>
          <w:tblLook w:val="04A0"/>
        </w:tblPrEx>
        <w:tc>
          <w:tcPr>
            <w:tcW w:w="1968" w:type="dxa"/>
            <w:gridSpan w:val="2"/>
            <w:vAlign w:val="center"/>
          </w:tcPr>
          <w:p w:rsidR="00803ACC" w:rsidRPr="009F0D03" w:rsidP="00482EFE" w14:paraId="24A422E6" w14:textId="77777777">
            <w:pPr>
              <w:spacing w:after="0"/>
              <w:rPr>
                <w:rFonts w:ascii="Times New Roman" w:hAnsi="Times New Roman"/>
                <w:b/>
              </w:rPr>
            </w:pPr>
            <w:r w:rsidRPr="009F0D03">
              <w:rPr>
                <w:rFonts w:ascii="Times New Roman" w:hAnsi="Times New Roman"/>
                <w:b/>
              </w:rPr>
              <w:t>Fabrika Üretim Kontrolü (İmalatçı)</w:t>
            </w:r>
          </w:p>
        </w:tc>
        <w:tc>
          <w:tcPr>
            <w:tcW w:w="12911" w:type="dxa"/>
            <w:vAlign w:val="center"/>
          </w:tcPr>
          <w:p w:rsidR="00803ACC" w:rsidRPr="009F0D03" w:rsidP="00482EFE" w14:paraId="47DB9990" w14:textId="77777777">
            <w:pPr>
              <w:spacing w:after="0"/>
              <w:rPr>
                <w:rFonts w:ascii="Times New Roman" w:hAnsi="Times New Roman"/>
              </w:rPr>
            </w:pPr>
            <w:r w:rsidRPr="009F0D03">
              <w:rPr>
                <w:rFonts w:ascii="Times New Roman" w:hAnsi="Times New Roman"/>
              </w:rPr>
              <w:t>Bu standardın madde 7.3’üne uygun olmalıdır.</w:t>
            </w:r>
          </w:p>
        </w:tc>
      </w:tr>
      <w:tr w14:paraId="0A2B99C7" w14:textId="77777777" w:rsidTr="00482EFE">
        <w:tblPrEx>
          <w:tblW w:w="14879" w:type="dxa"/>
          <w:tblLook w:val="04A0"/>
        </w:tblPrEx>
        <w:tc>
          <w:tcPr>
            <w:tcW w:w="1968" w:type="dxa"/>
            <w:gridSpan w:val="2"/>
            <w:vAlign w:val="center"/>
          </w:tcPr>
          <w:p w:rsidR="00803ACC" w:rsidRPr="009F0D03" w:rsidP="00482EFE" w14:paraId="42BC3E32" w14:textId="77777777">
            <w:pPr>
              <w:spacing w:after="0"/>
              <w:rPr>
                <w:rFonts w:ascii="Times New Roman" w:hAnsi="Times New Roman"/>
                <w:b/>
              </w:rPr>
            </w:pPr>
            <w:r w:rsidRPr="009F0D03">
              <w:rPr>
                <w:rFonts w:ascii="Times New Roman" w:hAnsi="Times New Roman"/>
                <w:b/>
              </w:rPr>
              <w:t>FÜK İlk Tetkiki</w:t>
            </w:r>
          </w:p>
          <w:p w:rsidR="00803ACC" w:rsidRPr="009F0D03" w:rsidP="00482EFE" w14:paraId="4AAAEC50" w14:textId="77777777">
            <w:pPr>
              <w:spacing w:after="0"/>
              <w:rPr>
                <w:rFonts w:ascii="Times New Roman" w:hAnsi="Times New Roman"/>
                <w:b/>
              </w:rPr>
            </w:pPr>
            <w:r w:rsidRPr="009F0D03">
              <w:rPr>
                <w:rFonts w:ascii="Times New Roman" w:hAnsi="Times New Roman"/>
                <w:b/>
              </w:rPr>
              <w:t>(UDK)</w:t>
            </w:r>
          </w:p>
        </w:tc>
        <w:tc>
          <w:tcPr>
            <w:tcW w:w="12911" w:type="dxa"/>
            <w:vAlign w:val="center"/>
          </w:tcPr>
          <w:p w:rsidR="00803ACC" w:rsidRPr="009F0D03" w:rsidP="00482EFE" w14:paraId="1A38A556" w14:textId="77777777">
            <w:pPr>
              <w:spacing w:after="0"/>
              <w:rPr>
                <w:rFonts w:ascii="Times New Roman" w:hAnsi="Times New Roman"/>
              </w:rPr>
            </w:pPr>
            <w:r w:rsidRPr="009F0D03">
              <w:rPr>
                <w:rFonts w:ascii="Times New Roman" w:hAnsi="Times New Roman"/>
              </w:rPr>
              <w:t>Bu standardın madde 7.3.4’ünde tariflendiği şekilde gerçekleştirilmelidir.</w:t>
            </w:r>
          </w:p>
        </w:tc>
      </w:tr>
      <w:tr w14:paraId="228E2310" w14:textId="77777777" w:rsidTr="00482EFE">
        <w:tblPrEx>
          <w:tblW w:w="14879" w:type="dxa"/>
          <w:tblLook w:val="04A0"/>
        </w:tblPrEx>
        <w:tc>
          <w:tcPr>
            <w:tcW w:w="1968" w:type="dxa"/>
            <w:gridSpan w:val="2"/>
            <w:vAlign w:val="center"/>
          </w:tcPr>
          <w:p w:rsidR="00803ACC" w:rsidRPr="009F0D03" w:rsidP="00482EFE" w14:paraId="45B73059" w14:textId="77777777">
            <w:pPr>
              <w:spacing w:after="0"/>
              <w:rPr>
                <w:rFonts w:ascii="Times New Roman" w:hAnsi="Times New Roman"/>
                <w:b/>
              </w:rPr>
            </w:pPr>
            <w:r w:rsidRPr="009F0D03">
              <w:rPr>
                <w:rFonts w:ascii="Times New Roman" w:hAnsi="Times New Roman"/>
                <w:b/>
              </w:rPr>
              <w:t>FÜK Gözetimi (UDK)</w:t>
            </w:r>
          </w:p>
        </w:tc>
        <w:tc>
          <w:tcPr>
            <w:tcW w:w="12911" w:type="dxa"/>
            <w:vAlign w:val="center"/>
          </w:tcPr>
          <w:p w:rsidR="00803ACC" w:rsidRPr="009F0D03" w:rsidP="00482EFE" w14:paraId="1FC6A3FF" w14:textId="77777777">
            <w:pPr>
              <w:spacing w:after="0"/>
              <w:rPr>
                <w:rFonts w:ascii="Times New Roman" w:hAnsi="Times New Roman"/>
              </w:rPr>
            </w:pPr>
            <w:r w:rsidRPr="009F0D03">
              <w:rPr>
                <w:rFonts w:ascii="Times New Roman" w:hAnsi="Times New Roman"/>
              </w:rPr>
              <w:t>Yılda 1 defa standardın madde 7.3.5’te tariflediği şekilde gerçekleştirilmedir.</w:t>
            </w:r>
          </w:p>
        </w:tc>
      </w:tr>
      <w:tr w14:paraId="0979AE71" w14:textId="77777777" w:rsidTr="00482EFE">
        <w:tblPrEx>
          <w:tblW w:w="14879" w:type="dxa"/>
          <w:tblLook w:val="04A0"/>
        </w:tblPrEx>
        <w:tc>
          <w:tcPr>
            <w:tcW w:w="1968" w:type="dxa"/>
            <w:gridSpan w:val="2"/>
            <w:vAlign w:val="center"/>
          </w:tcPr>
          <w:p w:rsidR="00803ACC" w:rsidRPr="009F0D03" w:rsidP="00482EFE" w14:paraId="41E3E3D8" w14:textId="77777777">
            <w:pPr>
              <w:spacing w:after="0"/>
              <w:rPr>
                <w:rFonts w:ascii="Times New Roman" w:hAnsi="Times New Roman"/>
                <w:b/>
              </w:rPr>
            </w:pPr>
            <w:r w:rsidRPr="009F0D03">
              <w:rPr>
                <w:rFonts w:ascii="Times New Roman" w:hAnsi="Times New Roman"/>
                <w:b/>
              </w:rPr>
              <w:t>Diğer Hususlar</w:t>
            </w:r>
          </w:p>
        </w:tc>
        <w:tc>
          <w:tcPr>
            <w:tcW w:w="12911" w:type="dxa"/>
            <w:vAlign w:val="center"/>
          </w:tcPr>
          <w:p w:rsidR="00803ACC" w:rsidRPr="009F0D03" w:rsidP="00482EFE" w14:paraId="5EA8B6CD" w14:textId="77777777">
            <w:pPr>
              <w:spacing w:after="0"/>
              <w:rPr>
                <w:rFonts w:ascii="Times New Roman" w:hAnsi="Times New Roman"/>
              </w:rPr>
            </w:pPr>
            <w:r w:rsidRPr="009F0D03">
              <w:rPr>
                <w:rFonts w:ascii="Times New Roman" w:hAnsi="Times New Roman"/>
              </w:rPr>
              <w:t>İşaretleme bu standardın madde 9’una uygun olmalıdır. G İşaretlemesinde Çizelge ZA-1’de istenen özelliklere ilişkin performans beyan edilmiş olmalıdır.</w:t>
            </w:r>
          </w:p>
        </w:tc>
      </w:tr>
    </w:tbl>
    <w:p w:rsidR="00803ACC" w:rsidRPr="009F0D03" w:rsidP="00016F42" w14:paraId="1C25E1F8" w14:textId="77777777">
      <w:pPr>
        <w:spacing w:after="0" w:line="240" w:lineRule="auto"/>
        <w:jc w:val="both"/>
        <w:rPr>
          <w:rFonts w:ascii="Times New Roman" w:hAnsi="Times New Roman"/>
        </w:rPr>
      </w:pPr>
    </w:p>
    <w:p w:rsidR="006D1379" w:rsidRPr="009F0D03" w:rsidP="00016F42" w14:paraId="745AB46B" w14:textId="77777777">
      <w:pPr>
        <w:spacing w:after="0" w:line="240" w:lineRule="auto"/>
        <w:jc w:val="both"/>
        <w:rPr>
          <w:rFonts w:ascii="Times New Roman" w:hAnsi="Times New Roman"/>
        </w:rPr>
      </w:pPr>
    </w:p>
    <w:p w:rsidR="006D1379" w:rsidRPr="009F0D03" w:rsidP="00016F42" w14:paraId="56C85818" w14:textId="77777777">
      <w:pPr>
        <w:spacing w:after="0" w:line="240" w:lineRule="auto"/>
        <w:jc w:val="both"/>
        <w:rPr>
          <w:rFonts w:ascii="Times New Roman" w:hAnsi="Times New Roman"/>
        </w:rPr>
      </w:pPr>
    </w:p>
    <w:p w:rsidR="006D1379" w:rsidRPr="009F0D03" w:rsidP="00016F42" w14:paraId="5EE867DC" w14:textId="77777777">
      <w:pPr>
        <w:spacing w:after="0" w:line="240" w:lineRule="auto"/>
        <w:jc w:val="both"/>
        <w:rPr>
          <w:rFonts w:ascii="Times New Roman" w:hAnsi="Times New Roman"/>
        </w:rPr>
      </w:pPr>
    </w:p>
    <w:p w:rsidR="006D1379" w:rsidRPr="009F0D03" w:rsidP="00016F42" w14:paraId="14E54648" w14:textId="77777777">
      <w:pPr>
        <w:spacing w:after="0" w:line="240" w:lineRule="auto"/>
        <w:jc w:val="both"/>
        <w:rPr>
          <w:rFonts w:ascii="Times New Roman" w:hAnsi="Times New Roman"/>
        </w:rPr>
      </w:pPr>
    </w:p>
    <w:p w:rsidR="006D1379" w:rsidRPr="009F0D03" w:rsidP="00016F42" w14:paraId="3AC5E617" w14:textId="77777777">
      <w:pPr>
        <w:spacing w:after="0" w:line="240" w:lineRule="auto"/>
        <w:jc w:val="both"/>
        <w:rPr>
          <w:rFonts w:ascii="Times New Roman" w:hAnsi="Times New Roman"/>
        </w:rPr>
      </w:pPr>
    </w:p>
    <w:p w:rsidR="006D1379" w:rsidRPr="009F0D03" w:rsidP="00016F42" w14:paraId="5518C118" w14:textId="77777777">
      <w:pPr>
        <w:spacing w:after="0" w:line="240" w:lineRule="auto"/>
        <w:jc w:val="both"/>
        <w:rPr>
          <w:rFonts w:ascii="Times New Roman" w:hAnsi="Times New Roman"/>
        </w:rPr>
      </w:pPr>
    </w:p>
    <w:p w:rsidR="006D1379" w:rsidRPr="009F0D03" w:rsidP="00016F42" w14:paraId="31B48D29" w14:textId="77777777">
      <w:pPr>
        <w:spacing w:after="0" w:line="240" w:lineRule="auto"/>
        <w:jc w:val="both"/>
        <w:rPr>
          <w:rFonts w:ascii="Times New Roman" w:hAnsi="Times New Roman"/>
        </w:rPr>
      </w:pPr>
    </w:p>
    <w:p w:rsidR="006D1379" w:rsidRPr="009F0D03" w:rsidP="00016F42" w14:paraId="769836C2" w14:textId="77777777">
      <w:pPr>
        <w:spacing w:after="0" w:line="240" w:lineRule="auto"/>
        <w:jc w:val="both"/>
        <w:rPr>
          <w:rFonts w:ascii="Times New Roman" w:hAnsi="Times New Roman"/>
        </w:rPr>
      </w:pPr>
    </w:p>
    <w:p w:rsidR="006D1379" w:rsidRPr="009F0D03" w:rsidP="00016F42" w14:paraId="48799AA6" w14:textId="77777777">
      <w:pPr>
        <w:spacing w:after="0" w:line="240" w:lineRule="auto"/>
        <w:jc w:val="both"/>
        <w:rPr>
          <w:rFonts w:ascii="Times New Roman" w:hAnsi="Times New Roman"/>
        </w:rPr>
      </w:pPr>
    </w:p>
    <w:p w:rsidR="006D1379" w:rsidRPr="009F0D03" w:rsidP="00016F42" w14:paraId="7C2EBAFA" w14:textId="77777777">
      <w:pPr>
        <w:spacing w:after="0" w:line="240" w:lineRule="auto"/>
        <w:jc w:val="both"/>
        <w:rPr>
          <w:rFonts w:ascii="Times New Roman" w:hAnsi="Times New Roman"/>
        </w:rPr>
      </w:pPr>
    </w:p>
    <w:p w:rsidR="006D1379" w:rsidRPr="009F0D03" w:rsidP="00016F42" w14:paraId="27C7FF82" w14:textId="77777777">
      <w:pPr>
        <w:spacing w:after="0" w:line="240" w:lineRule="auto"/>
        <w:jc w:val="both"/>
        <w:rPr>
          <w:rFonts w:ascii="Times New Roman" w:hAnsi="Times New Roman"/>
        </w:rPr>
      </w:pPr>
    </w:p>
    <w:p w:rsidR="006D1379" w:rsidRPr="009F0D03" w:rsidP="00016F42" w14:paraId="3EA1ED47" w14:textId="77777777">
      <w:pPr>
        <w:spacing w:after="0" w:line="240" w:lineRule="auto"/>
        <w:jc w:val="both"/>
        <w:rPr>
          <w:rFonts w:ascii="Times New Roman" w:hAnsi="Times New Roman"/>
        </w:rPr>
      </w:pPr>
    </w:p>
    <w:p w:rsidR="006D1379" w:rsidRPr="009F0D03" w:rsidP="00016F42" w14:paraId="65188878" w14:textId="77777777">
      <w:pPr>
        <w:spacing w:after="0" w:line="240" w:lineRule="auto"/>
        <w:jc w:val="both"/>
        <w:rPr>
          <w:rFonts w:ascii="Times New Roman" w:hAnsi="Times New Roman"/>
        </w:rPr>
      </w:pPr>
    </w:p>
    <w:p w:rsidR="006D1379" w:rsidRPr="009F0D03" w:rsidP="00016F42" w14:paraId="79384EF6" w14:textId="77777777">
      <w:pPr>
        <w:spacing w:after="0" w:line="240" w:lineRule="auto"/>
        <w:jc w:val="both"/>
        <w:rPr>
          <w:rFonts w:ascii="Times New Roman" w:hAnsi="Times New Roman"/>
        </w:rPr>
      </w:pPr>
    </w:p>
    <w:p w:rsidR="006D1379" w:rsidRPr="009F0D03" w:rsidP="00016F42" w14:paraId="003A3EBD" w14:textId="77777777">
      <w:pPr>
        <w:spacing w:after="0" w:line="240" w:lineRule="auto"/>
        <w:jc w:val="both"/>
        <w:rPr>
          <w:rFonts w:ascii="Times New Roman" w:hAnsi="Times New Roman"/>
        </w:rPr>
      </w:pPr>
    </w:p>
    <w:p w:rsidR="006D1379" w:rsidRPr="009F0D03" w:rsidP="00016F42" w14:paraId="55858671" w14:textId="77777777">
      <w:pPr>
        <w:spacing w:after="0" w:line="240" w:lineRule="auto"/>
        <w:jc w:val="both"/>
        <w:rPr>
          <w:rFonts w:ascii="Times New Roman" w:hAnsi="Times New Roman"/>
        </w:rPr>
      </w:pPr>
    </w:p>
    <w:p w:rsidR="006D1379" w:rsidRPr="009F0D03" w:rsidP="00016F42" w14:paraId="7E837637" w14:textId="77777777">
      <w:pPr>
        <w:spacing w:after="0" w:line="240" w:lineRule="auto"/>
        <w:jc w:val="both"/>
        <w:rPr>
          <w:rFonts w:ascii="Times New Roman" w:hAnsi="Times New Roman"/>
        </w:rPr>
      </w:pPr>
    </w:p>
    <w:p w:rsidR="006D1379" w:rsidRPr="009F0D03" w:rsidP="00016F42" w14:paraId="145B0A0E" w14:textId="77777777">
      <w:pPr>
        <w:spacing w:after="0" w:line="240" w:lineRule="auto"/>
        <w:jc w:val="both"/>
        <w:rPr>
          <w:rFonts w:ascii="Times New Roman" w:hAnsi="Times New Roman"/>
        </w:rPr>
      </w:pPr>
    </w:p>
    <w:p w:rsidR="006D1379" w:rsidRPr="009F0D03" w:rsidP="00016F42" w14:paraId="039D681F" w14:textId="77777777">
      <w:pPr>
        <w:spacing w:after="0" w:line="240" w:lineRule="auto"/>
        <w:jc w:val="both"/>
        <w:rPr>
          <w:rFonts w:ascii="Times New Roman" w:hAnsi="Times New Roman"/>
        </w:rPr>
      </w:pPr>
    </w:p>
    <w:p w:rsidR="006D1379" w:rsidRPr="009F0D03" w:rsidP="00016F42" w14:paraId="48B0271B" w14:textId="77777777">
      <w:pPr>
        <w:spacing w:after="0" w:line="240" w:lineRule="auto"/>
        <w:jc w:val="both"/>
        <w:rPr>
          <w:rFonts w:ascii="Times New Roman" w:hAnsi="Times New Roman"/>
        </w:rPr>
      </w:pPr>
    </w:p>
    <w:tbl>
      <w:tblPr>
        <w:tblStyle w:val="TableGrid"/>
        <w:tblW w:w="14879" w:type="dxa"/>
        <w:tblLook w:val="04A0"/>
      </w:tblPr>
      <w:tblGrid>
        <w:gridCol w:w="440"/>
        <w:gridCol w:w="1417"/>
        <w:gridCol w:w="13022"/>
      </w:tblGrid>
      <w:tr w14:paraId="36D2965D" w14:textId="77777777" w:rsidTr="00C4738E">
        <w:tblPrEx>
          <w:tblW w:w="14879" w:type="dxa"/>
          <w:tblLook w:val="04A0"/>
        </w:tblPrEx>
        <w:tc>
          <w:tcPr>
            <w:tcW w:w="440" w:type="dxa"/>
            <w:vAlign w:val="center"/>
          </w:tcPr>
          <w:p w:rsidR="00F844A3" w:rsidRPr="009F0D03" w:rsidP="00C4738E" w14:paraId="28D91957" w14:textId="77777777">
            <w:pPr>
              <w:spacing w:after="0"/>
              <w:rPr>
                <w:rFonts w:ascii="Times New Roman" w:hAnsi="Times New Roman"/>
                <w:b/>
              </w:rPr>
            </w:pPr>
            <w:r w:rsidRPr="009F0D03">
              <w:rPr>
                <w:rFonts w:ascii="Times New Roman" w:hAnsi="Times New Roman"/>
                <w:b/>
              </w:rPr>
              <w:t>27</w:t>
            </w:r>
          </w:p>
        </w:tc>
        <w:tc>
          <w:tcPr>
            <w:tcW w:w="1417" w:type="dxa"/>
            <w:vAlign w:val="center"/>
          </w:tcPr>
          <w:p w:rsidR="00F844A3" w:rsidRPr="009F0D03" w:rsidP="00C4738E" w14:paraId="2BADF2FA"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F844A3" w:rsidRPr="009F0D03" w:rsidP="00C4738E" w14:paraId="4B4F2887" w14:textId="77777777">
            <w:pPr>
              <w:autoSpaceDE w:val="0"/>
              <w:autoSpaceDN w:val="0"/>
              <w:adjustRightInd w:val="0"/>
              <w:spacing w:after="0"/>
              <w:rPr>
                <w:rFonts w:ascii="Times New Roman" w:hAnsi="Times New Roman"/>
              </w:rPr>
            </w:pPr>
            <w:r w:rsidRPr="009F0D03">
              <w:rPr>
                <w:rFonts w:ascii="Times New Roman" w:hAnsi="Times New Roman"/>
              </w:rPr>
              <w:t>TS EN 14411 (09.12.2016) Seramik karolar - Tarifler, sınıflandırma, özellikler, uygunluk değerlendirmesi ve işaretleme (YMS018-SERAMİK VE VİTRİFİYE ÜRÜNLER)</w:t>
            </w:r>
          </w:p>
        </w:tc>
      </w:tr>
      <w:tr w14:paraId="3A319A60" w14:textId="77777777" w:rsidTr="00C4738E">
        <w:tblPrEx>
          <w:tblW w:w="14879" w:type="dxa"/>
          <w:tblLook w:val="04A0"/>
        </w:tblPrEx>
        <w:tc>
          <w:tcPr>
            <w:tcW w:w="1857" w:type="dxa"/>
            <w:gridSpan w:val="2"/>
            <w:vAlign w:val="center"/>
          </w:tcPr>
          <w:p w:rsidR="00F844A3" w:rsidRPr="009F0D03" w:rsidP="00C4738E" w14:paraId="47DF4706"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F844A3" w:rsidRPr="009F0D03" w:rsidP="00C4738E" w14:paraId="5BB497D5" w14:textId="77777777">
            <w:pPr>
              <w:spacing w:after="0"/>
              <w:rPr>
                <w:rFonts w:ascii="Times New Roman" w:hAnsi="Times New Roman"/>
              </w:rPr>
            </w:pPr>
            <w:r w:rsidRPr="009F0D03">
              <w:rPr>
                <w:rFonts w:ascii="Times New Roman" w:hAnsi="Times New Roman"/>
              </w:rPr>
              <w:t>4 (Not: G Uygunluk Belgesi Düzenlenmez, İmalatçı tarafından Bakanlığa G uygunluk beyanı verilir.)</w:t>
            </w:r>
          </w:p>
        </w:tc>
      </w:tr>
      <w:tr w14:paraId="6B38ACE0" w14:textId="77777777" w:rsidTr="00C4738E">
        <w:tblPrEx>
          <w:tblW w:w="14879" w:type="dxa"/>
          <w:tblLook w:val="04A0"/>
        </w:tblPrEx>
        <w:tc>
          <w:tcPr>
            <w:tcW w:w="1857" w:type="dxa"/>
            <w:gridSpan w:val="2"/>
            <w:vAlign w:val="center"/>
          </w:tcPr>
          <w:p w:rsidR="00F844A3" w:rsidRPr="009F0D03" w:rsidP="00C4738E" w14:paraId="1BFC201B"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F844A3" w:rsidRPr="009F0D03" w:rsidP="00C4738E" w14:paraId="32686D5F" w14:textId="77777777">
            <w:pPr>
              <w:spacing w:after="0"/>
              <w:rPr>
                <w:rFonts w:ascii="Times New Roman" w:hAnsi="Times New Roman"/>
              </w:rPr>
            </w:pPr>
            <w:r w:rsidRPr="009F0D03">
              <w:rPr>
                <w:rFonts w:ascii="Times New Roman" w:hAnsi="Times New Roman"/>
              </w:rPr>
              <w:t>Ürün gözetimi yok</w:t>
            </w:r>
          </w:p>
        </w:tc>
      </w:tr>
      <w:tr w14:paraId="09A1819E" w14:textId="77777777" w:rsidTr="00C4738E">
        <w:tblPrEx>
          <w:tblW w:w="14879" w:type="dxa"/>
          <w:tblLook w:val="04A0"/>
        </w:tblPrEx>
        <w:tc>
          <w:tcPr>
            <w:tcW w:w="1857" w:type="dxa"/>
            <w:gridSpan w:val="2"/>
            <w:vAlign w:val="center"/>
          </w:tcPr>
          <w:p w:rsidR="00F844A3" w:rsidRPr="009F0D03" w:rsidP="00C4738E" w14:paraId="784D05A2"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F844A3" w:rsidRPr="009F0D03" w:rsidP="00C4738E" w14:paraId="3DDE0639" w14:textId="77777777">
            <w:pPr>
              <w:spacing w:after="0"/>
              <w:rPr>
                <w:rFonts w:ascii="Times New Roman" w:hAnsi="Times New Roman"/>
              </w:rPr>
            </w:pPr>
            <w:r w:rsidRPr="009F0D03">
              <w:rPr>
                <w:rFonts w:ascii="Times New Roman" w:hAnsi="Times New Roman"/>
              </w:rPr>
              <w:t>T.C. Çevre ve Şehircilik Bakanlığı’nın 28.11.2019 tarih ve 305797 (E.277641) sayılı yazısı</w:t>
            </w:r>
          </w:p>
        </w:tc>
      </w:tr>
      <w:tr w14:paraId="5CB5259A" w14:textId="77777777" w:rsidTr="00C4738E">
        <w:tblPrEx>
          <w:tblW w:w="14879" w:type="dxa"/>
          <w:tblLook w:val="04A0"/>
        </w:tblPrEx>
        <w:tc>
          <w:tcPr>
            <w:tcW w:w="1857" w:type="dxa"/>
            <w:gridSpan w:val="2"/>
            <w:vAlign w:val="center"/>
          </w:tcPr>
          <w:p w:rsidR="00F844A3" w:rsidRPr="009F0D03" w:rsidP="00C4738E" w14:paraId="13F633C3"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F844A3" w:rsidRPr="009F0D03" w:rsidP="00C4738E" w14:paraId="672C7D81"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F844A3" w:rsidRPr="009F0D03" w:rsidP="00C4738E" w14:paraId="30D7AA83" w14:textId="77777777">
            <w:pPr>
              <w:spacing w:after="0"/>
              <w:rPr>
                <w:rFonts w:ascii="Times New Roman" w:hAnsi="Times New Roman"/>
              </w:rPr>
            </w:pPr>
            <w:r w:rsidRPr="009F0D03">
              <w:rPr>
                <w:rFonts w:ascii="Times New Roman" w:hAnsi="Times New Roman"/>
              </w:rPr>
              <w:t>-</w:t>
            </w:r>
          </w:p>
        </w:tc>
      </w:tr>
      <w:tr w14:paraId="6E93BE44" w14:textId="77777777" w:rsidTr="00C4738E">
        <w:tblPrEx>
          <w:tblW w:w="14879" w:type="dxa"/>
          <w:tblLook w:val="04A0"/>
        </w:tblPrEx>
        <w:tc>
          <w:tcPr>
            <w:tcW w:w="1857" w:type="dxa"/>
            <w:gridSpan w:val="2"/>
            <w:vAlign w:val="center"/>
          </w:tcPr>
          <w:p w:rsidR="00F844A3" w:rsidRPr="009F0D03" w:rsidP="00C4738E" w14:paraId="2C705FC3"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F844A3" w:rsidRPr="009F0D03" w:rsidP="00C4738E" w14:paraId="6E167502" w14:textId="77777777">
            <w:pPr>
              <w:spacing w:after="0"/>
              <w:rPr>
                <w:rFonts w:ascii="Times New Roman" w:hAnsi="Times New Roman"/>
              </w:rPr>
            </w:pPr>
            <w:r w:rsidRPr="009F0D03">
              <w:rPr>
                <w:rFonts w:ascii="Times New Roman" w:hAnsi="Times New Roman"/>
              </w:rPr>
              <w:t>-</w:t>
            </w:r>
          </w:p>
        </w:tc>
      </w:tr>
      <w:tr w14:paraId="6F29662D" w14:textId="77777777" w:rsidTr="00C4738E">
        <w:tblPrEx>
          <w:tblW w:w="14879" w:type="dxa"/>
          <w:tblLook w:val="04A0"/>
        </w:tblPrEx>
        <w:tc>
          <w:tcPr>
            <w:tcW w:w="1857" w:type="dxa"/>
            <w:gridSpan w:val="2"/>
            <w:vAlign w:val="center"/>
          </w:tcPr>
          <w:p w:rsidR="00F844A3" w:rsidRPr="009F0D03" w:rsidP="00C4738E" w14:paraId="34F73050" w14:textId="77777777">
            <w:pPr>
              <w:spacing w:after="0"/>
              <w:rPr>
                <w:rFonts w:ascii="Times New Roman" w:hAnsi="Times New Roman"/>
                <w:b/>
              </w:rPr>
            </w:pPr>
            <w:r w:rsidRPr="009F0D03">
              <w:rPr>
                <w:rFonts w:ascii="Times New Roman" w:hAnsi="Times New Roman"/>
                <w:b/>
              </w:rPr>
              <w:t>Ürünün Gözetimi</w:t>
            </w:r>
          </w:p>
          <w:p w:rsidR="00F844A3" w:rsidRPr="009F0D03" w:rsidP="00C4738E" w14:paraId="0A053F6A"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F844A3" w:rsidRPr="009F0D03" w:rsidP="00C4738E" w14:paraId="065E6A87" w14:textId="77777777">
            <w:pPr>
              <w:spacing w:after="0"/>
              <w:rPr>
                <w:rFonts w:ascii="Times New Roman" w:hAnsi="Times New Roman"/>
              </w:rPr>
            </w:pPr>
            <w:r w:rsidRPr="009F0D03">
              <w:rPr>
                <w:rFonts w:ascii="Times New Roman" w:hAnsi="Times New Roman"/>
              </w:rPr>
              <w:t>-</w:t>
            </w:r>
          </w:p>
        </w:tc>
      </w:tr>
      <w:tr w14:paraId="14601A38" w14:textId="77777777" w:rsidTr="00C4738E">
        <w:tblPrEx>
          <w:tblW w:w="14879" w:type="dxa"/>
          <w:tblLook w:val="04A0"/>
        </w:tblPrEx>
        <w:tc>
          <w:tcPr>
            <w:tcW w:w="1857" w:type="dxa"/>
            <w:gridSpan w:val="2"/>
            <w:vAlign w:val="center"/>
          </w:tcPr>
          <w:p w:rsidR="00F844A3" w:rsidRPr="009F0D03" w:rsidP="00C4738E" w14:paraId="2241C1D6"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F844A3" w:rsidRPr="009F0D03" w:rsidP="00C4738E" w14:paraId="4FB60163" w14:textId="77777777">
            <w:pPr>
              <w:spacing w:after="0"/>
              <w:rPr>
                <w:rFonts w:ascii="Times New Roman" w:hAnsi="Times New Roman"/>
              </w:rPr>
            </w:pPr>
            <w:r w:rsidRPr="009F0D03">
              <w:rPr>
                <w:rFonts w:ascii="Times New Roman" w:hAnsi="Times New Roman"/>
              </w:rPr>
              <w:t>-</w:t>
            </w:r>
          </w:p>
        </w:tc>
      </w:tr>
      <w:tr w14:paraId="5B1C3C00" w14:textId="77777777" w:rsidTr="00C4738E">
        <w:tblPrEx>
          <w:tblW w:w="14879" w:type="dxa"/>
          <w:tblLook w:val="04A0"/>
        </w:tblPrEx>
        <w:tc>
          <w:tcPr>
            <w:tcW w:w="1857" w:type="dxa"/>
            <w:gridSpan w:val="2"/>
            <w:vAlign w:val="center"/>
          </w:tcPr>
          <w:p w:rsidR="00F844A3" w:rsidRPr="009F0D03" w:rsidP="00C4738E" w14:paraId="45DA955C" w14:textId="77777777">
            <w:pPr>
              <w:spacing w:after="0"/>
              <w:rPr>
                <w:rFonts w:ascii="Times New Roman" w:hAnsi="Times New Roman"/>
                <w:b/>
              </w:rPr>
            </w:pPr>
            <w:r w:rsidRPr="009F0D03">
              <w:rPr>
                <w:rFonts w:ascii="Times New Roman" w:hAnsi="Times New Roman"/>
                <w:b/>
              </w:rPr>
              <w:t>FÜK İlk Tetkiki</w:t>
            </w:r>
          </w:p>
          <w:p w:rsidR="00F844A3" w:rsidRPr="009F0D03" w:rsidP="00C4738E" w14:paraId="6DA0BB0B"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F844A3" w:rsidRPr="009F0D03" w:rsidP="00C4738E" w14:paraId="4A347FEB" w14:textId="77777777">
            <w:pPr>
              <w:spacing w:after="0"/>
              <w:rPr>
                <w:rFonts w:ascii="Times New Roman" w:hAnsi="Times New Roman"/>
              </w:rPr>
            </w:pPr>
            <w:r w:rsidRPr="009F0D03">
              <w:rPr>
                <w:rFonts w:ascii="Times New Roman" w:hAnsi="Times New Roman"/>
              </w:rPr>
              <w:t>-</w:t>
            </w:r>
          </w:p>
        </w:tc>
      </w:tr>
      <w:tr w14:paraId="0E0705BF" w14:textId="77777777" w:rsidTr="00C4738E">
        <w:tblPrEx>
          <w:tblW w:w="14879" w:type="dxa"/>
          <w:tblLook w:val="04A0"/>
        </w:tblPrEx>
        <w:tc>
          <w:tcPr>
            <w:tcW w:w="1857" w:type="dxa"/>
            <w:gridSpan w:val="2"/>
            <w:vAlign w:val="center"/>
          </w:tcPr>
          <w:p w:rsidR="00F844A3" w:rsidRPr="009F0D03" w:rsidP="00C4738E" w14:paraId="6536BFD6"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F844A3" w:rsidRPr="009F0D03" w:rsidP="00C4738E" w14:paraId="006A6DE8" w14:textId="77777777">
            <w:pPr>
              <w:spacing w:after="0"/>
              <w:rPr>
                <w:rFonts w:ascii="Times New Roman" w:hAnsi="Times New Roman"/>
              </w:rPr>
            </w:pPr>
            <w:r w:rsidRPr="009F0D03">
              <w:rPr>
                <w:rFonts w:ascii="Times New Roman" w:hAnsi="Times New Roman"/>
              </w:rPr>
              <w:t>-</w:t>
            </w:r>
          </w:p>
        </w:tc>
      </w:tr>
      <w:tr w14:paraId="26354DB2" w14:textId="77777777" w:rsidTr="00C4738E">
        <w:tblPrEx>
          <w:tblW w:w="14879" w:type="dxa"/>
          <w:tblLook w:val="04A0"/>
        </w:tblPrEx>
        <w:tc>
          <w:tcPr>
            <w:tcW w:w="1857" w:type="dxa"/>
            <w:gridSpan w:val="2"/>
            <w:vAlign w:val="center"/>
          </w:tcPr>
          <w:p w:rsidR="00F844A3" w:rsidRPr="009F0D03" w:rsidP="00C4738E" w14:paraId="3E742729"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F844A3" w:rsidRPr="009F0D03" w:rsidP="00C4738E" w14:paraId="090F2CC6" w14:textId="77777777">
            <w:pPr>
              <w:spacing w:after="0"/>
              <w:rPr>
                <w:rFonts w:ascii="Times New Roman" w:hAnsi="Times New Roman"/>
              </w:rPr>
            </w:pPr>
            <w:r w:rsidRPr="009F0D03">
              <w:rPr>
                <w:rFonts w:ascii="Times New Roman" w:hAnsi="Times New Roman"/>
              </w:rPr>
              <w:t>-</w:t>
            </w:r>
          </w:p>
        </w:tc>
      </w:tr>
    </w:tbl>
    <w:p w:rsidR="00F844A3" w:rsidRPr="009F0D03" w:rsidP="00016F42" w14:paraId="65F26E1E" w14:textId="77777777">
      <w:pPr>
        <w:spacing w:after="0" w:line="240" w:lineRule="auto"/>
        <w:jc w:val="both"/>
        <w:rPr>
          <w:rFonts w:ascii="Times New Roman" w:hAnsi="Times New Roman"/>
        </w:rPr>
      </w:pPr>
    </w:p>
    <w:p w:rsidR="00F844A3" w:rsidRPr="009F0D03" w:rsidP="00016F42" w14:paraId="2077678A" w14:textId="77777777">
      <w:pPr>
        <w:spacing w:after="0" w:line="240" w:lineRule="auto"/>
        <w:jc w:val="both"/>
        <w:rPr>
          <w:rFonts w:ascii="Times New Roman" w:hAnsi="Times New Roman"/>
        </w:rPr>
      </w:pPr>
    </w:p>
    <w:p w:rsidR="00F844A3" w:rsidRPr="009F0D03" w:rsidP="00016F42" w14:paraId="1FCBEF87" w14:textId="77777777">
      <w:pPr>
        <w:spacing w:after="0" w:line="240" w:lineRule="auto"/>
        <w:jc w:val="both"/>
        <w:rPr>
          <w:rFonts w:ascii="Times New Roman" w:hAnsi="Times New Roman"/>
        </w:rPr>
      </w:pPr>
    </w:p>
    <w:p w:rsidR="00F844A3" w:rsidRPr="009F0D03" w:rsidP="00016F42" w14:paraId="6DB0D213" w14:textId="77777777">
      <w:pPr>
        <w:spacing w:after="0" w:line="240" w:lineRule="auto"/>
        <w:jc w:val="both"/>
        <w:rPr>
          <w:rFonts w:ascii="Times New Roman" w:hAnsi="Times New Roman"/>
        </w:rPr>
      </w:pPr>
    </w:p>
    <w:p w:rsidR="00F844A3" w:rsidRPr="009F0D03" w:rsidP="00016F42" w14:paraId="33782069" w14:textId="77777777">
      <w:pPr>
        <w:spacing w:after="0" w:line="240" w:lineRule="auto"/>
        <w:jc w:val="both"/>
        <w:rPr>
          <w:rFonts w:ascii="Times New Roman" w:hAnsi="Times New Roman"/>
        </w:rPr>
      </w:pPr>
    </w:p>
    <w:p w:rsidR="00F844A3" w:rsidRPr="009F0D03" w:rsidP="00016F42" w14:paraId="22801937" w14:textId="77777777">
      <w:pPr>
        <w:spacing w:after="0" w:line="240" w:lineRule="auto"/>
        <w:jc w:val="both"/>
        <w:rPr>
          <w:rFonts w:ascii="Times New Roman" w:hAnsi="Times New Roman"/>
        </w:rPr>
      </w:pPr>
    </w:p>
    <w:p w:rsidR="00F844A3" w:rsidRPr="009F0D03" w:rsidP="00016F42" w14:paraId="275407E2" w14:textId="77777777">
      <w:pPr>
        <w:spacing w:after="0" w:line="240" w:lineRule="auto"/>
        <w:jc w:val="both"/>
        <w:rPr>
          <w:rFonts w:ascii="Times New Roman" w:hAnsi="Times New Roman"/>
        </w:rPr>
      </w:pPr>
    </w:p>
    <w:p w:rsidR="00F844A3" w:rsidRPr="009F0D03" w:rsidP="00016F42" w14:paraId="5DBF25B8" w14:textId="77777777">
      <w:pPr>
        <w:spacing w:after="0" w:line="240" w:lineRule="auto"/>
        <w:jc w:val="both"/>
        <w:rPr>
          <w:rFonts w:ascii="Times New Roman" w:hAnsi="Times New Roman"/>
        </w:rPr>
      </w:pPr>
    </w:p>
    <w:p w:rsidR="00F844A3" w:rsidRPr="009F0D03" w:rsidP="00016F42" w14:paraId="0916DBAA" w14:textId="77777777">
      <w:pPr>
        <w:spacing w:after="0" w:line="240" w:lineRule="auto"/>
        <w:jc w:val="both"/>
        <w:rPr>
          <w:rFonts w:ascii="Times New Roman" w:hAnsi="Times New Roman"/>
        </w:rPr>
      </w:pPr>
    </w:p>
    <w:p w:rsidR="00F844A3" w:rsidRPr="009F0D03" w:rsidP="00016F42" w14:paraId="4CF5B7BD" w14:textId="77777777">
      <w:pPr>
        <w:spacing w:after="0" w:line="240" w:lineRule="auto"/>
        <w:jc w:val="both"/>
        <w:rPr>
          <w:rFonts w:ascii="Times New Roman" w:hAnsi="Times New Roman"/>
        </w:rPr>
      </w:pPr>
    </w:p>
    <w:p w:rsidR="00F844A3" w:rsidRPr="009F0D03" w:rsidP="00016F42" w14:paraId="0996A33B" w14:textId="77777777">
      <w:pPr>
        <w:spacing w:after="0" w:line="240" w:lineRule="auto"/>
        <w:jc w:val="both"/>
        <w:rPr>
          <w:rFonts w:ascii="Times New Roman" w:hAnsi="Times New Roman"/>
        </w:rPr>
      </w:pPr>
    </w:p>
    <w:p w:rsidR="00F844A3" w:rsidRPr="009F0D03" w:rsidP="00016F42" w14:paraId="7300D28A" w14:textId="77777777">
      <w:pPr>
        <w:spacing w:after="0" w:line="240" w:lineRule="auto"/>
        <w:jc w:val="both"/>
        <w:rPr>
          <w:rFonts w:ascii="Times New Roman" w:hAnsi="Times New Roman"/>
        </w:rPr>
      </w:pPr>
    </w:p>
    <w:p w:rsidR="00F844A3" w:rsidRPr="009F0D03" w:rsidP="00016F42" w14:paraId="0199FC9C" w14:textId="77777777">
      <w:pPr>
        <w:spacing w:after="0" w:line="240" w:lineRule="auto"/>
        <w:jc w:val="both"/>
        <w:rPr>
          <w:rFonts w:ascii="Times New Roman" w:hAnsi="Times New Roman"/>
        </w:rPr>
      </w:pPr>
    </w:p>
    <w:p w:rsidR="00F844A3" w:rsidRPr="009F0D03" w:rsidP="00016F42" w14:paraId="0B7CA58C" w14:textId="77777777">
      <w:pPr>
        <w:spacing w:after="0" w:line="240" w:lineRule="auto"/>
        <w:jc w:val="both"/>
        <w:rPr>
          <w:rFonts w:ascii="Times New Roman" w:hAnsi="Times New Roman"/>
        </w:rPr>
      </w:pPr>
    </w:p>
    <w:p w:rsidR="00F844A3" w:rsidRPr="009F0D03" w:rsidP="00016F42" w14:paraId="47E79A2B" w14:textId="77777777">
      <w:pPr>
        <w:spacing w:after="0" w:line="240" w:lineRule="auto"/>
        <w:jc w:val="both"/>
        <w:rPr>
          <w:rFonts w:ascii="Times New Roman" w:hAnsi="Times New Roman"/>
        </w:rPr>
      </w:pPr>
    </w:p>
    <w:p w:rsidR="00F844A3" w:rsidRPr="009F0D03" w:rsidP="00016F42" w14:paraId="1B122C57" w14:textId="77777777">
      <w:pPr>
        <w:spacing w:after="0" w:line="240" w:lineRule="auto"/>
        <w:jc w:val="both"/>
        <w:rPr>
          <w:rFonts w:ascii="Times New Roman" w:hAnsi="Times New Roman"/>
        </w:rPr>
      </w:pPr>
    </w:p>
    <w:p w:rsidR="00F844A3" w:rsidRPr="009F0D03" w:rsidP="00016F42" w14:paraId="233BD721" w14:textId="77777777">
      <w:pPr>
        <w:spacing w:after="0" w:line="240" w:lineRule="auto"/>
        <w:jc w:val="both"/>
        <w:rPr>
          <w:rFonts w:ascii="Times New Roman" w:hAnsi="Times New Roman"/>
        </w:rPr>
      </w:pPr>
    </w:p>
    <w:p w:rsidR="00F844A3" w:rsidRPr="009F0D03" w:rsidP="00016F42" w14:paraId="49B8D871" w14:textId="77777777">
      <w:pPr>
        <w:spacing w:after="0" w:line="240" w:lineRule="auto"/>
        <w:jc w:val="both"/>
        <w:rPr>
          <w:rFonts w:ascii="Times New Roman" w:hAnsi="Times New Roman"/>
        </w:rPr>
      </w:pPr>
    </w:p>
    <w:p w:rsidR="00F844A3" w:rsidRPr="009F0D03" w:rsidP="00016F42" w14:paraId="53543D84" w14:textId="77777777">
      <w:pPr>
        <w:spacing w:after="0" w:line="240" w:lineRule="auto"/>
        <w:jc w:val="both"/>
        <w:rPr>
          <w:rFonts w:ascii="Times New Roman" w:hAnsi="Times New Roman"/>
        </w:rPr>
      </w:pPr>
    </w:p>
    <w:p w:rsidR="00F844A3" w:rsidP="00016F42" w14:paraId="61C8E251" w14:textId="52DE8EB4">
      <w:pPr>
        <w:spacing w:after="0" w:line="240" w:lineRule="auto"/>
        <w:jc w:val="both"/>
        <w:rPr>
          <w:rFonts w:ascii="Times New Roman" w:hAnsi="Times New Roman"/>
        </w:rPr>
      </w:pPr>
    </w:p>
    <w:p w:rsidR="00336F5B" w:rsidP="00016F42" w14:paraId="3F157A8A" w14:textId="360AD03B">
      <w:pPr>
        <w:spacing w:after="0" w:line="240" w:lineRule="auto"/>
        <w:jc w:val="both"/>
        <w:rPr>
          <w:rFonts w:ascii="Times New Roman" w:hAnsi="Times New Roman"/>
        </w:rPr>
      </w:pPr>
    </w:p>
    <w:p w:rsidR="00336F5B" w:rsidP="00016F42" w14:paraId="57E347F1" w14:textId="454BC097">
      <w:pPr>
        <w:spacing w:after="0" w:line="240" w:lineRule="auto"/>
        <w:jc w:val="both"/>
        <w:rPr>
          <w:rFonts w:ascii="Times New Roman" w:hAnsi="Times New Roman"/>
        </w:rPr>
      </w:pPr>
    </w:p>
    <w:p w:rsidR="00336F5B" w:rsidP="00016F42" w14:paraId="06284B1C" w14:textId="52D61403">
      <w:pPr>
        <w:spacing w:after="0" w:line="240" w:lineRule="auto"/>
        <w:jc w:val="both"/>
        <w:rPr>
          <w:rFonts w:ascii="Times New Roman" w:hAnsi="Times New Roman"/>
        </w:rPr>
      </w:pPr>
    </w:p>
    <w:p w:rsidR="00336F5B" w:rsidRPr="009F0D03" w:rsidP="00016F42" w14:paraId="79CAA2AF" w14:textId="77777777">
      <w:pPr>
        <w:spacing w:after="0" w:line="240" w:lineRule="auto"/>
        <w:jc w:val="both"/>
        <w:rPr>
          <w:rFonts w:ascii="Times New Roman" w:hAnsi="Times New Roman"/>
        </w:rPr>
      </w:pPr>
    </w:p>
    <w:tbl>
      <w:tblPr>
        <w:tblStyle w:val="TableGrid"/>
        <w:tblW w:w="14879" w:type="dxa"/>
        <w:tblLook w:val="04A0"/>
      </w:tblPr>
      <w:tblGrid>
        <w:gridCol w:w="440"/>
        <w:gridCol w:w="1417"/>
        <w:gridCol w:w="13022"/>
      </w:tblGrid>
      <w:tr w14:paraId="2704952A" w14:textId="77777777" w:rsidTr="00C4738E">
        <w:tblPrEx>
          <w:tblW w:w="14879" w:type="dxa"/>
          <w:tblLook w:val="04A0"/>
        </w:tblPrEx>
        <w:tc>
          <w:tcPr>
            <w:tcW w:w="440" w:type="dxa"/>
            <w:vAlign w:val="center"/>
          </w:tcPr>
          <w:p w:rsidR="00F844A3" w:rsidRPr="009F0D03" w:rsidP="00C4738E" w14:paraId="729F36CF" w14:textId="77777777">
            <w:pPr>
              <w:spacing w:after="0"/>
              <w:rPr>
                <w:rFonts w:ascii="Times New Roman" w:hAnsi="Times New Roman"/>
                <w:b/>
              </w:rPr>
            </w:pPr>
            <w:r w:rsidRPr="009F0D03">
              <w:rPr>
                <w:rFonts w:ascii="Times New Roman" w:hAnsi="Times New Roman"/>
                <w:b/>
              </w:rPr>
              <w:t>28</w:t>
            </w:r>
          </w:p>
        </w:tc>
        <w:tc>
          <w:tcPr>
            <w:tcW w:w="1417" w:type="dxa"/>
            <w:vAlign w:val="center"/>
          </w:tcPr>
          <w:p w:rsidR="00F844A3" w:rsidRPr="009F0D03" w:rsidP="00C4738E" w14:paraId="610686ED" w14:textId="77777777">
            <w:pPr>
              <w:spacing w:after="0"/>
              <w:rPr>
                <w:rFonts w:ascii="Times New Roman" w:hAnsi="Times New Roman"/>
                <w:b/>
              </w:rPr>
            </w:pPr>
            <w:r w:rsidRPr="009F0D03">
              <w:rPr>
                <w:rFonts w:ascii="Times New Roman" w:hAnsi="Times New Roman"/>
                <w:b/>
              </w:rPr>
              <w:t>Standart:</w:t>
            </w:r>
          </w:p>
        </w:tc>
        <w:tc>
          <w:tcPr>
            <w:tcW w:w="13022" w:type="dxa"/>
            <w:vAlign w:val="center"/>
          </w:tcPr>
          <w:p w:rsidR="00F844A3" w:rsidRPr="009F0D03" w:rsidP="00C4738E" w14:paraId="5273294F" w14:textId="77777777">
            <w:pPr>
              <w:autoSpaceDE w:val="0"/>
              <w:autoSpaceDN w:val="0"/>
              <w:adjustRightInd w:val="0"/>
              <w:spacing w:after="0"/>
              <w:rPr>
                <w:rFonts w:ascii="Times New Roman" w:hAnsi="Times New Roman"/>
              </w:rPr>
            </w:pPr>
            <w:r w:rsidRPr="009F0D03">
              <w:rPr>
                <w:rFonts w:ascii="Times New Roman" w:hAnsi="Times New Roman"/>
              </w:rPr>
              <w:t>TS 7847 (14.06.2012) Boyalar ve sıvalar - Kâgir ve beton dış cephe için kaplama malzemeleri ve kaplama sistemleri (KS04-BOYA ÜRÜNLERİ/ VERNİKLER/ KORUYUCULAR/ YAPIŞTIRICILAR)</w:t>
            </w:r>
          </w:p>
        </w:tc>
      </w:tr>
      <w:tr w14:paraId="56586648" w14:textId="77777777" w:rsidTr="00C4738E">
        <w:tblPrEx>
          <w:tblW w:w="14879" w:type="dxa"/>
          <w:tblLook w:val="04A0"/>
        </w:tblPrEx>
        <w:tc>
          <w:tcPr>
            <w:tcW w:w="1857" w:type="dxa"/>
            <w:gridSpan w:val="2"/>
            <w:vAlign w:val="center"/>
          </w:tcPr>
          <w:p w:rsidR="00F844A3" w:rsidRPr="009F0D03" w:rsidP="00C4738E" w14:paraId="75DB4173" w14:textId="77777777">
            <w:pPr>
              <w:spacing w:after="0"/>
              <w:rPr>
                <w:rFonts w:ascii="Times New Roman" w:hAnsi="Times New Roman"/>
                <w:b/>
              </w:rPr>
            </w:pPr>
            <w:r w:rsidRPr="009F0D03">
              <w:rPr>
                <w:rFonts w:ascii="Times New Roman" w:hAnsi="Times New Roman"/>
                <w:b/>
              </w:rPr>
              <w:t>Uygunluk Teyit Sistemi:</w:t>
            </w:r>
          </w:p>
        </w:tc>
        <w:tc>
          <w:tcPr>
            <w:tcW w:w="13022" w:type="dxa"/>
            <w:vAlign w:val="center"/>
          </w:tcPr>
          <w:p w:rsidR="00F844A3" w:rsidRPr="009F0D03" w:rsidP="00C4738E" w14:paraId="776AC6C5" w14:textId="77777777">
            <w:pPr>
              <w:spacing w:after="0"/>
              <w:rPr>
                <w:rFonts w:ascii="Times New Roman" w:hAnsi="Times New Roman"/>
              </w:rPr>
            </w:pPr>
            <w:r w:rsidRPr="009F0D03">
              <w:rPr>
                <w:rFonts w:ascii="Times New Roman" w:hAnsi="Times New Roman"/>
              </w:rPr>
              <w:t>4 (Not: G Uygunluk Belgesi Düzenlenmez, İmalatçı tarafından Bakanlığa G uygunluk beyanı verilir.)</w:t>
            </w:r>
          </w:p>
        </w:tc>
      </w:tr>
      <w:tr w14:paraId="64566BD7" w14:textId="77777777" w:rsidTr="00C4738E">
        <w:tblPrEx>
          <w:tblW w:w="14879" w:type="dxa"/>
          <w:tblLook w:val="04A0"/>
        </w:tblPrEx>
        <w:tc>
          <w:tcPr>
            <w:tcW w:w="1857" w:type="dxa"/>
            <w:gridSpan w:val="2"/>
            <w:vAlign w:val="center"/>
          </w:tcPr>
          <w:p w:rsidR="00F844A3" w:rsidRPr="009F0D03" w:rsidP="00C4738E" w14:paraId="1858B598" w14:textId="77777777">
            <w:pPr>
              <w:spacing w:after="0"/>
              <w:rPr>
                <w:rFonts w:ascii="Times New Roman" w:hAnsi="Times New Roman"/>
                <w:b/>
              </w:rPr>
            </w:pPr>
            <w:r w:rsidRPr="009F0D03">
              <w:rPr>
                <w:rFonts w:ascii="Times New Roman" w:hAnsi="Times New Roman"/>
                <w:b/>
              </w:rPr>
              <w:t>Gözetim Periyodu:</w:t>
            </w:r>
          </w:p>
        </w:tc>
        <w:tc>
          <w:tcPr>
            <w:tcW w:w="13022" w:type="dxa"/>
            <w:vAlign w:val="center"/>
          </w:tcPr>
          <w:p w:rsidR="00F844A3" w:rsidRPr="009F0D03" w:rsidP="00C4738E" w14:paraId="1E3B4F1A" w14:textId="77777777">
            <w:pPr>
              <w:spacing w:after="0"/>
              <w:rPr>
                <w:rFonts w:ascii="Times New Roman" w:hAnsi="Times New Roman"/>
              </w:rPr>
            </w:pPr>
            <w:r w:rsidRPr="009F0D03">
              <w:rPr>
                <w:rFonts w:ascii="Times New Roman" w:hAnsi="Times New Roman"/>
              </w:rPr>
              <w:t>Ürün gözetimi yok</w:t>
            </w:r>
          </w:p>
        </w:tc>
      </w:tr>
      <w:tr w14:paraId="57AE8D96" w14:textId="77777777" w:rsidTr="00C4738E">
        <w:tblPrEx>
          <w:tblW w:w="14879" w:type="dxa"/>
          <w:tblLook w:val="04A0"/>
        </w:tblPrEx>
        <w:tc>
          <w:tcPr>
            <w:tcW w:w="1857" w:type="dxa"/>
            <w:gridSpan w:val="2"/>
            <w:vAlign w:val="center"/>
          </w:tcPr>
          <w:p w:rsidR="00F844A3" w:rsidRPr="009F0D03" w:rsidP="00C4738E" w14:paraId="6273F750" w14:textId="77777777">
            <w:pPr>
              <w:spacing w:after="0"/>
              <w:rPr>
                <w:rFonts w:ascii="Times New Roman" w:hAnsi="Times New Roman"/>
                <w:b/>
              </w:rPr>
            </w:pPr>
            <w:r w:rsidRPr="009F0D03">
              <w:rPr>
                <w:rFonts w:ascii="Times New Roman" w:hAnsi="Times New Roman"/>
                <w:b/>
              </w:rPr>
              <w:t>İlgi yazı:</w:t>
            </w:r>
          </w:p>
        </w:tc>
        <w:tc>
          <w:tcPr>
            <w:tcW w:w="13022" w:type="dxa"/>
            <w:vAlign w:val="center"/>
          </w:tcPr>
          <w:p w:rsidR="00F844A3" w:rsidRPr="009F0D03" w:rsidP="00C4738E" w14:paraId="15E39A99" w14:textId="77777777">
            <w:pPr>
              <w:spacing w:after="0"/>
              <w:rPr>
                <w:rFonts w:ascii="Times New Roman" w:hAnsi="Times New Roman"/>
              </w:rPr>
            </w:pPr>
            <w:r w:rsidRPr="009F0D03">
              <w:rPr>
                <w:rFonts w:ascii="Times New Roman" w:hAnsi="Times New Roman"/>
              </w:rPr>
              <w:t>T.C. Çevre ve Şehircilik Bakanlığı’nın 28.11.2019 tarih ve 305797 (E.277641) sayılı yazısı</w:t>
            </w:r>
          </w:p>
        </w:tc>
      </w:tr>
      <w:tr w14:paraId="6087FD01" w14:textId="77777777" w:rsidTr="00C4738E">
        <w:tblPrEx>
          <w:tblW w:w="14879" w:type="dxa"/>
          <w:tblLook w:val="04A0"/>
        </w:tblPrEx>
        <w:tc>
          <w:tcPr>
            <w:tcW w:w="1857" w:type="dxa"/>
            <w:gridSpan w:val="2"/>
            <w:vAlign w:val="center"/>
          </w:tcPr>
          <w:p w:rsidR="00F844A3" w:rsidRPr="009F0D03" w:rsidP="00C4738E" w14:paraId="5E7AA18F"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F844A3" w:rsidRPr="009F0D03" w:rsidP="00C4738E" w14:paraId="2194E4A3" w14:textId="77777777">
            <w:pPr>
              <w:spacing w:after="0"/>
              <w:rPr>
                <w:rFonts w:ascii="Times New Roman" w:hAnsi="Times New Roman"/>
                <w:b/>
              </w:rPr>
            </w:pPr>
            <w:r w:rsidRPr="009F0D03">
              <w:rPr>
                <w:rFonts w:ascii="Times New Roman" w:hAnsi="Times New Roman"/>
                <w:b/>
              </w:rPr>
              <w:t>(Performans Deneyleri)</w:t>
            </w:r>
          </w:p>
        </w:tc>
        <w:tc>
          <w:tcPr>
            <w:tcW w:w="13022" w:type="dxa"/>
            <w:vAlign w:val="center"/>
          </w:tcPr>
          <w:p w:rsidR="00F844A3" w:rsidRPr="009F0D03" w:rsidP="00C4738E" w14:paraId="6813F417" w14:textId="77777777">
            <w:pPr>
              <w:spacing w:after="0"/>
              <w:rPr>
                <w:rFonts w:ascii="Times New Roman" w:hAnsi="Times New Roman"/>
              </w:rPr>
            </w:pPr>
            <w:r w:rsidRPr="009F0D03">
              <w:rPr>
                <w:rFonts w:ascii="Times New Roman" w:hAnsi="Times New Roman"/>
              </w:rPr>
              <w:t>-</w:t>
            </w:r>
          </w:p>
        </w:tc>
      </w:tr>
      <w:tr w14:paraId="71AB8F3F" w14:textId="77777777" w:rsidTr="00C4738E">
        <w:tblPrEx>
          <w:tblW w:w="14879" w:type="dxa"/>
          <w:tblLook w:val="04A0"/>
        </w:tblPrEx>
        <w:tc>
          <w:tcPr>
            <w:tcW w:w="1857" w:type="dxa"/>
            <w:gridSpan w:val="2"/>
            <w:vAlign w:val="center"/>
          </w:tcPr>
          <w:p w:rsidR="00F844A3" w:rsidRPr="009F0D03" w:rsidP="00C4738E" w14:paraId="5C0209B8"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3022" w:type="dxa"/>
            <w:vAlign w:val="center"/>
          </w:tcPr>
          <w:p w:rsidR="00F844A3" w:rsidRPr="009F0D03" w:rsidP="00C4738E" w14:paraId="553BC96F" w14:textId="77777777">
            <w:pPr>
              <w:spacing w:after="0"/>
              <w:rPr>
                <w:rFonts w:ascii="Times New Roman" w:hAnsi="Times New Roman"/>
              </w:rPr>
            </w:pPr>
            <w:r w:rsidRPr="009F0D03">
              <w:rPr>
                <w:rFonts w:ascii="Times New Roman" w:hAnsi="Times New Roman"/>
              </w:rPr>
              <w:t>-</w:t>
            </w:r>
          </w:p>
        </w:tc>
      </w:tr>
      <w:tr w14:paraId="533BA523" w14:textId="77777777" w:rsidTr="00C4738E">
        <w:tblPrEx>
          <w:tblW w:w="14879" w:type="dxa"/>
          <w:tblLook w:val="04A0"/>
        </w:tblPrEx>
        <w:tc>
          <w:tcPr>
            <w:tcW w:w="1857" w:type="dxa"/>
            <w:gridSpan w:val="2"/>
            <w:vAlign w:val="center"/>
          </w:tcPr>
          <w:p w:rsidR="00F844A3" w:rsidRPr="009F0D03" w:rsidP="00C4738E" w14:paraId="5DA3619D" w14:textId="77777777">
            <w:pPr>
              <w:spacing w:after="0"/>
              <w:rPr>
                <w:rFonts w:ascii="Times New Roman" w:hAnsi="Times New Roman"/>
                <w:b/>
              </w:rPr>
            </w:pPr>
            <w:r w:rsidRPr="009F0D03">
              <w:rPr>
                <w:rFonts w:ascii="Times New Roman" w:hAnsi="Times New Roman"/>
                <w:b/>
              </w:rPr>
              <w:t>Ürünün Gözetimi</w:t>
            </w:r>
          </w:p>
          <w:p w:rsidR="00F844A3" w:rsidRPr="009F0D03" w:rsidP="00C4738E" w14:paraId="5FE4BC71"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F844A3" w:rsidRPr="009F0D03" w:rsidP="00C4738E" w14:paraId="651E3748" w14:textId="77777777">
            <w:pPr>
              <w:spacing w:after="0"/>
              <w:rPr>
                <w:rFonts w:ascii="Times New Roman" w:hAnsi="Times New Roman"/>
              </w:rPr>
            </w:pPr>
            <w:r w:rsidRPr="009F0D03">
              <w:rPr>
                <w:rFonts w:ascii="Times New Roman" w:hAnsi="Times New Roman"/>
              </w:rPr>
              <w:t>-</w:t>
            </w:r>
          </w:p>
        </w:tc>
      </w:tr>
      <w:tr w14:paraId="192D3F36" w14:textId="77777777" w:rsidTr="00C4738E">
        <w:tblPrEx>
          <w:tblW w:w="14879" w:type="dxa"/>
          <w:tblLook w:val="04A0"/>
        </w:tblPrEx>
        <w:tc>
          <w:tcPr>
            <w:tcW w:w="1857" w:type="dxa"/>
            <w:gridSpan w:val="2"/>
            <w:vAlign w:val="center"/>
          </w:tcPr>
          <w:p w:rsidR="00F844A3" w:rsidRPr="009F0D03" w:rsidP="00C4738E" w14:paraId="323B23B4" w14:textId="77777777">
            <w:pPr>
              <w:spacing w:after="0"/>
              <w:rPr>
                <w:rFonts w:ascii="Times New Roman" w:hAnsi="Times New Roman"/>
                <w:b/>
              </w:rPr>
            </w:pPr>
            <w:r w:rsidRPr="009F0D03">
              <w:rPr>
                <w:rFonts w:ascii="Times New Roman" w:hAnsi="Times New Roman"/>
                <w:b/>
              </w:rPr>
              <w:t>Fabrika Üretim Kontrolü (İmalatçı)</w:t>
            </w:r>
          </w:p>
        </w:tc>
        <w:tc>
          <w:tcPr>
            <w:tcW w:w="13022" w:type="dxa"/>
            <w:vAlign w:val="center"/>
          </w:tcPr>
          <w:p w:rsidR="00F844A3" w:rsidRPr="009F0D03" w:rsidP="00C4738E" w14:paraId="21D59120" w14:textId="77777777">
            <w:pPr>
              <w:spacing w:after="0"/>
              <w:rPr>
                <w:rFonts w:ascii="Times New Roman" w:hAnsi="Times New Roman"/>
              </w:rPr>
            </w:pPr>
            <w:r w:rsidRPr="009F0D03">
              <w:rPr>
                <w:rFonts w:ascii="Times New Roman" w:hAnsi="Times New Roman"/>
              </w:rPr>
              <w:t>-</w:t>
            </w:r>
          </w:p>
        </w:tc>
      </w:tr>
      <w:tr w14:paraId="756A4D04" w14:textId="77777777" w:rsidTr="00C4738E">
        <w:tblPrEx>
          <w:tblW w:w="14879" w:type="dxa"/>
          <w:tblLook w:val="04A0"/>
        </w:tblPrEx>
        <w:tc>
          <w:tcPr>
            <w:tcW w:w="1857" w:type="dxa"/>
            <w:gridSpan w:val="2"/>
            <w:vAlign w:val="center"/>
          </w:tcPr>
          <w:p w:rsidR="00F844A3" w:rsidRPr="009F0D03" w:rsidP="00C4738E" w14:paraId="77DEB223" w14:textId="77777777">
            <w:pPr>
              <w:spacing w:after="0"/>
              <w:rPr>
                <w:rFonts w:ascii="Times New Roman" w:hAnsi="Times New Roman"/>
                <w:b/>
              </w:rPr>
            </w:pPr>
            <w:r w:rsidRPr="009F0D03">
              <w:rPr>
                <w:rFonts w:ascii="Times New Roman" w:hAnsi="Times New Roman"/>
                <w:b/>
              </w:rPr>
              <w:t>FÜK İlk Tetkiki</w:t>
            </w:r>
          </w:p>
          <w:p w:rsidR="00F844A3" w:rsidRPr="009F0D03" w:rsidP="00C4738E" w14:paraId="3564D968" w14:textId="77777777">
            <w:pPr>
              <w:spacing w:after="0"/>
              <w:rPr>
                <w:rFonts w:ascii="Times New Roman" w:hAnsi="Times New Roman"/>
                <w:b/>
              </w:rPr>
            </w:pPr>
            <w:r w:rsidRPr="009F0D03">
              <w:rPr>
                <w:rFonts w:ascii="Times New Roman" w:hAnsi="Times New Roman"/>
                <w:b/>
              </w:rPr>
              <w:t>(UDK)</w:t>
            </w:r>
          </w:p>
        </w:tc>
        <w:tc>
          <w:tcPr>
            <w:tcW w:w="13022" w:type="dxa"/>
            <w:vAlign w:val="center"/>
          </w:tcPr>
          <w:p w:rsidR="00F844A3" w:rsidRPr="009F0D03" w:rsidP="00C4738E" w14:paraId="78F54BCF" w14:textId="77777777">
            <w:pPr>
              <w:spacing w:after="0"/>
              <w:rPr>
                <w:rFonts w:ascii="Times New Roman" w:hAnsi="Times New Roman"/>
              </w:rPr>
            </w:pPr>
            <w:r w:rsidRPr="009F0D03">
              <w:rPr>
                <w:rFonts w:ascii="Times New Roman" w:hAnsi="Times New Roman"/>
              </w:rPr>
              <w:t>-</w:t>
            </w:r>
          </w:p>
        </w:tc>
      </w:tr>
      <w:tr w14:paraId="336DC495" w14:textId="77777777" w:rsidTr="00C4738E">
        <w:tblPrEx>
          <w:tblW w:w="14879" w:type="dxa"/>
          <w:tblLook w:val="04A0"/>
        </w:tblPrEx>
        <w:tc>
          <w:tcPr>
            <w:tcW w:w="1857" w:type="dxa"/>
            <w:gridSpan w:val="2"/>
            <w:vAlign w:val="center"/>
          </w:tcPr>
          <w:p w:rsidR="00F844A3" w:rsidRPr="009F0D03" w:rsidP="00C4738E" w14:paraId="0A19865F" w14:textId="77777777">
            <w:pPr>
              <w:spacing w:after="0"/>
              <w:rPr>
                <w:rFonts w:ascii="Times New Roman" w:hAnsi="Times New Roman"/>
                <w:b/>
              </w:rPr>
            </w:pPr>
            <w:r w:rsidRPr="009F0D03">
              <w:rPr>
                <w:rFonts w:ascii="Times New Roman" w:hAnsi="Times New Roman"/>
                <w:b/>
              </w:rPr>
              <w:t>FÜK Gözetimi (UDK)</w:t>
            </w:r>
          </w:p>
        </w:tc>
        <w:tc>
          <w:tcPr>
            <w:tcW w:w="13022" w:type="dxa"/>
            <w:vAlign w:val="center"/>
          </w:tcPr>
          <w:p w:rsidR="00F844A3" w:rsidRPr="009F0D03" w:rsidP="00C4738E" w14:paraId="10449DFE" w14:textId="77777777">
            <w:pPr>
              <w:spacing w:after="0"/>
              <w:rPr>
                <w:rFonts w:ascii="Times New Roman" w:hAnsi="Times New Roman"/>
              </w:rPr>
            </w:pPr>
            <w:r w:rsidRPr="009F0D03">
              <w:rPr>
                <w:rFonts w:ascii="Times New Roman" w:hAnsi="Times New Roman"/>
              </w:rPr>
              <w:t>-</w:t>
            </w:r>
          </w:p>
        </w:tc>
      </w:tr>
      <w:tr w14:paraId="7A0A153F" w14:textId="77777777" w:rsidTr="00C4738E">
        <w:tblPrEx>
          <w:tblW w:w="14879" w:type="dxa"/>
          <w:tblLook w:val="04A0"/>
        </w:tblPrEx>
        <w:tc>
          <w:tcPr>
            <w:tcW w:w="1857" w:type="dxa"/>
            <w:gridSpan w:val="2"/>
            <w:vAlign w:val="center"/>
          </w:tcPr>
          <w:p w:rsidR="00F844A3" w:rsidRPr="009F0D03" w:rsidP="00C4738E" w14:paraId="151B6185" w14:textId="77777777">
            <w:pPr>
              <w:spacing w:after="0"/>
              <w:rPr>
                <w:rFonts w:ascii="Times New Roman" w:hAnsi="Times New Roman"/>
                <w:b/>
              </w:rPr>
            </w:pPr>
            <w:r w:rsidRPr="009F0D03">
              <w:rPr>
                <w:rFonts w:ascii="Times New Roman" w:hAnsi="Times New Roman"/>
                <w:b/>
              </w:rPr>
              <w:t>Diğer Hususlar</w:t>
            </w:r>
          </w:p>
        </w:tc>
        <w:tc>
          <w:tcPr>
            <w:tcW w:w="13022" w:type="dxa"/>
            <w:vAlign w:val="center"/>
          </w:tcPr>
          <w:p w:rsidR="00F844A3" w:rsidRPr="009F0D03" w:rsidP="00C4738E" w14:paraId="5678F98A" w14:textId="77777777">
            <w:pPr>
              <w:spacing w:after="0"/>
              <w:rPr>
                <w:rFonts w:ascii="Times New Roman" w:hAnsi="Times New Roman"/>
              </w:rPr>
            </w:pPr>
            <w:r w:rsidRPr="009F0D03">
              <w:rPr>
                <w:rFonts w:ascii="Times New Roman" w:hAnsi="Times New Roman"/>
              </w:rPr>
              <w:t>-</w:t>
            </w:r>
          </w:p>
        </w:tc>
      </w:tr>
    </w:tbl>
    <w:p w:rsidR="00F844A3" w:rsidRPr="009F0D03" w:rsidP="00016F42" w14:paraId="6FDE043A" w14:textId="77777777">
      <w:pPr>
        <w:spacing w:after="0" w:line="240" w:lineRule="auto"/>
        <w:jc w:val="both"/>
        <w:rPr>
          <w:rFonts w:ascii="Times New Roman" w:hAnsi="Times New Roman"/>
        </w:rPr>
      </w:pPr>
    </w:p>
    <w:p w:rsidR="00F844A3" w:rsidRPr="009F0D03" w:rsidP="00016F42" w14:paraId="3355061B" w14:textId="77777777">
      <w:pPr>
        <w:spacing w:after="0" w:line="240" w:lineRule="auto"/>
        <w:jc w:val="both"/>
        <w:rPr>
          <w:rFonts w:ascii="Times New Roman" w:hAnsi="Times New Roman"/>
        </w:rPr>
      </w:pPr>
    </w:p>
    <w:p w:rsidR="00F844A3" w:rsidRPr="009F0D03" w:rsidP="00016F42" w14:paraId="5FD7F5F9" w14:textId="77777777">
      <w:pPr>
        <w:spacing w:after="0" w:line="240" w:lineRule="auto"/>
        <w:jc w:val="both"/>
        <w:rPr>
          <w:rFonts w:ascii="Times New Roman" w:hAnsi="Times New Roman"/>
        </w:rPr>
      </w:pPr>
    </w:p>
    <w:p w:rsidR="00F844A3" w:rsidRPr="009F0D03" w:rsidP="00016F42" w14:paraId="7B044C30" w14:textId="77777777">
      <w:pPr>
        <w:spacing w:after="0" w:line="240" w:lineRule="auto"/>
        <w:jc w:val="both"/>
        <w:rPr>
          <w:rFonts w:ascii="Times New Roman" w:hAnsi="Times New Roman"/>
        </w:rPr>
      </w:pPr>
    </w:p>
    <w:p w:rsidR="00F844A3" w:rsidRPr="009F0D03" w:rsidP="00016F42" w14:paraId="6EEBBB81" w14:textId="77777777">
      <w:pPr>
        <w:spacing w:after="0" w:line="240" w:lineRule="auto"/>
        <w:jc w:val="both"/>
        <w:rPr>
          <w:rFonts w:ascii="Times New Roman" w:hAnsi="Times New Roman"/>
        </w:rPr>
      </w:pPr>
    </w:p>
    <w:p w:rsidR="00F844A3" w:rsidRPr="009F0D03" w:rsidP="00016F42" w14:paraId="64853D9F" w14:textId="77777777">
      <w:pPr>
        <w:spacing w:after="0" w:line="240" w:lineRule="auto"/>
        <w:jc w:val="both"/>
        <w:rPr>
          <w:rFonts w:ascii="Times New Roman" w:hAnsi="Times New Roman"/>
        </w:rPr>
      </w:pPr>
    </w:p>
    <w:p w:rsidR="00F844A3" w:rsidRPr="009F0D03" w:rsidP="00016F42" w14:paraId="6699DD0B" w14:textId="77777777">
      <w:pPr>
        <w:spacing w:after="0" w:line="240" w:lineRule="auto"/>
        <w:jc w:val="both"/>
        <w:rPr>
          <w:rFonts w:ascii="Times New Roman" w:hAnsi="Times New Roman"/>
        </w:rPr>
      </w:pPr>
    </w:p>
    <w:p w:rsidR="00F844A3" w:rsidRPr="009F0D03" w:rsidP="00016F42" w14:paraId="37C1D87F" w14:textId="77777777">
      <w:pPr>
        <w:spacing w:after="0" w:line="240" w:lineRule="auto"/>
        <w:jc w:val="both"/>
        <w:rPr>
          <w:rFonts w:ascii="Times New Roman" w:hAnsi="Times New Roman"/>
        </w:rPr>
      </w:pPr>
    </w:p>
    <w:p w:rsidR="00F844A3" w:rsidRPr="009F0D03" w:rsidP="00016F42" w14:paraId="229B5063" w14:textId="77777777">
      <w:pPr>
        <w:spacing w:after="0" w:line="240" w:lineRule="auto"/>
        <w:jc w:val="both"/>
        <w:rPr>
          <w:rFonts w:ascii="Times New Roman" w:hAnsi="Times New Roman"/>
        </w:rPr>
      </w:pPr>
    </w:p>
    <w:p w:rsidR="00F844A3" w:rsidRPr="009F0D03" w:rsidP="00016F42" w14:paraId="3B67AE0C" w14:textId="77777777">
      <w:pPr>
        <w:spacing w:after="0" w:line="240" w:lineRule="auto"/>
        <w:jc w:val="both"/>
        <w:rPr>
          <w:rFonts w:ascii="Times New Roman" w:hAnsi="Times New Roman"/>
        </w:rPr>
      </w:pPr>
    </w:p>
    <w:p w:rsidR="00F844A3" w:rsidRPr="009F0D03" w:rsidP="00016F42" w14:paraId="138CD229" w14:textId="77777777">
      <w:pPr>
        <w:spacing w:after="0" w:line="240" w:lineRule="auto"/>
        <w:jc w:val="both"/>
        <w:rPr>
          <w:rFonts w:ascii="Times New Roman" w:hAnsi="Times New Roman"/>
        </w:rPr>
      </w:pPr>
    </w:p>
    <w:p w:rsidR="00F844A3" w:rsidRPr="009F0D03" w:rsidP="00016F42" w14:paraId="1C673388" w14:textId="77777777">
      <w:pPr>
        <w:spacing w:after="0" w:line="240" w:lineRule="auto"/>
        <w:jc w:val="both"/>
        <w:rPr>
          <w:rFonts w:ascii="Times New Roman" w:hAnsi="Times New Roman"/>
        </w:rPr>
      </w:pPr>
    </w:p>
    <w:p w:rsidR="00F844A3" w:rsidRPr="009F0D03" w:rsidP="00016F42" w14:paraId="3E30AA92" w14:textId="77777777">
      <w:pPr>
        <w:spacing w:after="0" w:line="240" w:lineRule="auto"/>
        <w:jc w:val="both"/>
        <w:rPr>
          <w:rFonts w:ascii="Times New Roman" w:hAnsi="Times New Roman"/>
        </w:rPr>
      </w:pPr>
    </w:p>
    <w:p w:rsidR="00F844A3" w:rsidP="00016F42" w14:paraId="6C0C656C" w14:textId="6DD00D7B">
      <w:pPr>
        <w:spacing w:after="0" w:line="240" w:lineRule="auto"/>
        <w:jc w:val="both"/>
        <w:rPr>
          <w:rFonts w:ascii="Times New Roman" w:hAnsi="Times New Roman"/>
        </w:rPr>
      </w:pPr>
    </w:p>
    <w:p w:rsidR="00336F5B" w:rsidP="00016F42" w14:paraId="61A215E7" w14:textId="222F2041">
      <w:pPr>
        <w:spacing w:after="0" w:line="240" w:lineRule="auto"/>
        <w:jc w:val="both"/>
        <w:rPr>
          <w:rFonts w:ascii="Times New Roman" w:hAnsi="Times New Roman"/>
        </w:rPr>
      </w:pPr>
    </w:p>
    <w:p w:rsidR="00336F5B" w:rsidP="00016F42" w14:paraId="04F50F38" w14:textId="48559443">
      <w:pPr>
        <w:spacing w:after="0" w:line="240" w:lineRule="auto"/>
        <w:jc w:val="both"/>
        <w:rPr>
          <w:rFonts w:ascii="Times New Roman" w:hAnsi="Times New Roman"/>
        </w:rPr>
      </w:pPr>
    </w:p>
    <w:p w:rsidR="00336F5B" w:rsidP="00016F42" w14:paraId="16259BAB" w14:textId="3BD1B3FB">
      <w:pPr>
        <w:spacing w:after="0" w:line="240" w:lineRule="auto"/>
        <w:jc w:val="both"/>
        <w:rPr>
          <w:rFonts w:ascii="Times New Roman" w:hAnsi="Times New Roman"/>
        </w:rPr>
      </w:pPr>
    </w:p>
    <w:p w:rsidR="00336F5B" w:rsidRPr="009F0D03" w:rsidP="00016F42" w14:paraId="76F27B3F" w14:textId="77777777">
      <w:pPr>
        <w:spacing w:after="0" w:line="240" w:lineRule="auto"/>
        <w:jc w:val="both"/>
        <w:rPr>
          <w:rFonts w:ascii="Times New Roman" w:hAnsi="Times New Roman"/>
        </w:rPr>
      </w:pPr>
    </w:p>
    <w:p w:rsidR="00F844A3" w:rsidRPr="009F0D03" w:rsidP="00016F42" w14:paraId="329BDDE4" w14:textId="77777777">
      <w:pPr>
        <w:spacing w:after="0" w:line="240" w:lineRule="auto"/>
        <w:jc w:val="both"/>
        <w:rPr>
          <w:rFonts w:ascii="Times New Roman" w:hAnsi="Times New Roman"/>
        </w:rPr>
      </w:pPr>
    </w:p>
    <w:p w:rsidR="00F844A3" w:rsidRPr="009F0D03" w:rsidP="00016F42" w14:paraId="209C3ED5" w14:textId="77777777">
      <w:pPr>
        <w:spacing w:after="0" w:line="240" w:lineRule="auto"/>
        <w:jc w:val="both"/>
        <w:rPr>
          <w:rFonts w:ascii="Times New Roman" w:hAnsi="Times New Roman"/>
        </w:rPr>
      </w:pPr>
    </w:p>
    <w:p w:rsidR="00F844A3" w:rsidRPr="009F0D03" w:rsidP="00016F42" w14:paraId="25234467" w14:textId="77777777">
      <w:pPr>
        <w:spacing w:after="0" w:line="240" w:lineRule="auto"/>
        <w:jc w:val="both"/>
        <w:rPr>
          <w:rFonts w:ascii="Times New Roman" w:hAnsi="Times New Roman"/>
        </w:rPr>
      </w:pPr>
    </w:p>
    <w:p w:rsidR="00F844A3" w:rsidRPr="009F0D03" w:rsidP="00016F42" w14:paraId="5503E0C9" w14:textId="77777777">
      <w:pPr>
        <w:spacing w:after="0" w:line="240" w:lineRule="auto"/>
        <w:jc w:val="both"/>
        <w:rPr>
          <w:rFonts w:ascii="Times New Roman" w:hAnsi="Times New Roman"/>
        </w:rPr>
      </w:pPr>
    </w:p>
    <w:p w:rsidR="00F844A3" w:rsidRPr="009F0D03" w:rsidP="00016F42" w14:paraId="10D34FCC" w14:textId="77777777">
      <w:pPr>
        <w:spacing w:after="0" w:line="240" w:lineRule="auto"/>
        <w:jc w:val="both"/>
        <w:rPr>
          <w:rFonts w:ascii="Times New Roman" w:hAnsi="Times New Roman"/>
        </w:rPr>
      </w:pPr>
    </w:p>
    <w:p w:rsidR="00F844A3" w:rsidRPr="009F0D03" w:rsidP="00016F42" w14:paraId="15A8F13F" w14:textId="77777777">
      <w:pPr>
        <w:spacing w:after="0" w:line="240" w:lineRule="auto"/>
        <w:jc w:val="both"/>
        <w:rPr>
          <w:rFonts w:ascii="Times New Roman" w:hAnsi="Times New Roman"/>
        </w:rPr>
      </w:pPr>
    </w:p>
    <w:tbl>
      <w:tblPr>
        <w:tblStyle w:val="TableGrid"/>
        <w:tblW w:w="14737" w:type="dxa"/>
        <w:tblLook w:val="04A0"/>
      </w:tblPr>
      <w:tblGrid>
        <w:gridCol w:w="440"/>
        <w:gridCol w:w="1417"/>
        <w:gridCol w:w="12880"/>
      </w:tblGrid>
      <w:tr w14:paraId="2F792900" w14:textId="77777777" w:rsidTr="00C4738E">
        <w:tblPrEx>
          <w:tblW w:w="14737" w:type="dxa"/>
          <w:tblLook w:val="04A0"/>
        </w:tblPrEx>
        <w:tc>
          <w:tcPr>
            <w:tcW w:w="440" w:type="dxa"/>
            <w:vAlign w:val="center"/>
          </w:tcPr>
          <w:p w:rsidR="00F844A3" w:rsidRPr="009F0D03" w:rsidP="00C4738E" w14:paraId="0D3BB0D7" w14:textId="77777777">
            <w:pPr>
              <w:spacing w:after="0"/>
              <w:rPr>
                <w:rFonts w:ascii="Times New Roman" w:hAnsi="Times New Roman"/>
                <w:b/>
              </w:rPr>
            </w:pPr>
            <w:r w:rsidRPr="009F0D03">
              <w:rPr>
                <w:rFonts w:ascii="Times New Roman" w:hAnsi="Times New Roman"/>
                <w:b/>
              </w:rPr>
              <w:t>29</w:t>
            </w:r>
          </w:p>
        </w:tc>
        <w:tc>
          <w:tcPr>
            <w:tcW w:w="1417" w:type="dxa"/>
            <w:vAlign w:val="center"/>
          </w:tcPr>
          <w:p w:rsidR="00F844A3" w:rsidRPr="009F0D03" w:rsidP="00C4738E" w14:paraId="45FBEF5D" w14:textId="77777777">
            <w:pPr>
              <w:spacing w:after="0"/>
              <w:rPr>
                <w:rFonts w:ascii="Times New Roman" w:hAnsi="Times New Roman"/>
                <w:b/>
              </w:rPr>
            </w:pPr>
            <w:r w:rsidRPr="009F0D03">
              <w:rPr>
                <w:rFonts w:ascii="Times New Roman" w:hAnsi="Times New Roman"/>
                <w:b/>
              </w:rPr>
              <w:t>Standart:</w:t>
            </w:r>
          </w:p>
        </w:tc>
        <w:tc>
          <w:tcPr>
            <w:tcW w:w="12880" w:type="dxa"/>
            <w:vAlign w:val="center"/>
          </w:tcPr>
          <w:p w:rsidR="00F844A3" w:rsidRPr="009F0D03" w:rsidP="00C4738E" w14:paraId="6D1A92A8" w14:textId="77777777">
            <w:pPr>
              <w:autoSpaceDE w:val="0"/>
              <w:autoSpaceDN w:val="0"/>
              <w:adjustRightInd w:val="0"/>
              <w:spacing w:after="0"/>
              <w:rPr>
                <w:rFonts w:ascii="Times New Roman" w:hAnsi="Times New Roman"/>
              </w:rPr>
            </w:pPr>
            <w:r w:rsidRPr="009F0D03">
              <w:rPr>
                <w:rFonts w:ascii="Times New Roman" w:hAnsi="Times New Roman"/>
              </w:rPr>
              <w:t>TS EN 13888 (23.03.2010) Karolar için derz dolgu malzemesi - Gerekler, uygunluk değerlendirmesi, sınıflandırma ve gösteriliş (YMS021-YAPI MALZEMELERİ İÇİN YAPIŞTIRICILAR-SIVALAR HARÇLAR VE KİREÇLER)</w:t>
            </w:r>
          </w:p>
        </w:tc>
      </w:tr>
      <w:tr w14:paraId="48C91323" w14:textId="77777777" w:rsidTr="00C4738E">
        <w:tblPrEx>
          <w:tblW w:w="14737" w:type="dxa"/>
          <w:tblLook w:val="04A0"/>
        </w:tblPrEx>
        <w:tc>
          <w:tcPr>
            <w:tcW w:w="1857" w:type="dxa"/>
            <w:gridSpan w:val="2"/>
            <w:vAlign w:val="center"/>
          </w:tcPr>
          <w:p w:rsidR="00F844A3" w:rsidRPr="009F0D03" w:rsidP="00C4738E" w14:paraId="5626A31D" w14:textId="77777777">
            <w:pPr>
              <w:spacing w:after="0"/>
              <w:rPr>
                <w:rFonts w:ascii="Times New Roman" w:hAnsi="Times New Roman"/>
                <w:b/>
              </w:rPr>
            </w:pPr>
            <w:r w:rsidRPr="009F0D03">
              <w:rPr>
                <w:rFonts w:ascii="Times New Roman" w:hAnsi="Times New Roman"/>
                <w:b/>
              </w:rPr>
              <w:t>Uygunluk Teyit Sistemi:</w:t>
            </w:r>
          </w:p>
        </w:tc>
        <w:tc>
          <w:tcPr>
            <w:tcW w:w="12880" w:type="dxa"/>
            <w:vAlign w:val="center"/>
          </w:tcPr>
          <w:p w:rsidR="00F844A3" w:rsidRPr="009F0D03" w:rsidP="00C4738E" w14:paraId="234C7FA1" w14:textId="77777777">
            <w:pPr>
              <w:spacing w:after="0"/>
              <w:rPr>
                <w:rFonts w:ascii="Times New Roman" w:hAnsi="Times New Roman"/>
              </w:rPr>
            </w:pPr>
            <w:r w:rsidRPr="009F0D03">
              <w:rPr>
                <w:rFonts w:ascii="Times New Roman" w:hAnsi="Times New Roman"/>
              </w:rPr>
              <w:t>4 (Not: G Uygunluk Belgesi Düzenlenmez, İmalatçı tarafından Bakanlığa G uygunluk beyanı verilir.)</w:t>
            </w:r>
          </w:p>
        </w:tc>
      </w:tr>
      <w:tr w14:paraId="3CB5D2AA" w14:textId="77777777" w:rsidTr="00C4738E">
        <w:tblPrEx>
          <w:tblW w:w="14737" w:type="dxa"/>
          <w:tblLook w:val="04A0"/>
        </w:tblPrEx>
        <w:tc>
          <w:tcPr>
            <w:tcW w:w="1857" w:type="dxa"/>
            <w:gridSpan w:val="2"/>
            <w:vAlign w:val="center"/>
          </w:tcPr>
          <w:p w:rsidR="00F844A3" w:rsidRPr="009F0D03" w:rsidP="00C4738E" w14:paraId="64F002C6" w14:textId="77777777">
            <w:pPr>
              <w:spacing w:after="0"/>
              <w:rPr>
                <w:rFonts w:ascii="Times New Roman" w:hAnsi="Times New Roman"/>
                <w:b/>
              </w:rPr>
            </w:pPr>
            <w:r w:rsidRPr="009F0D03">
              <w:rPr>
                <w:rFonts w:ascii="Times New Roman" w:hAnsi="Times New Roman"/>
                <w:b/>
              </w:rPr>
              <w:t>Gözetim Periyodu:</w:t>
            </w:r>
          </w:p>
        </w:tc>
        <w:tc>
          <w:tcPr>
            <w:tcW w:w="12880" w:type="dxa"/>
            <w:vAlign w:val="center"/>
          </w:tcPr>
          <w:p w:rsidR="00F844A3" w:rsidRPr="009F0D03" w:rsidP="00C4738E" w14:paraId="66A756B2" w14:textId="77777777">
            <w:pPr>
              <w:spacing w:after="0"/>
              <w:rPr>
                <w:rFonts w:ascii="Times New Roman" w:hAnsi="Times New Roman"/>
              </w:rPr>
            </w:pPr>
            <w:r w:rsidRPr="009F0D03">
              <w:rPr>
                <w:rFonts w:ascii="Times New Roman" w:hAnsi="Times New Roman"/>
              </w:rPr>
              <w:t>Ürün gözetimi yok</w:t>
            </w:r>
          </w:p>
        </w:tc>
      </w:tr>
      <w:tr w14:paraId="78E91070" w14:textId="77777777" w:rsidTr="00C4738E">
        <w:tblPrEx>
          <w:tblW w:w="14737" w:type="dxa"/>
          <w:tblLook w:val="04A0"/>
        </w:tblPrEx>
        <w:tc>
          <w:tcPr>
            <w:tcW w:w="1857" w:type="dxa"/>
            <w:gridSpan w:val="2"/>
            <w:vAlign w:val="center"/>
          </w:tcPr>
          <w:p w:rsidR="00F844A3" w:rsidRPr="009F0D03" w:rsidP="00C4738E" w14:paraId="265FA218" w14:textId="77777777">
            <w:pPr>
              <w:spacing w:after="0"/>
              <w:rPr>
                <w:rFonts w:ascii="Times New Roman" w:hAnsi="Times New Roman"/>
                <w:b/>
              </w:rPr>
            </w:pPr>
            <w:r w:rsidRPr="009F0D03">
              <w:rPr>
                <w:rFonts w:ascii="Times New Roman" w:hAnsi="Times New Roman"/>
                <w:b/>
              </w:rPr>
              <w:t>İlgi yazı:</w:t>
            </w:r>
          </w:p>
        </w:tc>
        <w:tc>
          <w:tcPr>
            <w:tcW w:w="12880" w:type="dxa"/>
            <w:vAlign w:val="center"/>
          </w:tcPr>
          <w:p w:rsidR="00F844A3" w:rsidRPr="009F0D03" w:rsidP="00C4738E" w14:paraId="3DDA407F" w14:textId="77777777">
            <w:pPr>
              <w:spacing w:after="0"/>
              <w:rPr>
                <w:rFonts w:ascii="Times New Roman" w:hAnsi="Times New Roman"/>
              </w:rPr>
            </w:pPr>
            <w:r w:rsidRPr="009F0D03">
              <w:rPr>
                <w:rFonts w:ascii="Times New Roman" w:hAnsi="Times New Roman"/>
              </w:rPr>
              <w:t>T.C. Çevre ve Şehircilik Bakanlığı’nın 02.04.2021 tarih ve 91296 (02-690418) sayılı yazısı</w:t>
            </w:r>
          </w:p>
        </w:tc>
      </w:tr>
      <w:tr w14:paraId="408FC574" w14:textId="77777777" w:rsidTr="00C4738E">
        <w:tblPrEx>
          <w:tblW w:w="14737" w:type="dxa"/>
          <w:tblLook w:val="04A0"/>
        </w:tblPrEx>
        <w:tc>
          <w:tcPr>
            <w:tcW w:w="1857" w:type="dxa"/>
            <w:gridSpan w:val="2"/>
            <w:vAlign w:val="center"/>
          </w:tcPr>
          <w:p w:rsidR="00F844A3" w:rsidRPr="009F0D03" w:rsidP="00C4738E" w14:paraId="2028A3C2"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F844A3" w:rsidRPr="009F0D03" w:rsidP="00C4738E" w14:paraId="521F01BF" w14:textId="77777777">
            <w:pPr>
              <w:spacing w:after="0"/>
              <w:rPr>
                <w:rFonts w:ascii="Times New Roman" w:hAnsi="Times New Roman"/>
                <w:b/>
              </w:rPr>
            </w:pPr>
            <w:r w:rsidRPr="009F0D03">
              <w:rPr>
                <w:rFonts w:ascii="Times New Roman" w:hAnsi="Times New Roman"/>
                <w:b/>
              </w:rPr>
              <w:t>(Performans Deneyleri)</w:t>
            </w:r>
          </w:p>
        </w:tc>
        <w:tc>
          <w:tcPr>
            <w:tcW w:w="12880" w:type="dxa"/>
            <w:vAlign w:val="center"/>
          </w:tcPr>
          <w:p w:rsidR="00F844A3" w:rsidRPr="009F0D03" w:rsidP="00C4738E" w14:paraId="0A92E60A" w14:textId="77777777">
            <w:pPr>
              <w:spacing w:after="0"/>
              <w:rPr>
                <w:rFonts w:ascii="Times New Roman" w:hAnsi="Times New Roman"/>
              </w:rPr>
            </w:pPr>
            <w:r w:rsidRPr="009F0D03">
              <w:rPr>
                <w:rFonts w:ascii="Times New Roman" w:hAnsi="Times New Roman"/>
              </w:rPr>
              <w:t>-</w:t>
            </w:r>
          </w:p>
        </w:tc>
      </w:tr>
      <w:tr w14:paraId="21380CE9" w14:textId="77777777" w:rsidTr="00C4738E">
        <w:tblPrEx>
          <w:tblW w:w="14737" w:type="dxa"/>
          <w:tblLook w:val="04A0"/>
        </w:tblPrEx>
        <w:tc>
          <w:tcPr>
            <w:tcW w:w="1857" w:type="dxa"/>
            <w:gridSpan w:val="2"/>
            <w:vAlign w:val="center"/>
          </w:tcPr>
          <w:p w:rsidR="00F844A3" w:rsidRPr="009F0D03" w:rsidP="00C4738E" w14:paraId="6696D957"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880" w:type="dxa"/>
            <w:vAlign w:val="center"/>
          </w:tcPr>
          <w:p w:rsidR="00F844A3" w:rsidRPr="009F0D03" w:rsidP="00C4738E" w14:paraId="441CD584" w14:textId="77777777">
            <w:pPr>
              <w:spacing w:after="0"/>
              <w:rPr>
                <w:rFonts w:ascii="Times New Roman" w:hAnsi="Times New Roman"/>
              </w:rPr>
            </w:pPr>
            <w:r w:rsidRPr="009F0D03">
              <w:rPr>
                <w:rFonts w:ascii="Times New Roman" w:hAnsi="Times New Roman"/>
              </w:rPr>
              <w:t>-</w:t>
            </w:r>
          </w:p>
        </w:tc>
      </w:tr>
      <w:tr w14:paraId="0DDFD652" w14:textId="77777777" w:rsidTr="00C4738E">
        <w:tblPrEx>
          <w:tblW w:w="14737" w:type="dxa"/>
          <w:tblLook w:val="04A0"/>
        </w:tblPrEx>
        <w:tc>
          <w:tcPr>
            <w:tcW w:w="1857" w:type="dxa"/>
            <w:gridSpan w:val="2"/>
            <w:vAlign w:val="center"/>
          </w:tcPr>
          <w:p w:rsidR="00F844A3" w:rsidRPr="009F0D03" w:rsidP="00C4738E" w14:paraId="7E5405F5" w14:textId="77777777">
            <w:pPr>
              <w:spacing w:after="0"/>
              <w:rPr>
                <w:rFonts w:ascii="Times New Roman" w:hAnsi="Times New Roman"/>
                <w:b/>
              </w:rPr>
            </w:pPr>
            <w:r w:rsidRPr="009F0D03">
              <w:rPr>
                <w:rFonts w:ascii="Times New Roman" w:hAnsi="Times New Roman"/>
                <w:b/>
              </w:rPr>
              <w:t>Ürünün Gözetimi</w:t>
            </w:r>
          </w:p>
          <w:p w:rsidR="00F844A3" w:rsidRPr="009F0D03" w:rsidP="00C4738E" w14:paraId="7875747F" w14:textId="77777777">
            <w:pPr>
              <w:spacing w:after="0"/>
              <w:rPr>
                <w:rFonts w:ascii="Times New Roman" w:hAnsi="Times New Roman"/>
                <w:b/>
              </w:rPr>
            </w:pPr>
            <w:r w:rsidRPr="009F0D03">
              <w:rPr>
                <w:rFonts w:ascii="Times New Roman" w:hAnsi="Times New Roman"/>
                <w:b/>
              </w:rPr>
              <w:t>(UDK)</w:t>
            </w:r>
          </w:p>
        </w:tc>
        <w:tc>
          <w:tcPr>
            <w:tcW w:w="12880" w:type="dxa"/>
            <w:vAlign w:val="center"/>
          </w:tcPr>
          <w:p w:rsidR="00F844A3" w:rsidRPr="009F0D03" w:rsidP="00C4738E" w14:paraId="4D032CF0" w14:textId="77777777">
            <w:pPr>
              <w:spacing w:after="0"/>
              <w:rPr>
                <w:rFonts w:ascii="Times New Roman" w:hAnsi="Times New Roman"/>
              </w:rPr>
            </w:pPr>
            <w:r w:rsidRPr="009F0D03">
              <w:rPr>
                <w:rFonts w:ascii="Times New Roman" w:hAnsi="Times New Roman"/>
              </w:rPr>
              <w:t>-</w:t>
            </w:r>
          </w:p>
        </w:tc>
      </w:tr>
      <w:tr w14:paraId="5D758DE1" w14:textId="77777777" w:rsidTr="00C4738E">
        <w:tblPrEx>
          <w:tblW w:w="14737" w:type="dxa"/>
          <w:tblLook w:val="04A0"/>
        </w:tblPrEx>
        <w:tc>
          <w:tcPr>
            <w:tcW w:w="1857" w:type="dxa"/>
            <w:gridSpan w:val="2"/>
            <w:vAlign w:val="center"/>
          </w:tcPr>
          <w:p w:rsidR="00F844A3" w:rsidRPr="009F0D03" w:rsidP="00C4738E" w14:paraId="5F2DC72D" w14:textId="77777777">
            <w:pPr>
              <w:spacing w:after="0"/>
              <w:rPr>
                <w:rFonts w:ascii="Times New Roman" w:hAnsi="Times New Roman"/>
                <w:b/>
              </w:rPr>
            </w:pPr>
            <w:r w:rsidRPr="009F0D03">
              <w:rPr>
                <w:rFonts w:ascii="Times New Roman" w:hAnsi="Times New Roman"/>
                <w:b/>
              </w:rPr>
              <w:t>Fabrika Üretim Kontrolü (İmalatçı)</w:t>
            </w:r>
          </w:p>
        </w:tc>
        <w:tc>
          <w:tcPr>
            <w:tcW w:w="12880" w:type="dxa"/>
            <w:vAlign w:val="center"/>
          </w:tcPr>
          <w:p w:rsidR="00F844A3" w:rsidRPr="009F0D03" w:rsidP="00C4738E" w14:paraId="7A3EFCCF" w14:textId="77777777">
            <w:pPr>
              <w:spacing w:after="0"/>
              <w:rPr>
                <w:rFonts w:ascii="Times New Roman" w:hAnsi="Times New Roman"/>
              </w:rPr>
            </w:pPr>
            <w:r w:rsidRPr="009F0D03">
              <w:rPr>
                <w:rFonts w:ascii="Times New Roman" w:hAnsi="Times New Roman"/>
              </w:rPr>
              <w:t>-</w:t>
            </w:r>
          </w:p>
        </w:tc>
      </w:tr>
      <w:tr w14:paraId="0BA90174" w14:textId="77777777" w:rsidTr="00C4738E">
        <w:tblPrEx>
          <w:tblW w:w="14737" w:type="dxa"/>
          <w:tblLook w:val="04A0"/>
        </w:tblPrEx>
        <w:tc>
          <w:tcPr>
            <w:tcW w:w="1857" w:type="dxa"/>
            <w:gridSpan w:val="2"/>
            <w:vAlign w:val="center"/>
          </w:tcPr>
          <w:p w:rsidR="00F844A3" w:rsidRPr="009F0D03" w:rsidP="00C4738E" w14:paraId="01D0D42C" w14:textId="77777777">
            <w:pPr>
              <w:spacing w:after="0"/>
              <w:rPr>
                <w:rFonts w:ascii="Times New Roman" w:hAnsi="Times New Roman"/>
                <w:b/>
              </w:rPr>
            </w:pPr>
            <w:r w:rsidRPr="009F0D03">
              <w:rPr>
                <w:rFonts w:ascii="Times New Roman" w:hAnsi="Times New Roman"/>
                <w:b/>
              </w:rPr>
              <w:t>FÜK İlk Tetkiki</w:t>
            </w:r>
          </w:p>
          <w:p w:rsidR="00F844A3" w:rsidRPr="009F0D03" w:rsidP="00C4738E" w14:paraId="436850E2" w14:textId="77777777">
            <w:pPr>
              <w:spacing w:after="0"/>
              <w:rPr>
                <w:rFonts w:ascii="Times New Roman" w:hAnsi="Times New Roman"/>
                <w:b/>
              </w:rPr>
            </w:pPr>
            <w:r w:rsidRPr="009F0D03">
              <w:rPr>
                <w:rFonts w:ascii="Times New Roman" w:hAnsi="Times New Roman"/>
                <w:b/>
              </w:rPr>
              <w:t>(UDK)</w:t>
            </w:r>
          </w:p>
        </w:tc>
        <w:tc>
          <w:tcPr>
            <w:tcW w:w="12880" w:type="dxa"/>
            <w:vAlign w:val="center"/>
          </w:tcPr>
          <w:p w:rsidR="00F844A3" w:rsidRPr="009F0D03" w:rsidP="00C4738E" w14:paraId="13F3D116" w14:textId="77777777">
            <w:pPr>
              <w:spacing w:after="0"/>
              <w:rPr>
                <w:rFonts w:ascii="Times New Roman" w:hAnsi="Times New Roman"/>
              </w:rPr>
            </w:pPr>
            <w:r w:rsidRPr="009F0D03">
              <w:rPr>
                <w:rFonts w:ascii="Times New Roman" w:hAnsi="Times New Roman"/>
              </w:rPr>
              <w:t>-</w:t>
            </w:r>
          </w:p>
        </w:tc>
      </w:tr>
      <w:tr w14:paraId="2B9752CC" w14:textId="77777777" w:rsidTr="00C4738E">
        <w:tblPrEx>
          <w:tblW w:w="14737" w:type="dxa"/>
          <w:tblLook w:val="04A0"/>
        </w:tblPrEx>
        <w:tc>
          <w:tcPr>
            <w:tcW w:w="1857" w:type="dxa"/>
            <w:gridSpan w:val="2"/>
            <w:vAlign w:val="center"/>
          </w:tcPr>
          <w:p w:rsidR="00F844A3" w:rsidRPr="009F0D03" w:rsidP="00C4738E" w14:paraId="6DA9650D" w14:textId="77777777">
            <w:pPr>
              <w:spacing w:after="0"/>
              <w:rPr>
                <w:rFonts w:ascii="Times New Roman" w:hAnsi="Times New Roman"/>
                <w:b/>
              </w:rPr>
            </w:pPr>
            <w:r w:rsidRPr="009F0D03">
              <w:rPr>
                <w:rFonts w:ascii="Times New Roman" w:hAnsi="Times New Roman"/>
                <w:b/>
              </w:rPr>
              <w:t>FÜK Gözetimi (UDK)</w:t>
            </w:r>
          </w:p>
        </w:tc>
        <w:tc>
          <w:tcPr>
            <w:tcW w:w="12880" w:type="dxa"/>
            <w:vAlign w:val="center"/>
          </w:tcPr>
          <w:p w:rsidR="00F844A3" w:rsidRPr="009F0D03" w:rsidP="00C4738E" w14:paraId="1696A07B" w14:textId="77777777">
            <w:pPr>
              <w:spacing w:after="0"/>
              <w:rPr>
                <w:rFonts w:ascii="Times New Roman" w:hAnsi="Times New Roman"/>
              </w:rPr>
            </w:pPr>
            <w:r w:rsidRPr="009F0D03">
              <w:rPr>
                <w:rFonts w:ascii="Times New Roman" w:hAnsi="Times New Roman"/>
              </w:rPr>
              <w:t>-</w:t>
            </w:r>
          </w:p>
        </w:tc>
      </w:tr>
      <w:tr w14:paraId="2BCA1B6B" w14:textId="77777777" w:rsidTr="00C4738E">
        <w:tblPrEx>
          <w:tblW w:w="14737" w:type="dxa"/>
          <w:tblLook w:val="04A0"/>
        </w:tblPrEx>
        <w:tc>
          <w:tcPr>
            <w:tcW w:w="1857" w:type="dxa"/>
            <w:gridSpan w:val="2"/>
            <w:vAlign w:val="center"/>
          </w:tcPr>
          <w:p w:rsidR="00F844A3" w:rsidRPr="009F0D03" w:rsidP="00C4738E" w14:paraId="675013DB" w14:textId="77777777">
            <w:pPr>
              <w:spacing w:after="0"/>
              <w:rPr>
                <w:rFonts w:ascii="Times New Roman" w:hAnsi="Times New Roman"/>
                <w:b/>
              </w:rPr>
            </w:pPr>
            <w:r w:rsidRPr="009F0D03">
              <w:rPr>
                <w:rFonts w:ascii="Times New Roman" w:hAnsi="Times New Roman"/>
                <w:b/>
              </w:rPr>
              <w:t>Diğer Hususlar</w:t>
            </w:r>
          </w:p>
        </w:tc>
        <w:tc>
          <w:tcPr>
            <w:tcW w:w="12880" w:type="dxa"/>
            <w:vAlign w:val="center"/>
          </w:tcPr>
          <w:p w:rsidR="00F844A3" w:rsidRPr="009F0D03" w:rsidP="00C4738E" w14:paraId="061697CC" w14:textId="77777777">
            <w:pPr>
              <w:spacing w:after="0"/>
              <w:rPr>
                <w:rFonts w:ascii="Times New Roman" w:hAnsi="Times New Roman"/>
              </w:rPr>
            </w:pPr>
            <w:r w:rsidRPr="009F0D03">
              <w:rPr>
                <w:rFonts w:ascii="Times New Roman" w:hAnsi="Times New Roman"/>
              </w:rPr>
              <w:t>-</w:t>
            </w:r>
          </w:p>
        </w:tc>
      </w:tr>
    </w:tbl>
    <w:p w:rsidR="00F844A3" w:rsidRPr="009F0D03" w:rsidP="00016F42" w14:paraId="038A9517" w14:textId="77777777">
      <w:pPr>
        <w:spacing w:after="0" w:line="240" w:lineRule="auto"/>
        <w:jc w:val="both"/>
        <w:rPr>
          <w:rFonts w:ascii="Times New Roman" w:hAnsi="Times New Roman"/>
        </w:rPr>
      </w:pPr>
    </w:p>
    <w:p w:rsidR="00F844A3" w:rsidRPr="009F0D03" w:rsidP="00016F42" w14:paraId="76865630" w14:textId="77777777">
      <w:pPr>
        <w:spacing w:after="0" w:line="240" w:lineRule="auto"/>
        <w:jc w:val="both"/>
        <w:rPr>
          <w:rFonts w:ascii="Times New Roman" w:hAnsi="Times New Roman"/>
        </w:rPr>
      </w:pPr>
    </w:p>
    <w:p w:rsidR="00F844A3" w:rsidRPr="009F0D03" w:rsidP="00016F42" w14:paraId="1AA5708B" w14:textId="77777777">
      <w:pPr>
        <w:spacing w:after="0" w:line="240" w:lineRule="auto"/>
        <w:jc w:val="both"/>
        <w:rPr>
          <w:rFonts w:ascii="Times New Roman" w:hAnsi="Times New Roman"/>
        </w:rPr>
      </w:pPr>
    </w:p>
    <w:p w:rsidR="00F844A3" w:rsidRPr="009F0D03" w:rsidP="00016F42" w14:paraId="57DB36C6" w14:textId="77777777">
      <w:pPr>
        <w:spacing w:after="0" w:line="240" w:lineRule="auto"/>
        <w:jc w:val="both"/>
        <w:rPr>
          <w:rFonts w:ascii="Times New Roman" w:hAnsi="Times New Roman"/>
        </w:rPr>
      </w:pPr>
    </w:p>
    <w:p w:rsidR="00F844A3" w:rsidRPr="009F0D03" w:rsidP="00016F42" w14:paraId="0FD11F34" w14:textId="77777777">
      <w:pPr>
        <w:spacing w:after="0" w:line="240" w:lineRule="auto"/>
        <w:jc w:val="both"/>
        <w:rPr>
          <w:rFonts w:ascii="Times New Roman" w:hAnsi="Times New Roman"/>
        </w:rPr>
      </w:pPr>
    </w:p>
    <w:p w:rsidR="00F844A3" w:rsidRPr="009F0D03" w:rsidP="00016F42" w14:paraId="64A6B620" w14:textId="77777777">
      <w:pPr>
        <w:spacing w:after="0" w:line="240" w:lineRule="auto"/>
        <w:jc w:val="both"/>
        <w:rPr>
          <w:rFonts w:ascii="Times New Roman" w:hAnsi="Times New Roman"/>
        </w:rPr>
      </w:pPr>
    </w:p>
    <w:p w:rsidR="00F844A3" w:rsidRPr="009F0D03" w:rsidP="00016F42" w14:paraId="6AA5D838" w14:textId="77777777">
      <w:pPr>
        <w:spacing w:after="0" w:line="240" w:lineRule="auto"/>
        <w:jc w:val="both"/>
        <w:rPr>
          <w:rFonts w:ascii="Times New Roman" w:hAnsi="Times New Roman"/>
        </w:rPr>
      </w:pPr>
    </w:p>
    <w:p w:rsidR="00F844A3" w:rsidRPr="009F0D03" w:rsidP="00016F42" w14:paraId="7764BA13" w14:textId="77777777">
      <w:pPr>
        <w:spacing w:after="0" w:line="240" w:lineRule="auto"/>
        <w:jc w:val="both"/>
        <w:rPr>
          <w:rFonts w:ascii="Times New Roman" w:hAnsi="Times New Roman"/>
        </w:rPr>
      </w:pPr>
    </w:p>
    <w:p w:rsidR="00F844A3" w:rsidRPr="009F0D03" w:rsidP="00016F42" w14:paraId="6E437405" w14:textId="77777777">
      <w:pPr>
        <w:spacing w:after="0" w:line="240" w:lineRule="auto"/>
        <w:jc w:val="both"/>
        <w:rPr>
          <w:rFonts w:ascii="Times New Roman" w:hAnsi="Times New Roman"/>
        </w:rPr>
      </w:pPr>
    </w:p>
    <w:p w:rsidR="00F844A3" w:rsidRPr="009F0D03" w:rsidP="00016F42" w14:paraId="2CC6CD3E" w14:textId="77777777">
      <w:pPr>
        <w:spacing w:after="0" w:line="240" w:lineRule="auto"/>
        <w:jc w:val="both"/>
        <w:rPr>
          <w:rFonts w:ascii="Times New Roman" w:hAnsi="Times New Roman"/>
        </w:rPr>
      </w:pPr>
    </w:p>
    <w:p w:rsidR="00F844A3" w:rsidRPr="009F0D03" w:rsidP="00016F42" w14:paraId="61BC8CE0" w14:textId="77777777">
      <w:pPr>
        <w:spacing w:after="0" w:line="240" w:lineRule="auto"/>
        <w:jc w:val="both"/>
        <w:rPr>
          <w:rFonts w:ascii="Times New Roman" w:hAnsi="Times New Roman"/>
        </w:rPr>
      </w:pPr>
    </w:p>
    <w:p w:rsidR="00F844A3" w:rsidRPr="009F0D03" w:rsidP="00016F42" w14:paraId="197566E9" w14:textId="77777777">
      <w:pPr>
        <w:spacing w:after="0" w:line="240" w:lineRule="auto"/>
        <w:jc w:val="both"/>
        <w:rPr>
          <w:rFonts w:ascii="Times New Roman" w:hAnsi="Times New Roman"/>
        </w:rPr>
      </w:pPr>
    </w:p>
    <w:p w:rsidR="00F844A3" w:rsidRPr="009F0D03" w:rsidP="00016F42" w14:paraId="47F9C3F3" w14:textId="77777777">
      <w:pPr>
        <w:spacing w:after="0" w:line="240" w:lineRule="auto"/>
        <w:jc w:val="both"/>
        <w:rPr>
          <w:rFonts w:ascii="Times New Roman" w:hAnsi="Times New Roman"/>
        </w:rPr>
      </w:pPr>
    </w:p>
    <w:p w:rsidR="00F844A3" w:rsidRPr="009F0D03" w:rsidP="00016F42" w14:paraId="53DF09CF" w14:textId="77777777">
      <w:pPr>
        <w:spacing w:after="0" w:line="240" w:lineRule="auto"/>
        <w:jc w:val="both"/>
        <w:rPr>
          <w:rFonts w:ascii="Times New Roman" w:hAnsi="Times New Roman"/>
        </w:rPr>
      </w:pPr>
    </w:p>
    <w:p w:rsidR="00F844A3" w:rsidRPr="009F0D03" w:rsidP="00016F42" w14:paraId="2E881D72" w14:textId="77777777">
      <w:pPr>
        <w:spacing w:after="0" w:line="240" w:lineRule="auto"/>
        <w:jc w:val="both"/>
        <w:rPr>
          <w:rFonts w:ascii="Times New Roman" w:hAnsi="Times New Roman"/>
        </w:rPr>
      </w:pPr>
    </w:p>
    <w:p w:rsidR="00F844A3" w:rsidRPr="009F0D03" w:rsidP="00016F42" w14:paraId="36DE70B0" w14:textId="77777777">
      <w:pPr>
        <w:spacing w:after="0" w:line="240" w:lineRule="auto"/>
        <w:jc w:val="both"/>
        <w:rPr>
          <w:rFonts w:ascii="Times New Roman" w:hAnsi="Times New Roman"/>
        </w:rPr>
      </w:pPr>
    </w:p>
    <w:p w:rsidR="00F844A3" w:rsidP="00016F42" w14:paraId="0E95D45A" w14:textId="4F6F22A3">
      <w:pPr>
        <w:spacing w:after="0" w:line="240" w:lineRule="auto"/>
        <w:jc w:val="both"/>
        <w:rPr>
          <w:rFonts w:ascii="Times New Roman" w:hAnsi="Times New Roman"/>
        </w:rPr>
      </w:pPr>
    </w:p>
    <w:p w:rsidR="00336F5B" w:rsidP="00016F42" w14:paraId="75909FB4" w14:textId="484BAA16">
      <w:pPr>
        <w:spacing w:after="0" w:line="240" w:lineRule="auto"/>
        <w:jc w:val="both"/>
        <w:rPr>
          <w:rFonts w:ascii="Times New Roman" w:hAnsi="Times New Roman"/>
        </w:rPr>
      </w:pPr>
    </w:p>
    <w:p w:rsidR="00336F5B" w:rsidP="00016F42" w14:paraId="19C8E4D6" w14:textId="4AFFAD39">
      <w:pPr>
        <w:spacing w:after="0" w:line="240" w:lineRule="auto"/>
        <w:jc w:val="both"/>
        <w:rPr>
          <w:rFonts w:ascii="Times New Roman" w:hAnsi="Times New Roman"/>
        </w:rPr>
      </w:pPr>
    </w:p>
    <w:p w:rsidR="00336F5B" w:rsidP="00016F42" w14:paraId="4DA5487C" w14:textId="58DAA2A6">
      <w:pPr>
        <w:spacing w:after="0" w:line="240" w:lineRule="auto"/>
        <w:jc w:val="both"/>
        <w:rPr>
          <w:rFonts w:ascii="Times New Roman" w:hAnsi="Times New Roman"/>
        </w:rPr>
      </w:pPr>
    </w:p>
    <w:p w:rsidR="00336F5B" w:rsidRPr="009F0D03" w:rsidP="00016F42" w14:paraId="569E9FD5" w14:textId="77777777">
      <w:pPr>
        <w:spacing w:after="0" w:line="240" w:lineRule="auto"/>
        <w:jc w:val="both"/>
        <w:rPr>
          <w:rFonts w:ascii="Times New Roman" w:hAnsi="Times New Roman"/>
        </w:rPr>
      </w:pPr>
    </w:p>
    <w:p w:rsidR="00F844A3" w:rsidRPr="009F0D03" w:rsidP="00016F42" w14:paraId="25002DF4" w14:textId="77777777">
      <w:pPr>
        <w:spacing w:after="0" w:line="240" w:lineRule="auto"/>
        <w:jc w:val="both"/>
        <w:rPr>
          <w:rFonts w:ascii="Times New Roman" w:hAnsi="Times New Roman"/>
        </w:rPr>
      </w:pPr>
    </w:p>
    <w:p w:rsidR="00F844A3" w:rsidRPr="009F0D03" w:rsidP="00016F42" w14:paraId="12EFB865" w14:textId="77777777">
      <w:pPr>
        <w:spacing w:after="0" w:line="240" w:lineRule="auto"/>
        <w:jc w:val="both"/>
        <w:rPr>
          <w:rFonts w:ascii="Times New Roman" w:hAnsi="Times New Roman"/>
        </w:rPr>
      </w:pPr>
    </w:p>
    <w:p w:rsidR="00F844A3" w:rsidRPr="009F0D03" w:rsidP="00016F42" w14:paraId="1181AA80" w14:textId="77777777">
      <w:pPr>
        <w:spacing w:after="0" w:line="240" w:lineRule="auto"/>
        <w:jc w:val="both"/>
        <w:rPr>
          <w:rFonts w:ascii="Times New Roman" w:hAnsi="Times New Roman"/>
        </w:rPr>
      </w:pPr>
    </w:p>
    <w:tbl>
      <w:tblPr>
        <w:tblStyle w:val="TableGrid"/>
        <w:tblW w:w="14737" w:type="dxa"/>
        <w:tblLook w:val="04A0"/>
      </w:tblPr>
      <w:tblGrid>
        <w:gridCol w:w="440"/>
        <w:gridCol w:w="1417"/>
        <w:gridCol w:w="12880"/>
      </w:tblGrid>
      <w:tr w14:paraId="365D93CC" w14:textId="77777777" w:rsidTr="009266AB">
        <w:tblPrEx>
          <w:tblW w:w="14737" w:type="dxa"/>
          <w:tblLook w:val="04A0"/>
        </w:tblPrEx>
        <w:tc>
          <w:tcPr>
            <w:tcW w:w="440" w:type="dxa"/>
            <w:vAlign w:val="center"/>
          </w:tcPr>
          <w:p w:rsidR="00397C3B" w:rsidRPr="009F0D03" w:rsidP="009266AB" w14:paraId="36769FA1" w14:textId="77777777">
            <w:pPr>
              <w:spacing w:after="0"/>
              <w:rPr>
                <w:rFonts w:ascii="Times New Roman" w:hAnsi="Times New Roman"/>
                <w:b/>
              </w:rPr>
            </w:pPr>
            <w:r w:rsidRPr="009F0D03">
              <w:rPr>
                <w:rFonts w:ascii="Times New Roman" w:hAnsi="Times New Roman"/>
                <w:b/>
              </w:rPr>
              <w:t>30</w:t>
            </w:r>
          </w:p>
        </w:tc>
        <w:tc>
          <w:tcPr>
            <w:tcW w:w="1417" w:type="dxa"/>
            <w:vAlign w:val="center"/>
          </w:tcPr>
          <w:p w:rsidR="00397C3B" w:rsidRPr="009F0D03" w:rsidP="009266AB" w14:paraId="7FD6C6FD" w14:textId="77777777">
            <w:pPr>
              <w:spacing w:after="0"/>
              <w:rPr>
                <w:rFonts w:ascii="Times New Roman" w:hAnsi="Times New Roman"/>
                <w:b/>
              </w:rPr>
            </w:pPr>
            <w:r w:rsidRPr="009F0D03">
              <w:rPr>
                <w:rFonts w:ascii="Times New Roman" w:hAnsi="Times New Roman"/>
                <w:b/>
              </w:rPr>
              <w:t>Standart:</w:t>
            </w:r>
          </w:p>
        </w:tc>
        <w:tc>
          <w:tcPr>
            <w:tcW w:w="12880" w:type="dxa"/>
            <w:vAlign w:val="center"/>
          </w:tcPr>
          <w:p w:rsidR="00397C3B" w:rsidRPr="009F0D03" w:rsidP="009266AB" w14:paraId="6D9CE081" w14:textId="77777777">
            <w:pPr>
              <w:autoSpaceDE w:val="0"/>
              <w:autoSpaceDN w:val="0"/>
              <w:adjustRightInd w:val="0"/>
              <w:spacing w:after="0"/>
              <w:rPr>
                <w:rFonts w:ascii="Times New Roman" w:hAnsi="Times New Roman"/>
              </w:rPr>
            </w:pPr>
            <w:r w:rsidRPr="009F0D03">
              <w:rPr>
                <w:rFonts w:ascii="Times New Roman" w:hAnsi="Times New Roman"/>
              </w:rPr>
              <w:t>TS EN 13888-1 (30.09.2022) Seramik karolarda kullanılan şerbetler (grout) - Bölüm 1: Gerekler, sınıflandırma, kısa gösteriliş, işaretleme ve etiketleme (YMS021-YAPI MALZEMELERİ İÇİN YAPIŞTIRICILAR-SIVALAR HARÇLAR VE KİREÇLER)</w:t>
            </w:r>
          </w:p>
        </w:tc>
      </w:tr>
      <w:tr w14:paraId="5A655CCB" w14:textId="77777777" w:rsidTr="009266AB">
        <w:tblPrEx>
          <w:tblW w:w="14737" w:type="dxa"/>
          <w:tblLook w:val="04A0"/>
        </w:tblPrEx>
        <w:tc>
          <w:tcPr>
            <w:tcW w:w="1857" w:type="dxa"/>
            <w:gridSpan w:val="2"/>
            <w:vAlign w:val="center"/>
          </w:tcPr>
          <w:p w:rsidR="00397C3B" w:rsidRPr="009F0D03" w:rsidP="009266AB" w14:paraId="3EFBD858" w14:textId="77777777">
            <w:pPr>
              <w:spacing w:after="0"/>
              <w:rPr>
                <w:rFonts w:ascii="Times New Roman" w:hAnsi="Times New Roman"/>
                <w:b/>
              </w:rPr>
            </w:pPr>
            <w:r w:rsidRPr="009F0D03">
              <w:rPr>
                <w:rFonts w:ascii="Times New Roman" w:hAnsi="Times New Roman"/>
                <w:b/>
              </w:rPr>
              <w:t>Uygunluk Teyit Sistemi:</w:t>
            </w:r>
          </w:p>
        </w:tc>
        <w:tc>
          <w:tcPr>
            <w:tcW w:w="12880" w:type="dxa"/>
            <w:vAlign w:val="center"/>
          </w:tcPr>
          <w:p w:rsidR="00397C3B" w:rsidRPr="009F0D03" w:rsidP="009266AB" w14:paraId="5EA77CA3" w14:textId="77777777">
            <w:pPr>
              <w:spacing w:after="0"/>
              <w:rPr>
                <w:rFonts w:ascii="Times New Roman" w:hAnsi="Times New Roman"/>
              </w:rPr>
            </w:pPr>
            <w:r w:rsidRPr="009F0D03">
              <w:rPr>
                <w:rFonts w:ascii="Times New Roman" w:hAnsi="Times New Roman"/>
              </w:rPr>
              <w:t>4 (Not: G Uygunluk Belgesi Düzenlenmez, İmalatçı tarafından Bakanlığa G uygunluk beyanı verilir.)</w:t>
            </w:r>
          </w:p>
        </w:tc>
      </w:tr>
      <w:tr w14:paraId="0C558550" w14:textId="77777777" w:rsidTr="009266AB">
        <w:tblPrEx>
          <w:tblW w:w="14737" w:type="dxa"/>
          <w:tblLook w:val="04A0"/>
        </w:tblPrEx>
        <w:tc>
          <w:tcPr>
            <w:tcW w:w="1857" w:type="dxa"/>
            <w:gridSpan w:val="2"/>
            <w:vAlign w:val="center"/>
          </w:tcPr>
          <w:p w:rsidR="00397C3B" w:rsidRPr="009F0D03" w:rsidP="009266AB" w14:paraId="7DA5C0F1" w14:textId="77777777">
            <w:pPr>
              <w:spacing w:after="0"/>
              <w:rPr>
                <w:rFonts w:ascii="Times New Roman" w:hAnsi="Times New Roman"/>
                <w:b/>
              </w:rPr>
            </w:pPr>
            <w:r w:rsidRPr="009F0D03">
              <w:rPr>
                <w:rFonts w:ascii="Times New Roman" w:hAnsi="Times New Roman"/>
                <w:b/>
              </w:rPr>
              <w:t>Gözetim Periyodu:</w:t>
            </w:r>
          </w:p>
        </w:tc>
        <w:tc>
          <w:tcPr>
            <w:tcW w:w="12880" w:type="dxa"/>
            <w:vAlign w:val="center"/>
          </w:tcPr>
          <w:p w:rsidR="00397C3B" w:rsidRPr="009F0D03" w:rsidP="009266AB" w14:paraId="5AE7DEA7" w14:textId="77777777">
            <w:pPr>
              <w:spacing w:after="0"/>
              <w:rPr>
                <w:rFonts w:ascii="Times New Roman" w:hAnsi="Times New Roman"/>
              </w:rPr>
            </w:pPr>
            <w:r w:rsidRPr="009F0D03">
              <w:rPr>
                <w:rFonts w:ascii="Times New Roman" w:hAnsi="Times New Roman"/>
              </w:rPr>
              <w:t>Ürün gözetimi yok</w:t>
            </w:r>
          </w:p>
        </w:tc>
      </w:tr>
      <w:tr w14:paraId="254F68E6" w14:textId="77777777" w:rsidTr="009266AB">
        <w:tblPrEx>
          <w:tblW w:w="14737" w:type="dxa"/>
          <w:tblLook w:val="04A0"/>
        </w:tblPrEx>
        <w:tc>
          <w:tcPr>
            <w:tcW w:w="1857" w:type="dxa"/>
            <w:gridSpan w:val="2"/>
            <w:vAlign w:val="center"/>
          </w:tcPr>
          <w:p w:rsidR="00397C3B" w:rsidRPr="009F0D03" w:rsidP="009266AB" w14:paraId="47E7FCF8" w14:textId="77777777">
            <w:pPr>
              <w:spacing w:after="0"/>
              <w:rPr>
                <w:rFonts w:ascii="Times New Roman" w:hAnsi="Times New Roman"/>
                <w:b/>
              </w:rPr>
            </w:pPr>
            <w:r w:rsidRPr="009F0D03">
              <w:rPr>
                <w:rFonts w:ascii="Times New Roman" w:hAnsi="Times New Roman"/>
                <w:b/>
              </w:rPr>
              <w:t>İlgi yazı:</w:t>
            </w:r>
          </w:p>
        </w:tc>
        <w:tc>
          <w:tcPr>
            <w:tcW w:w="12880" w:type="dxa"/>
            <w:vAlign w:val="center"/>
          </w:tcPr>
          <w:p w:rsidR="00397C3B" w:rsidRPr="009F0D03" w:rsidP="009266AB" w14:paraId="29E084B2" w14:textId="77777777">
            <w:pPr>
              <w:spacing w:after="0"/>
              <w:rPr>
                <w:rFonts w:ascii="Times New Roman" w:hAnsi="Times New Roman"/>
              </w:rPr>
            </w:pPr>
            <w:r w:rsidRPr="009F0D03">
              <w:rPr>
                <w:rFonts w:ascii="Times New Roman" w:hAnsi="Times New Roman"/>
              </w:rPr>
              <w:t>T.C. Çevre ve Şehircilik Bakanlığı’nın 28.03.2023 tarih ve 83508 (02-6066844) sayılı yazısı</w:t>
            </w:r>
          </w:p>
        </w:tc>
      </w:tr>
      <w:tr w14:paraId="2381451E" w14:textId="77777777" w:rsidTr="009266AB">
        <w:tblPrEx>
          <w:tblW w:w="14737" w:type="dxa"/>
          <w:tblLook w:val="04A0"/>
        </w:tblPrEx>
        <w:tc>
          <w:tcPr>
            <w:tcW w:w="1857" w:type="dxa"/>
            <w:gridSpan w:val="2"/>
            <w:vAlign w:val="center"/>
          </w:tcPr>
          <w:p w:rsidR="00397C3B" w:rsidRPr="009F0D03" w:rsidP="009266AB" w14:paraId="7277F6ED" w14:textId="77777777">
            <w:pPr>
              <w:spacing w:after="0"/>
              <w:rPr>
                <w:rFonts w:ascii="Times New Roman" w:hAnsi="Times New Roman"/>
                <w:b/>
              </w:rPr>
            </w:pPr>
            <w:r w:rsidRPr="009F0D03">
              <w:rPr>
                <w:rFonts w:ascii="Times New Roman" w:hAnsi="Times New Roman"/>
                <w:b/>
              </w:rPr>
              <w:t>Tip Testi (Sistem 1, 1+3’te UDK tarafından, sistem 2+’da imalatçı tarafından yapılır.)</w:t>
            </w:r>
          </w:p>
          <w:p w:rsidR="00397C3B" w:rsidRPr="009F0D03" w:rsidP="009266AB" w14:paraId="7F48C4DA" w14:textId="77777777">
            <w:pPr>
              <w:spacing w:after="0"/>
              <w:rPr>
                <w:rFonts w:ascii="Times New Roman" w:hAnsi="Times New Roman"/>
                <w:b/>
              </w:rPr>
            </w:pPr>
            <w:r w:rsidRPr="009F0D03">
              <w:rPr>
                <w:rFonts w:ascii="Times New Roman" w:hAnsi="Times New Roman"/>
                <w:b/>
              </w:rPr>
              <w:t>(Performans Deneyleri)</w:t>
            </w:r>
          </w:p>
        </w:tc>
        <w:tc>
          <w:tcPr>
            <w:tcW w:w="12880" w:type="dxa"/>
            <w:vAlign w:val="center"/>
          </w:tcPr>
          <w:p w:rsidR="00397C3B" w:rsidRPr="009F0D03" w:rsidP="009266AB" w14:paraId="25B4C89F" w14:textId="77777777">
            <w:pPr>
              <w:spacing w:after="0"/>
              <w:rPr>
                <w:rFonts w:ascii="Times New Roman" w:hAnsi="Times New Roman"/>
              </w:rPr>
            </w:pPr>
            <w:r w:rsidRPr="009F0D03">
              <w:rPr>
                <w:rFonts w:ascii="Times New Roman" w:hAnsi="Times New Roman"/>
              </w:rPr>
              <w:t>-</w:t>
            </w:r>
          </w:p>
        </w:tc>
      </w:tr>
      <w:tr w14:paraId="02ED4B01" w14:textId="77777777" w:rsidTr="009266AB">
        <w:tblPrEx>
          <w:tblW w:w="14737" w:type="dxa"/>
          <w:tblLook w:val="04A0"/>
        </w:tblPrEx>
        <w:tc>
          <w:tcPr>
            <w:tcW w:w="1857" w:type="dxa"/>
            <w:gridSpan w:val="2"/>
            <w:vAlign w:val="center"/>
          </w:tcPr>
          <w:p w:rsidR="00397C3B" w:rsidRPr="009F0D03" w:rsidP="009266AB" w14:paraId="31456312" w14:textId="77777777">
            <w:pPr>
              <w:spacing w:after="0"/>
              <w:rPr>
                <w:rFonts w:ascii="Times New Roman" w:hAnsi="Times New Roman"/>
                <w:b/>
              </w:rPr>
            </w:pPr>
            <w:r w:rsidRPr="009F0D03">
              <w:rPr>
                <w:rFonts w:ascii="Times New Roman" w:hAnsi="Times New Roman"/>
                <w:b/>
              </w:rPr>
              <w:t>Planlı FÜK Deneyleri (Otokontrol deneyleri)  (İmalatçı)</w:t>
            </w:r>
          </w:p>
        </w:tc>
        <w:tc>
          <w:tcPr>
            <w:tcW w:w="12880" w:type="dxa"/>
            <w:vAlign w:val="center"/>
          </w:tcPr>
          <w:p w:rsidR="00397C3B" w:rsidRPr="009F0D03" w:rsidP="009266AB" w14:paraId="4DF674D7" w14:textId="77777777">
            <w:pPr>
              <w:spacing w:after="0"/>
              <w:rPr>
                <w:rFonts w:ascii="Times New Roman" w:hAnsi="Times New Roman"/>
              </w:rPr>
            </w:pPr>
            <w:r w:rsidRPr="009F0D03">
              <w:rPr>
                <w:rFonts w:ascii="Times New Roman" w:hAnsi="Times New Roman"/>
              </w:rPr>
              <w:t>-</w:t>
            </w:r>
          </w:p>
        </w:tc>
      </w:tr>
      <w:tr w14:paraId="25F09641" w14:textId="77777777" w:rsidTr="009266AB">
        <w:tblPrEx>
          <w:tblW w:w="14737" w:type="dxa"/>
          <w:tblLook w:val="04A0"/>
        </w:tblPrEx>
        <w:tc>
          <w:tcPr>
            <w:tcW w:w="1857" w:type="dxa"/>
            <w:gridSpan w:val="2"/>
            <w:vAlign w:val="center"/>
          </w:tcPr>
          <w:p w:rsidR="00397C3B" w:rsidRPr="009F0D03" w:rsidP="009266AB" w14:paraId="6463123E" w14:textId="77777777">
            <w:pPr>
              <w:spacing w:after="0"/>
              <w:rPr>
                <w:rFonts w:ascii="Times New Roman" w:hAnsi="Times New Roman"/>
                <w:b/>
              </w:rPr>
            </w:pPr>
            <w:r w:rsidRPr="009F0D03">
              <w:rPr>
                <w:rFonts w:ascii="Times New Roman" w:hAnsi="Times New Roman"/>
                <w:b/>
              </w:rPr>
              <w:t>Ürünün Gözetimi</w:t>
            </w:r>
          </w:p>
          <w:p w:rsidR="00397C3B" w:rsidRPr="009F0D03" w:rsidP="009266AB" w14:paraId="47BFCD29" w14:textId="77777777">
            <w:pPr>
              <w:spacing w:after="0"/>
              <w:rPr>
                <w:rFonts w:ascii="Times New Roman" w:hAnsi="Times New Roman"/>
                <w:b/>
              </w:rPr>
            </w:pPr>
            <w:r w:rsidRPr="009F0D03">
              <w:rPr>
                <w:rFonts w:ascii="Times New Roman" w:hAnsi="Times New Roman"/>
                <w:b/>
              </w:rPr>
              <w:t>(UDK)</w:t>
            </w:r>
          </w:p>
        </w:tc>
        <w:tc>
          <w:tcPr>
            <w:tcW w:w="12880" w:type="dxa"/>
            <w:vAlign w:val="center"/>
          </w:tcPr>
          <w:p w:rsidR="00397C3B" w:rsidRPr="009F0D03" w:rsidP="009266AB" w14:paraId="242E794F" w14:textId="77777777">
            <w:pPr>
              <w:spacing w:after="0"/>
              <w:rPr>
                <w:rFonts w:ascii="Times New Roman" w:hAnsi="Times New Roman"/>
              </w:rPr>
            </w:pPr>
            <w:r w:rsidRPr="009F0D03">
              <w:rPr>
                <w:rFonts w:ascii="Times New Roman" w:hAnsi="Times New Roman"/>
              </w:rPr>
              <w:t>-</w:t>
            </w:r>
          </w:p>
        </w:tc>
      </w:tr>
      <w:tr w14:paraId="5D225DEE" w14:textId="77777777" w:rsidTr="009266AB">
        <w:tblPrEx>
          <w:tblW w:w="14737" w:type="dxa"/>
          <w:tblLook w:val="04A0"/>
        </w:tblPrEx>
        <w:tc>
          <w:tcPr>
            <w:tcW w:w="1857" w:type="dxa"/>
            <w:gridSpan w:val="2"/>
            <w:vAlign w:val="center"/>
          </w:tcPr>
          <w:p w:rsidR="00397C3B" w:rsidRPr="009F0D03" w:rsidP="009266AB" w14:paraId="19C10B31" w14:textId="77777777">
            <w:pPr>
              <w:spacing w:after="0"/>
              <w:rPr>
                <w:rFonts w:ascii="Times New Roman" w:hAnsi="Times New Roman"/>
                <w:b/>
              </w:rPr>
            </w:pPr>
            <w:r w:rsidRPr="009F0D03">
              <w:rPr>
                <w:rFonts w:ascii="Times New Roman" w:hAnsi="Times New Roman"/>
                <w:b/>
              </w:rPr>
              <w:t>Fabrika Üretim Kontrolü (İmalatçı)</w:t>
            </w:r>
          </w:p>
        </w:tc>
        <w:tc>
          <w:tcPr>
            <w:tcW w:w="12880" w:type="dxa"/>
            <w:vAlign w:val="center"/>
          </w:tcPr>
          <w:p w:rsidR="00397C3B" w:rsidRPr="009F0D03" w:rsidP="009266AB" w14:paraId="1DD70688" w14:textId="77777777">
            <w:pPr>
              <w:spacing w:after="0"/>
              <w:rPr>
                <w:rFonts w:ascii="Times New Roman" w:hAnsi="Times New Roman"/>
              </w:rPr>
            </w:pPr>
            <w:r w:rsidRPr="009F0D03">
              <w:rPr>
                <w:rFonts w:ascii="Times New Roman" w:hAnsi="Times New Roman"/>
              </w:rPr>
              <w:t>-</w:t>
            </w:r>
          </w:p>
        </w:tc>
      </w:tr>
      <w:tr w14:paraId="48458B6A" w14:textId="77777777" w:rsidTr="009266AB">
        <w:tblPrEx>
          <w:tblW w:w="14737" w:type="dxa"/>
          <w:tblLook w:val="04A0"/>
        </w:tblPrEx>
        <w:tc>
          <w:tcPr>
            <w:tcW w:w="1857" w:type="dxa"/>
            <w:gridSpan w:val="2"/>
            <w:vAlign w:val="center"/>
          </w:tcPr>
          <w:p w:rsidR="00397C3B" w:rsidRPr="009F0D03" w:rsidP="009266AB" w14:paraId="0A7A5B17" w14:textId="77777777">
            <w:pPr>
              <w:spacing w:after="0"/>
              <w:rPr>
                <w:rFonts w:ascii="Times New Roman" w:hAnsi="Times New Roman"/>
                <w:b/>
              </w:rPr>
            </w:pPr>
            <w:r w:rsidRPr="009F0D03">
              <w:rPr>
                <w:rFonts w:ascii="Times New Roman" w:hAnsi="Times New Roman"/>
                <w:b/>
              </w:rPr>
              <w:t>FÜK İlk Tetkiki</w:t>
            </w:r>
          </w:p>
          <w:p w:rsidR="00397C3B" w:rsidRPr="009F0D03" w:rsidP="009266AB" w14:paraId="13053CDA" w14:textId="77777777">
            <w:pPr>
              <w:spacing w:after="0"/>
              <w:rPr>
                <w:rFonts w:ascii="Times New Roman" w:hAnsi="Times New Roman"/>
                <w:b/>
              </w:rPr>
            </w:pPr>
            <w:r w:rsidRPr="009F0D03">
              <w:rPr>
                <w:rFonts w:ascii="Times New Roman" w:hAnsi="Times New Roman"/>
                <w:b/>
              </w:rPr>
              <w:t>(UDK)</w:t>
            </w:r>
          </w:p>
        </w:tc>
        <w:tc>
          <w:tcPr>
            <w:tcW w:w="12880" w:type="dxa"/>
            <w:vAlign w:val="center"/>
          </w:tcPr>
          <w:p w:rsidR="00397C3B" w:rsidRPr="009F0D03" w:rsidP="009266AB" w14:paraId="4AFC3336" w14:textId="77777777">
            <w:pPr>
              <w:spacing w:after="0"/>
              <w:rPr>
                <w:rFonts w:ascii="Times New Roman" w:hAnsi="Times New Roman"/>
              </w:rPr>
            </w:pPr>
            <w:r w:rsidRPr="009F0D03">
              <w:rPr>
                <w:rFonts w:ascii="Times New Roman" w:hAnsi="Times New Roman"/>
              </w:rPr>
              <w:t>-</w:t>
            </w:r>
          </w:p>
        </w:tc>
      </w:tr>
      <w:tr w14:paraId="0C7E4130" w14:textId="77777777" w:rsidTr="009266AB">
        <w:tblPrEx>
          <w:tblW w:w="14737" w:type="dxa"/>
          <w:tblLook w:val="04A0"/>
        </w:tblPrEx>
        <w:tc>
          <w:tcPr>
            <w:tcW w:w="1857" w:type="dxa"/>
            <w:gridSpan w:val="2"/>
            <w:vAlign w:val="center"/>
          </w:tcPr>
          <w:p w:rsidR="00397C3B" w:rsidRPr="009F0D03" w:rsidP="009266AB" w14:paraId="2F023175" w14:textId="77777777">
            <w:pPr>
              <w:spacing w:after="0"/>
              <w:rPr>
                <w:rFonts w:ascii="Times New Roman" w:hAnsi="Times New Roman"/>
                <w:b/>
              </w:rPr>
            </w:pPr>
            <w:r w:rsidRPr="009F0D03">
              <w:rPr>
                <w:rFonts w:ascii="Times New Roman" w:hAnsi="Times New Roman"/>
                <w:b/>
              </w:rPr>
              <w:t>FÜK Gözetimi (UDK)</w:t>
            </w:r>
          </w:p>
        </w:tc>
        <w:tc>
          <w:tcPr>
            <w:tcW w:w="12880" w:type="dxa"/>
            <w:vAlign w:val="center"/>
          </w:tcPr>
          <w:p w:rsidR="00397C3B" w:rsidRPr="009F0D03" w:rsidP="009266AB" w14:paraId="02302814" w14:textId="77777777">
            <w:pPr>
              <w:spacing w:after="0"/>
              <w:rPr>
                <w:rFonts w:ascii="Times New Roman" w:hAnsi="Times New Roman"/>
              </w:rPr>
            </w:pPr>
            <w:r w:rsidRPr="009F0D03">
              <w:rPr>
                <w:rFonts w:ascii="Times New Roman" w:hAnsi="Times New Roman"/>
              </w:rPr>
              <w:t>-</w:t>
            </w:r>
          </w:p>
        </w:tc>
      </w:tr>
      <w:tr w14:paraId="2437DF09" w14:textId="77777777" w:rsidTr="009266AB">
        <w:tblPrEx>
          <w:tblW w:w="14737" w:type="dxa"/>
          <w:tblLook w:val="04A0"/>
        </w:tblPrEx>
        <w:tc>
          <w:tcPr>
            <w:tcW w:w="1857" w:type="dxa"/>
            <w:gridSpan w:val="2"/>
            <w:vAlign w:val="center"/>
          </w:tcPr>
          <w:p w:rsidR="00397C3B" w:rsidRPr="009F0D03" w:rsidP="009266AB" w14:paraId="62979193" w14:textId="77777777">
            <w:pPr>
              <w:spacing w:after="0"/>
              <w:rPr>
                <w:rFonts w:ascii="Times New Roman" w:hAnsi="Times New Roman"/>
                <w:b/>
              </w:rPr>
            </w:pPr>
            <w:r w:rsidRPr="009F0D03">
              <w:rPr>
                <w:rFonts w:ascii="Times New Roman" w:hAnsi="Times New Roman"/>
                <w:b/>
              </w:rPr>
              <w:t>Diğer Hususlar</w:t>
            </w:r>
          </w:p>
        </w:tc>
        <w:tc>
          <w:tcPr>
            <w:tcW w:w="12880" w:type="dxa"/>
            <w:vAlign w:val="center"/>
          </w:tcPr>
          <w:p w:rsidR="00397C3B" w:rsidRPr="009F0D03" w:rsidP="009266AB" w14:paraId="6BB89BA4" w14:textId="77777777">
            <w:pPr>
              <w:spacing w:after="0"/>
              <w:rPr>
                <w:rFonts w:ascii="Times New Roman" w:hAnsi="Times New Roman"/>
              </w:rPr>
            </w:pPr>
            <w:r w:rsidRPr="009F0D03">
              <w:rPr>
                <w:rFonts w:ascii="Times New Roman" w:hAnsi="Times New Roman"/>
              </w:rPr>
              <w:t>-</w:t>
            </w:r>
          </w:p>
        </w:tc>
      </w:tr>
    </w:tbl>
    <w:p w:rsidR="00397C3B" w:rsidRPr="009F0D03" w:rsidP="00016F42" w14:paraId="0E742ADF" w14:textId="77777777">
      <w:pPr>
        <w:spacing w:after="0" w:line="240" w:lineRule="auto"/>
        <w:jc w:val="both"/>
        <w:rPr>
          <w:rFonts w:ascii="Times New Roman" w:hAnsi="Times New Roman"/>
        </w:rPr>
      </w:pPr>
    </w:p>
    <w:p w:rsidR="00397C3B" w:rsidRPr="009F0D03" w:rsidP="00016F42" w14:paraId="199D753F" w14:textId="77777777">
      <w:pPr>
        <w:spacing w:after="0" w:line="240" w:lineRule="auto"/>
        <w:jc w:val="both"/>
        <w:rPr>
          <w:rFonts w:ascii="Times New Roman" w:hAnsi="Times New Roman"/>
        </w:rPr>
      </w:pPr>
    </w:p>
    <w:p w:rsidR="00397C3B" w:rsidRPr="009F0D03" w:rsidP="00016F42" w14:paraId="48A7A942" w14:textId="77777777">
      <w:pPr>
        <w:spacing w:after="0" w:line="240" w:lineRule="auto"/>
        <w:jc w:val="both"/>
        <w:rPr>
          <w:rFonts w:ascii="Times New Roman" w:hAnsi="Times New Roman"/>
        </w:rPr>
      </w:pPr>
    </w:p>
    <w:p w:rsidR="00397C3B" w:rsidRPr="009F0D03" w:rsidP="00016F42" w14:paraId="63152BBB" w14:textId="77777777">
      <w:pPr>
        <w:spacing w:after="0" w:line="240" w:lineRule="auto"/>
        <w:jc w:val="both"/>
        <w:rPr>
          <w:rFonts w:ascii="Times New Roman" w:hAnsi="Times New Roman"/>
        </w:rPr>
      </w:pPr>
    </w:p>
    <w:p w:rsidR="00397C3B" w:rsidRPr="009F0D03" w:rsidP="00016F42" w14:paraId="3E3B8E35" w14:textId="77777777">
      <w:pPr>
        <w:spacing w:after="0" w:line="240" w:lineRule="auto"/>
        <w:jc w:val="both"/>
        <w:rPr>
          <w:rFonts w:ascii="Times New Roman" w:hAnsi="Times New Roman"/>
        </w:rPr>
      </w:pPr>
    </w:p>
    <w:p w:rsidR="00397C3B" w:rsidRPr="009F0D03" w:rsidP="00016F42" w14:paraId="0DCB68F7" w14:textId="77777777">
      <w:pPr>
        <w:spacing w:after="0" w:line="240" w:lineRule="auto"/>
        <w:jc w:val="both"/>
        <w:rPr>
          <w:rFonts w:ascii="Times New Roman" w:hAnsi="Times New Roman"/>
        </w:rPr>
      </w:pPr>
    </w:p>
    <w:p w:rsidR="00397C3B" w:rsidRPr="009F0D03" w:rsidP="00016F42" w14:paraId="4F8679D0" w14:textId="77777777">
      <w:pPr>
        <w:spacing w:after="0" w:line="240" w:lineRule="auto"/>
        <w:jc w:val="both"/>
        <w:rPr>
          <w:rFonts w:ascii="Times New Roman" w:hAnsi="Times New Roman"/>
        </w:rPr>
      </w:pPr>
    </w:p>
    <w:p w:rsidR="00397C3B" w:rsidRPr="009F0D03" w:rsidP="00016F42" w14:paraId="74FBEF3C" w14:textId="77777777">
      <w:pPr>
        <w:spacing w:after="0" w:line="240" w:lineRule="auto"/>
        <w:jc w:val="both"/>
        <w:rPr>
          <w:rFonts w:ascii="Times New Roman" w:hAnsi="Times New Roman"/>
        </w:rPr>
      </w:pPr>
    </w:p>
    <w:p w:rsidR="00397C3B" w:rsidRPr="009F0D03" w:rsidP="00016F42" w14:paraId="0015C65D" w14:textId="77777777">
      <w:pPr>
        <w:spacing w:after="0" w:line="240" w:lineRule="auto"/>
        <w:jc w:val="both"/>
        <w:rPr>
          <w:rFonts w:ascii="Times New Roman" w:hAnsi="Times New Roman"/>
        </w:rPr>
      </w:pPr>
    </w:p>
    <w:p w:rsidR="00397C3B" w:rsidRPr="009F0D03" w:rsidP="00016F42" w14:paraId="5E67911C" w14:textId="77777777">
      <w:pPr>
        <w:spacing w:after="0" w:line="240" w:lineRule="auto"/>
        <w:jc w:val="both"/>
        <w:rPr>
          <w:rFonts w:ascii="Times New Roman" w:hAnsi="Times New Roman"/>
        </w:rPr>
      </w:pPr>
    </w:p>
    <w:p w:rsidR="00397C3B" w:rsidRPr="009F0D03" w:rsidP="00016F42" w14:paraId="4636C946" w14:textId="77777777">
      <w:pPr>
        <w:spacing w:after="0" w:line="240" w:lineRule="auto"/>
        <w:jc w:val="both"/>
        <w:rPr>
          <w:rFonts w:ascii="Times New Roman" w:hAnsi="Times New Roman"/>
        </w:rPr>
      </w:pPr>
    </w:p>
    <w:p w:rsidR="00397C3B" w:rsidRPr="009F0D03" w:rsidP="00016F42" w14:paraId="3ED44B56" w14:textId="77777777">
      <w:pPr>
        <w:spacing w:after="0" w:line="240" w:lineRule="auto"/>
        <w:jc w:val="both"/>
        <w:rPr>
          <w:rFonts w:ascii="Times New Roman" w:hAnsi="Times New Roman"/>
        </w:rPr>
      </w:pPr>
    </w:p>
    <w:p w:rsidR="00397C3B" w:rsidRPr="009F0D03" w:rsidP="00016F42" w14:paraId="715AF1F7" w14:textId="77777777">
      <w:pPr>
        <w:spacing w:after="0" w:line="240" w:lineRule="auto"/>
        <w:jc w:val="both"/>
        <w:rPr>
          <w:rFonts w:ascii="Times New Roman" w:hAnsi="Times New Roman"/>
        </w:rPr>
      </w:pPr>
    </w:p>
    <w:p w:rsidR="00397C3B" w:rsidRPr="009F0D03" w:rsidP="00016F42" w14:paraId="490174C2" w14:textId="77777777">
      <w:pPr>
        <w:spacing w:after="0" w:line="240" w:lineRule="auto"/>
        <w:jc w:val="both"/>
        <w:rPr>
          <w:rFonts w:ascii="Times New Roman" w:hAnsi="Times New Roman"/>
        </w:rPr>
      </w:pPr>
    </w:p>
    <w:p w:rsidR="00397C3B" w:rsidRPr="009F0D03" w:rsidP="00016F42" w14:paraId="57E92332" w14:textId="77777777">
      <w:pPr>
        <w:spacing w:after="0" w:line="240" w:lineRule="auto"/>
        <w:jc w:val="both"/>
        <w:rPr>
          <w:rFonts w:ascii="Times New Roman" w:hAnsi="Times New Roman"/>
        </w:rPr>
      </w:pPr>
    </w:p>
    <w:p w:rsidR="00397C3B" w:rsidRPr="009F0D03" w:rsidP="00016F42" w14:paraId="25F82482" w14:textId="77777777">
      <w:pPr>
        <w:spacing w:after="0" w:line="240" w:lineRule="auto"/>
        <w:jc w:val="both"/>
        <w:rPr>
          <w:rFonts w:ascii="Times New Roman" w:hAnsi="Times New Roman"/>
        </w:rPr>
      </w:pPr>
    </w:p>
    <w:p w:rsidR="00397C3B" w:rsidRPr="009F0D03" w:rsidP="00016F42" w14:paraId="3B9D65EB" w14:textId="77777777">
      <w:pPr>
        <w:spacing w:after="0" w:line="240" w:lineRule="auto"/>
        <w:jc w:val="both"/>
        <w:rPr>
          <w:rFonts w:ascii="Times New Roman" w:hAnsi="Times New Roman"/>
        </w:rPr>
      </w:pPr>
    </w:p>
    <w:p w:rsidR="00397C3B" w:rsidP="00016F42" w14:paraId="205BC848" w14:textId="1E668CF1">
      <w:pPr>
        <w:spacing w:after="0" w:line="240" w:lineRule="auto"/>
        <w:jc w:val="both"/>
        <w:rPr>
          <w:rFonts w:ascii="Times New Roman" w:hAnsi="Times New Roman"/>
        </w:rPr>
      </w:pPr>
    </w:p>
    <w:p w:rsidR="00336F5B" w:rsidP="00016F42" w14:paraId="5F39B5DE" w14:textId="4402E7F4">
      <w:pPr>
        <w:spacing w:after="0" w:line="240" w:lineRule="auto"/>
        <w:jc w:val="both"/>
        <w:rPr>
          <w:rFonts w:ascii="Times New Roman" w:hAnsi="Times New Roman"/>
        </w:rPr>
      </w:pPr>
    </w:p>
    <w:p w:rsidR="00336F5B" w:rsidP="00016F42" w14:paraId="3E896178" w14:textId="376D0CAA">
      <w:pPr>
        <w:spacing w:after="0" w:line="240" w:lineRule="auto"/>
        <w:jc w:val="both"/>
        <w:rPr>
          <w:rFonts w:ascii="Times New Roman" w:hAnsi="Times New Roman"/>
        </w:rPr>
      </w:pPr>
    </w:p>
    <w:p w:rsidR="00336F5B" w:rsidP="00016F42" w14:paraId="6D8BA7F4" w14:textId="21B71F73">
      <w:pPr>
        <w:spacing w:after="0" w:line="240" w:lineRule="auto"/>
        <w:jc w:val="both"/>
        <w:rPr>
          <w:rFonts w:ascii="Times New Roman" w:hAnsi="Times New Roman"/>
        </w:rPr>
      </w:pPr>
    </w:p>
    <w:p w:rsidR="00336F5B" w:rsidRPr="009F0D03" w:rsidP="00016F42" w14:paraId="093E3029" w14:textId="77777777">
      <w:pPr>
        <w:spacing w:after="0" w:line="240" w:lineRule="auto"/>
        <w:jc w:val="both"/>
        <w:rPr>
          <w:rFonts w:ascii="Times New Roman" w:hAnsi="Times New Roman"/>
        </w:rPr>
      </w:pPr>
    </w:p>
    <w:p w:rsidR="00397C3B" w:rsidRPr="009F0D03" w:rsidP="00016F42" w14:paraId="7C1F38CF" w14:textId="77777777">
      <w:pPr>
        <w:spacing w:after="0" w:line="240" w:lineRule="auto"/>
        <w:jc w:val="both"/>
        <w:rPr>
          <w:rFonts w:ascii="Times New Roman" w:hAnsi="Times New Roman"/>
        </w:rPr>
      </w:pPr>
    </w:p>
    <w:p w:rsidR="00397C3B" w:rsidRPr="009F0D03" w:rsidP="00016F42" w14:paraId="54D3686A" w14:textId="77777777">
      <w:pPr>
        <w:spacing w:after="0" w:line="240" w:lineRule="auto"/>
        <w:jc w:val="both"/>
        <w:rPr>
          <w:rFonts w:ascii="Times New Roman" w:hAnsi="Times New Roman"/>
        </w:rPr>
      </w:pPr>
    </w:p>
    <w:p w:rsidR="00397C3B" w:rsidRPr="009F0D03" w:rsidP="00016F42" w14:paraId="4D59973A" w14:textId="77777777">
      <w:pPr>
        <w:spacing w:after="0" w:line="240" w:lineRule="auto"/>
        <w:jc w:val="both"/>
        <w:rPr>
          <w:rFonts w:ascii="Times New Roman" w:hAnsi="Times New Roman"/>
        </w:rPr>
      </w:pPr>
    </w:p>
    <w:p w:rsidR="001F1E05" w:rsidRPr="009F0D03" w:rsidP="00016F42" w14:paraId="010B7B6B" w14:textId="77777777">
      <w:pPr>
        <w:spacing w:after="0" w:line="240" w:lineRule="auto"/>
        <w:jc w:val="both"/>
        <w:rPr>
          <w:rFonts w:ascii="Times New Roman" w:hAnsi="Times New Roman"/>
        </w:rPr>
      </w:pPr>
      <w:r w:rsidRPr="009F0D03">
        <w:rPr>
          <w:rFonts w:ascii="Times New Roman" w:hAnsi="Times New Roman"/>
        </w:rPr>
        <w:t>1 Yangına tepki performans sınıfı için üretimin her aşamasında açıkça tanımlanabilen malzemeler (yangın geciktiricilerin eklenmesi veya organik malzemelerin sınırlandırılması gibi).</w:t>
      </w:r>
    </w:p>
    <w:p w:rsidR="001F1E05" w:rsidRPr="009F0D03" w:rsidP="00016F42" w14:paraId="308A6833" w14:textId="77777777">
      <w:pPr>
        <w:spacing w:after="0" w:line="240" w:lineRule="auto"/>
        <w:jc w:val="both"/>
        <w:rPr>
          <w:rFonts w:ascii="Times New Roman" w:hAnsi="Times New Roman"/>
        </w:rPr>
      </w:pPr>
      <w:r w:rsidRPr="009F0D03">
        <w:rPr>
          <w:rFonts w:ascii="Times New Roman" w:hAnsi="Times New Roman"/>
        </w:rPr>
        <w:t>2 Dipnot (1)’nin kapsamı dışında kalan malzemeler</w:t>
      </w:r>
    </w:p>
    <w:p w:rsidR="001F1E05" w:rsidRPr="009F0D03" w:rsidP="00016F42" w14:paraId="48CC4C70" w14:textId="77777777">
      <w:pPr>
        <w:spacing w:after="0" w:line="240" w:lineRule="auto"/>
        <w:jc w:val="both"/>
        <w:rPr>
          <w:rFonts w:ascii="Times New Roman" w:hAnsi="Times New Roman"/>
        </w:rPr>
      </w:pPr>
      <w:r w:rsidRPr="009F0D03">
        <w:rPr>
          <w:rFonts w:ascii="Times New Roman" w:hAnsi="Times New Roman"/>
        </w:rPr>
        <w:t>3 Yangına reaksiyon için test edilmeye gerek olmayan malzemeler (Komisyon Kararı 96/603/EC’ye göre A1 sınıfı malzemeler gibi)</w:t>
      </w:r>
    </w:p>
    <w:p w:rsidR="001F1E05" w:rsidRPr="009F0D03" w:rsidP="00016F42" w14:paraId="609D36D8" w14:textId="77777777">
      <w:pPr>
        <w:spacing w:after="0" w:line="240" w:lineRule="auto"/>
        <w:jc w:val="both"/>
        <w:rPr>
          <w:rFonts w:ascii="Times New Roman" w:hAnsi="Times New Roman"/>
        </w:rPr>
      </w:pPr>
      <w:r w:rsidRPr="009F0D03">
        <w:rPr>
          <w:rFonts w:ascii="Times New Roman" w:hAnsi="Times New Roman"/>
        </w:rPr>
        <w:t>33 Malzemelerin hijyenle ilgili olan özelliklerden başka (İnsan tüketimi için kullanılacak suyla temasa uygunluk) performansı 1999/472/EC kararının hükümlerine göre değerlendirilmeli (OJ L 184, 17.7.1999, sayfa 42)</w:t>
      </w:r>
    </w:p>
    <w:p w:rsidR="001F1E05" w:rsidRPr="009F0D03" w:rsidP="00016F42" w14:paraId="0A4DF003" w14:textId="77777777">
      <w:pPr>
        <w:spacing w:after="0" w:line="240" w:lineRule="auto"/>
        <w:jc w:val="both"/>
        <w:rPr>
          <w:rFonts w:ascii="Times New Roman" w:hAnsi="Times New Roman"/>
        </w:rPr>
      </w:pPr>
      <w:r w:rsidRPr="009F0D03">
        <w:rPr>
          <w:rFonts w:ascii="Times New Roman" w:hAnsi="Times New Roman"/>
        </w:rPr>
        <w:t>(A) Standartların ilgili bölümlerine göre fabrika üretim kontrolünün gözetimi yapılmalı ayrıca otokontrol deneylerinin istatistiki değerlendirmesinin yapılamaması durumunda imalatçı tarafından yapılan otokontrol deneyleri başlangıç tip deneylerinde belirtilen değerler ile kıyaslanmalı ve otokontrol deney sonuçlarının başlangıç tip deney sonuçlarının altında sonuç vermesi halinde takip edecek yol ve yöntemler belirtilmelidir.</w:t>
      </w:r>
    </w:p>
    <w:p w:rsidR="001F1E05" w:rsidRPr="009F0D03" w:rsidP="00016F42" w14:paraId="6AFD5A03" w14:textId="77777777">
      <w:pPr>
        <w:spacing w:after="0" w:line="240" w:lineRule="auto"/>
        <w:jc w:val="both"/>
        <w:rPr>
          <w:rFonts w:ascii="Times New Roman" w:hAnsi="Times New Roman"/>
        </w:rPr>
      </w:pPr>
      <w:r w:rsidRPr="009F0D03">
        <w:rPr>
          <w:rFonts w:ascii="Times New Roman" w:hAnsi="Times New Roman"/>
        </w:rPr>
        <w:t>(B) Fabrika Üretim Kontrolünün ilk tetkiki ve gözetimi “http://ec.europa.eu/enterprise/newapproach/nando/ AB Onaylanmış Kuruluşlar Grubu sayfasından; Checklists for initial inspection of factory and factory production control and continuous surveillance” dökümanında belirtilen hususlardan faydalanmak suretiyle ürüne özel olarak oluşturulan checklist e göre yapılmalıdır.</w:t>
      </w:r>
    </w:p>
    <w:p w:rsidR="001F1E05" w:rsidRPr="009F0D03" w:rsidP="00016F42" w14:paraId="14730467" w14:textId="77777777">
      <w:pPr>
        <w:spacing w:after="0" w:line="240" w:lineRule="auto"/>
        <w:jc w:val="both"/>
        <w:rPr>
          <w:rFonts w:ascii="Times New Roman" w:hAnsi="Times New Roman"/>
        </w:rPr>
      </w:pPr>
      <w:r w:rsidRPr="009F0D03">
        <w:rPr>
          <w:rFonts w:ascii="Times New Roman" w:hAnsi="Times New Roman"/>
        </w:rPr>
        <w:t>(C) 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w:t>
      </w:r>
    </w:p>
    <w:p w:rsidR="001F1E05" w:rsidRPr="009F0D03" w:rsidP="00016F42" w14:paraId="1B7C98B2" w14:textId="77777777">
      <w:pPr>
        <w:spacing w:after="0" w:line="240" w:lineRule="auto"/>
        <w:jc w:val="both"/>
        <w:rPr>
          <w:rFonts w:ascii="Times New Roman" w:hAnsi="Times New Roman"/>
        </w:rPr>
      </w:pPr>
      <w:r w:rsidRPr="009F0D03">
        <w:rPr>
          <w:rFonts w:ascii="Times New Roman" w:hAnsi="Times New Roman"/>
        </w:rPr>
        <w:t>(D) *İmalatçının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İmalât öncesinde, imalât esnasında ve sonrasında yapacağı muayene ve deneyler ile bunların sıklıklarını belirtmelidir.</w:t>
      </w:r>
    </w:p>
    <w:p w:rsidR="001F1E05" w:rsidRPr="009F0D03" w:rsidP="00016F42" w14:paraId="15FA9DC3" w14:textId="77777777">
      <w:pPr>
        <w:spacing w:after="0" w:line="240" w:lineRule="auto"/>
        <w:jc w:val="both"/>
        <w:rPr>
          <w:rFonts w:ascii="Times New Roman" w:hAnsi="Times New Roman"/>
        </w:rPr>
      </w:pPr>
      <w:r w:rsidRPr="009F0D03">
        <w:rPr>
          <w:rFonts w:ascii="Times New Roman" w:hAnsi="Times New Roman"/>
        </w:rPr>
        <w:t>(E) G işaretlemesinde başlangıç tip deneyi sonuçları aşağıdaki hususlar göz önünde bulundurularak beyan edilmelidir:*Deneyler sonucunda ürün karakteristiği İçin sayısal bir değer elde edilmiyorsa O karakteristik “uygundur” veya “uygun değildir” olarak beyan edilmelidir.* Bir karakteristik için deney yapılmadan bir beyan söz konusu ise gözlemlenen sonuç özet olarak yazılmalıdır.* Her bir vernik/boya sınıfı için beyan edilecek karakteristikler farklılık arz ettiğinden 3 farklı G işareti düzenlenmeli ve beyan edilmesi gerekmeyen karakteristikler “beyan edilmemiş karakteristik: “BEK” olarak belirtilmelidir.</w:t>
      </w:r>
    </w:p>
    <w:p w:rsidR="001F1E05" w:rsidRPr="009F0D03" w:rsidP="00422589" w14:paraId="4A83050D" w14:textId="77777777">
      <w:pPr>
        <w:spacing w:after="0" w:line="240" w:lineRule="auto"/>
        <w:rPr>
          <w:rFonts w:ascii="Times New Roman" w:hAnsi="Times New Roman"/>
        </w:rPr>
      </w:pPr>
    </w:p>
    <w:p w:rsidR="001F1E05" w:rsidRPr="009F0D03" w:rsidP="00422589" w14:paraId="1F659AF1" w14:textId="77777777">
      <w:pPr>
        <w:spacing w:after="0" w:line="240" w:lineRule="auto"/>
        <w:rPr>
          <w:rFonts w:ascii="Times New Roman" w:hAnsi="Times New Roman"/>
        </w:rPr>
      </w:pPr>
    </w:p>
    <w:p w:rsidR="001F1E05" w:rsidRPr="009F0D03" w:rsidP="00422589" w14:paraId="17F5D383" w14:textId="77777777">
      <w:pPr>
        <w:tabs>
          <w:tab w:val="left" w:pos="2917"/>
        </w:tabs>
        <w:spacing w:after="0" w:line="240" w:lineRule="auto"/>
        <w:rPr>
          <w:rFonts w:ascii="Times New Roman" w:hAnsi="Times New Roman"/>
        </w:rPr>
      </w:pPr>
      <w:r w:rsidRPr="009F0D03">
        <w:rPr>
          <w:rFonts w:ascii="Times New Roman" w:hAnsi="Times New Roman"/>
        </w:rPr>
        <w:tab/>
      </w:r>
    </w:p>
    <w:sectPr w:rsidSect="001F1E05">
      <w:headerReference w:type="default" r:id="rId5"/>
      <w:footerReference w:type="default" r:id="rId6"/>
      <w:pgSz w:w="16838" w:h="11906" w:orient="landscape"/>
      <w:pgMar w:top="1843" w:right="1387" w:bottom="851" w:left="993"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6AB" w:rsidP="001F1E05" w14:paraId="0D37D729" w14:textId="77777777">
    <w:pPr>
      <w:pStyle w:val="Header"/>
      <w:tabs>
        <w:tab w:val="clear" w:pos="4536"/>
        <w:tab w:val="clear" w:pos="9072"/>
      </w:tabs>
      <w:ind w:left="-567"/>
      <w:rPr>
        <w:b/>
        <w:szCs w:val="28"/>
      </w:rPr>
    </w:pPr>
  </w:p>
  <w:p w:rsidR="009266AB" w:rsidP="001F1E05" w14:paraId="3245EE5A" w14:textId="77777777">
    <w:pPr>
      <w:pStyle w:val="Header"/>
      <w:tabs>
        <w:tab w:val="clear" w:pos="4536"/>
        <w:tab w:val="clear" w:pos="9072"/>
        <w:tab w:val="left" w:pos="10267"/>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-1079129</wp:posOffset>
              </wp:positionH>
              <wp:positionV relativeFrom="paragraph">
                <wp:posOffset>169245</wp:posOffset>
              </wp:positionV>
              <wp:extent cx="11179834" cy="0"/>
              <wp:effectExtent l="0" t="0" r="21590" b="19050"/>
              <wp:wrapNone/>
              <wp:docPr id="18" name="Düz Bağlayıcı 18"/>
              <wp:cNvGraphicFramePr/>
              <a:graphic xmlns:a="http://schemas.openxmlformats.org/drawingml/2006/main">
                <a:graphicData uri="http://schemas.microsoft.com/office/word/2010/wordprocessingShape">
                  <wps:wsp xmlns:wps="http://schemas.microsoft.com/office/word/2010/wordprocessingShape">
                    <wps:cNvCnPr/>
                    <wps:spPr>
                      <a:xfrm>
                        <a:off x="0" y="0"/>
                        <a:ext cx="11179834"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id="Düz Bağlayıcı 18" o:spid="_x0000_s2050" style="mso-width-percent:0;mso-width-relative:margin;mso-wrap-distance-bottom:0;mso-wrap-distance-left:9pt;mso-wrap-distance-right:9pt;mso-wrap-distance-top:0;mso-wrap-style:square;position:absolute;visibility:visible;z-index:251659264" from="-84.95pt,13.35pt" to="795.35pt,13.35pt" strokecolor="#a5a5a5" strokeweight="0.5pt">
              <v:stroke joinstyle="miter"/>
            </v:line>
          </w:pict>
        </mc:Fallback>
      </mc:AlternateContent>
    </w:r>
    <w:r>
      <w:rPr>
        <w:b/>
        <w:szCs w:val="28"/>
      </w:rPr>
      <w:tab/>
    </w:r>
  </w:p>
  <w:p w:rsidR="009266AB" w:rsidRPr="001B1009" w:rsidP="001F1E05" w14:paraId="3FD5BDD9" w14:textId="1FAA72B8">
    <w:pPr>
      <w:pStyle w:val="Header"/>
      <w:tabs>
        <w:tab w:val="clear" w:pos="4536"/>
        <w:tab w:val="clear" w:pos="9072"/>
      </w:tabs>
      <w:ind w:left="-567" w:right="-1307"/>
      <w:rPr>
        <w:rFonts w:ascii="Times New Roman" w:hAnsi="Times New Roman"/>
        <w:sz w:val="20"/>
        <w:szCs w:val="20"/>
      </w:rPr>
    </w:pPr>
    <w:r w:rsidR="0086506E">
      <w:rPr>
        <w:rFonts w:ascii="Times New Roman" w:hAnsi="Times New Roman"/>
        <w:b/>
        <w:sz w:val="20"/>
        <w:szCs w:val="20"/>
      </w:rPr>
      <w:t xml:space="preserve">Doküman Kodu: </w:t>
    </w:r>
    <w:r w:rsidR="0086506E">
      <w:rPr>
        <w:rFonts w:ascii="Times New Roman" w:hAnsi="Times New Roman"/>
        <w:b/>
        <w:sz w:val="20"/>
        <w:szCs w:val="20"/>
      </w:rPr>
      <w:t>UB-G-LS-003</w:t>
    </w:r>
    <w:r w:rsidR="0086506E">
      <w:rPr>
        <w:rFonts w:ascii="Times New Roman" w:hAnsi="Times New Roman"/>
        <w:b/>
        <w:sz w:val="20"/>
        <w:szCs w:val="20"/>
      </w:rPr>
      <w:tab/>
      <w:tab/>
      <w:tab/>
      <w:t xml:space="preserve">Yayın Tarihi: </w:t>
    </w:r>
    <w:r w:rsidR="0086506E">
      <w:rPr>
        <w:rFonts w:ascii="Times New Roman" w:hAnsi="Times New Roman"/>
        <w:b/>
        <w:sz w:val="20"/>
        <w:szCs w:val="20"/>
      </w:rPr>
      <w:t>18.12.2015</w:t>
    </w:r>
    <w:r w:rsidR="0086506E">
      <w:rPr>
        <w:rFonts w:ascii="Times New Roman" w:hAnsi="Times New Roman"/>
        <w:b/>
        <w:sz w:val="20"/>
        <w:szCs w:val="20"/>
      </w:rPr>
      <w:t xml:space="preserve">                                                         Revizyon Tarih/No: &lt;REV_TAR&gt;/</w:t>
    </w:r>
    <w:r w:rsidR="0086506E">
      <w:rPr>
        <w:rFonts w:ascii="Times New Roman" w:hAnsi="Times New Roman"/>
        <w:b/>
        <w:sz w:val="20"/>
        <w:szCs w:val="20"/>
      </w:rPr>
      <w:t>31</w:t>
    </w:r>
  </w:p>
  <w:p w:rsidR="009266AB" w:rsidRPr="001B1009" w:rsidP="001F1E05" w14:paraId="05E10ECB" w14:textId="77777777">
    <w:pPr>
      <w:pStyle w:val="Header"/>
      <w:tabs>
        <w:tab w:val="clear" w:pos="4536"/>
        <w:tab w:val="clear" w:pos="9072"/>
      </w:tabs>
      <w:rPr>
        <w:rFonts w:ascii="Times New Roman" w:hAnsi="Times New Roman"/>
        <w:b/>
        <w:szCs w:val="28"/>
      </w:rPr>
    </w:pPr>
  </w:p>
  <w:p w:rsidR="009266AB" w:rsidRPr="001B1009" w:rsidP="001F1E05" w14:paraId="260136DF" w14:textId="77777777">
    <w:pPr>
      <w:pStyle w:val="Footer"/>
      <w:tabs>
        <w:tab w:val="center" w:pos="-1701"/>
        <w:tab w:val="left" w:pos="9072"/>
        <w:tab w:val="right" w:pos="13325"/>
      </w:tabs>
      <w:jc w:val="center"/>
      <w:rPr>
        <w:rFonts w:ascii="Times New Roman" w:hAnsi="Times New Roman"/>
        <w:b/>
        <w:noProof/>
        <w:sz w:val="18"/>
        <w:szCs w:val="18"/>
      </w:rPr>
    </w:pPr>
    <w:r>
      <w:rPr>
        <w:rFonts w:ascii="Times New Roman" w:hAnsi="Times New Roman"/>
        <w:b/>
        <w:color w:val="FF0000"/>
        <w:sz w:val="18"/>
        <w:szCs w:val="18"/>
      </w:rPr>
      <w:t xml:space="preserve">                                                      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p w:rsidR="009266AB" w:rsidRPr="00A134AB" w:rsidP="001F1E05" w14:paraId="17A2DA8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6AB" w:rsidP="001F1E05" w14:paraId="19F9B1AB" w14:textId="77777777">
    <w:pPr>
      <w:pStyle w:val="Header"/>
      <w:tabs>
        <w:tab w:val="center" w:pos="2127"/>
        <w:tab w:val="clear" w:pos="4536"/>
      </w:tabs>
      <w:ind w:left="-1701" w:right="-1985"/>
      <w:rPr>
        <w:szCs w:val="28"/>
      </w:rPr>
    </w:pPr>
    <w:r>
      <w:rPr>
        <w:noProof/>
        <w:szCs w:val="28"/>
        <w:lang w:eastAsia="tr-TR"/>
      </w:rPr>
      <w:drawing>
        <wp:inline distT="0" distB="0" distL="0" distR="0">
          <wp:extent cx="11445240" cy="845820"/>
          <wp:effectExtent l="0" t="0" r="381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45240" cy="845820"/>
                  </a:xfrm>
                  <a:prstGeom prst="rect">
                    <a:avLst/>
                  </a:prstGeom>
                  <a:noFill/>
                  <a:ln>
                    <a:noFill/>
                  </a:ln>
                </pic:spPr>
              </pic:pic>
            </a:graphicData>
          </a:graphic>
        </wp:inline>
      </w:drawing>
    </w:r>
  </w:p>
  <w:p w:rsidR="009266AB" w:rsidP="001F1E05" w14:paraId="1B21A073" w14:textId="77777777">
    <w:pPr>
      <w:pStyle w:val="Header"/>
      <w:tabs>
        <w:tab w:val="center" w:pos="2127"/>
        <w:tab w:val="clear" w:pos="4536"/>
      </w:tabs>
      <w:ind w:left="-1701" w:right="-1985"/>
      <w:jc w:val="center"/>
      <w:rPr>
        <w:rFonts w:ascii="Times New Roman" w:hAnsi="Times New Roman"/>
        <w:b/>
        <w:sz w:val="24"/>
        <w:szCs w:val="28"/>
      </w:rPr>
    </w:pPr>
    <w:r w:rsidRPr="00521EF9">
      <w:rPr>
        <w:rFonts w:ascii="Times New Roman" w:hAnsi="Times New Roman"/>
        <w:b/>
        <w:sz w:val="24"/>
        <w:szCs w:val="28"/>
      </w:rPr>
      <w:t>BELGELENDİRME MERKEZİ BAŞKANLIĞI</w:t>
    </w:r>
  </w:p>
  <w:p w:rsidR="009266AB" w:rsidRPr="00521EF9" w:rsidP="001F1E05" w14:paraId="74151F82" w14:textId="53159BB3">
    <w:pPr>
      <w:pStyle w:val="Header"/>
      <w:tabs>
        <w:tab w:val="center" w:pos="2127"/>
        <w:tab w:val="clear" w:pos="4536"/>
      </w:tabs>
      <w:jc w:val="center"/>
      <w:rPr>
        <w:rFonts w:ascii="Times New Roman" w:hAnsi="Times New Roman"/>
        <w:b/>
        <w:sz w:val="24"/>
        <w:szCs w:val="28"/>
      </w:rPr>
    </w:pPr>
    <w:r>
      <w:rPr>
        <w:rFonts w:ascii="Times New Roman" w:hAnsi="Times New Roman"/>
        <w:b/>
        <w:noProof/>
        <w:sz w:val="24"/>
        <w:szCs w:val="28"/>
        <w:lang w:eastAsia="tr-TR"/>
      </w:rPr>
      <mc:AlternateContent>
        <mc:Choice Requires="wps">
          <w:drawing>
            <wp:anchor distT="0" distB="0" distL="114300" distR="114300" simplePos="0" relativeHeight="251658240" behindDoc="0" locked="0" layoutInCell="1" allowOverlap="1">
              <wp:simplePos x="0" y="0"/>
              <wp:positionH relativeFrom="column">
                <wp:posOffset>-1079130</wp:posOffset>
              </wp:positionH>
              <wp:positionV relativeFrom="paragraph">
                <wp:posOffset>170000</wp:posOffset>
              </wp:positionV>
              <wp:extent cx="11231593" cy="0"/>
              <wp:effectExtent l="0" t="0" r="27305" b="19050"/>
              <wp:wrapNone/>
              <wp:docPr id="19" name="Düz Bağlayıcı 19"/>
              <wp:cNvGraphicFramePr/>
              <a:graphic xmlns:a="http://schemas.openxmlformats.org/drawingml/2006/main">
                <a:graphicData uri="http://schemas.microsoft.com/office/word/2010/wordprocessingShape">
                  <wps:wsp xmlns:wps="http://schemas.microsoft.com/office/word/2010/wordprocessingShape">
                    <wps:cNvCnPr/>
                    <wps:spPr>
                      <a:xfrm>
                        <a:off x="0" y="0"/>
                        <a:ext cx="11231593"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id="Düz Bağlayıcı 19" o:spid="_x0000_s2049" style="mso-width-percent:0;mso-width-relative:margin;mso-wrap-distance-bottom:0;mso-wrap-distance-left:9pt;mso-wrap-distance-right:9pt;mso-wrap-distance-top:0;mso-wrap-style:square;position:absolute;visibility:visible;z-index:251659264" from="-84.95pt,13.4pt" to="799.45pt,13.4pt" strokecolor="#a5a5a5" strokeweight="0.5pt">
              <v:stroke joinstyle="miter"/>
            </v:line>
          </w:pict>
        </mc:Fallback>
      </mc:AlternateContent>
    </w:r>
    <w:r w:rsidR="0086506E">
      <w:rPr>
        <w:rFonts w:ascii="Times New Roman" w:hAnsi="Times New Roman"/>
        <w:b/>
        <w:sz w:val="24"/>
        <w:szCs w:val="28"/>
      </w:rPr>
      <w:t>G TEBLİĞİ KAPSAMINDAKİ STANDARTLAR VE PERFORMANS DENEYLERİ-YAPI MALZEMELERİ SEKTÖRÜ</w:t>
    </w:r>
  </w:p>
  <w:p w:rsidR="009266AB" w:rsidRPr="00521EF9" w:rsidP="001F1E05" w14:paraId="6966C638" w14:textId="77777777">
    <w:pPr>
      <w:pStyle w:val="Header"/>
      <w:tabs>
        <w:tab w:val="center" w:pos="2127"/>
        <w:tab w:val="clear" w:pos="4536"/>
      </w:tabs>
      <w:jc w:val="center"/>
      <w:rPr>
        <w:rFonts w:ascii="Times New Roman" w:hAnsi="Times New Roman"/>
        <w:b/>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357502A"/>
    <w:multiLevelType w:val="hybridMultilevel"/>
    <w:tmpl w:val="D9507B30"/>
    <w:lvl w:ilvl="0">
      <w:start w:val="1"/>
      <w:numFmt w:val="decimal"/>
      <w:lvlText w:val="%1."/>
      <w:lvlJc w:val="left"/>
      <w:pPr>
        <w:ind w:left="473" w:hanging="360"/>
      </w:pPr>
      <w:rPr>
        <w:rFonts w:hint="default"/>
      </w:rPr>
    </w:lvl>
    <w:lvl w:ilvl="1" w:tentative="1">
      <w:start w:val="1"/>
      <w:numFmt w:val="lowerLetter"/>
      <w:lvlText w:val="%2."/>
      <w:lvlJc w:val="left"/>
      <w:pPr>
        <w:ind w:left="1193" w:hanging="360"/>
      </w:pPr>
    </w:lvl>
    <w:lvl w:ilvl="2" w:tentative="1">
      <w:start w:val="1"/>
      <w:numFmt w:val="lowerRoman"/>
      <w:lvlText w:val="%3."/>
      <w:lvlJc w:val="right"/>
      <w:pPr>
        <w:ind w:left="1913" w:hanging="180"/>
      </w:pPr>
    </w:lvl>
    <w:lvl w:ilvl="3" w:tentative="1">
      <w:start w:val="1"/>
      <w:numFmt w:val="decimal"/>
      <w:lvlText w:val="%4."/>
      <w:lvlJc w:val="left"/>
      <w:pPr>
        <w:ind w:left="2633" w:hanging="360"/>
      </w:pPr>
    </w:lvl>
    <w:lvl w:ilvl="4" w:tentative="1">
      <w:start w:val="1"/>
      <w:numFmt w:val="lowerLetter"/>
      <w:lvlText w:val="%5."/>
      <w:lvlJc w:val="left"/>
      <w:pPr>
        <w:ind w:left="3353" w:hanging="360"/>
      </w:pPr>
    </w:lvl>
    <w:lvl w:ilvl="5" w:tentative="1">
      <w:start w:val="1"/>
      <w:numFmt w:val="lowerRoman"/>
      <w:lvlText w:val="%6."/>
      <w:lvlJc w:val="right"/>
      <w:pPr>
        <w:ind w:left="4073" w:hanging="180"/>
      </w:pPr>
    </w:lvl>
    <w:lvl w:ilvl="6" w:tentative="1">
      <w:start w:val="1"/>
      <w:numFmt w:val="decimal"/>
      <w:lvlText w:val="%7."/>
      <w:lvlJc w:val="left"/>
      <w:pPr>
        <w:ind w:left="4793" w:hanging="360"/>
      </w:pPr>
    </w:lvl>
    <w:lvl w:ilvl="7" w:tentative="1">
      <w:start w:val="1"/>
      <w:numFmt w:val="lowerLetter"/>
      <w:lvlText w:val="%8."/>
      <w:lvlJc w:val="left"/>
      <w:pPr>
        <w:ind w:left="5513" w:hanging="360"/>
      </w:pPr>
    </w:lvl>
    <w:lvl w:ilvl="8" w:tentative="1">
      <w:start w:val="1"/>
      <w:numFmt w:val="lowerRoman"/>
      <w:lvlText w:val="%9."/>
      <w:lvlJc w:val="right"/>
      <w:pPr>
        <w:ind w:left="6233" w:hanging="180"/>
      </w:pPr>
    </w:lvl>
  </w:abstractNum>
  <w:abstractNum w:abstractNumId="2"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5892282"/>
    <w:multiLevelType w:val="hybridMultilevel"/>
    <w:tmpl w:val="A7B666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8A4880"/>
    <w:multiLevelType w:val="hybridMultilevel"/>
    <w:tmpl w:val="BEEAC028"/>
    <w:lvl w:ilvl="0">
      <w:start w:val="1"/>
      <w:numFmt w:val="decimal"/>
      <w:lvlText w:val="%1."/>
      <w:lvlJc w:val="left"/>
      <w:pPr>
        <w:ind w:left="473" w:hanging="360"/>
      </w:pPr>
      <w:rPr>
        <w:rFonts w:hint="default"/>
      </w:rPr>
    </w:lvl>
    <w:lvl w:ilvl="1" w:tentative="1">
      <w:start w:val="1"/>
      <w:numFmt w:val="lowerLetter"/>
      <w:lvlText w:val="%2."/>
      <w:lvlJc w:val="left"/>
      <w:pPr>
        <w:ind w:left="1193" w:hanging="360"/>
      </w:pPr>
    </w:lvl>
    <w:lvl w:ilvl="2" w:tentative="1">
      <w:start w:val="1"/>
      <w:numFmt w:val="lowerRoman"/>
      <w:lvlText w:val="%3."/>
      <w:lvlJc w:val="right"/>
      <w:pPr>
        <w:ind w:left="1913" w:hanging="180"/>
      </w:pPr>
    </w:lvl>
    <w:lvl w:ilvl="3" w:tentative="1">
      <w:start w:val="1"/>
      <w:numFmt w:val="decimal"/>
      <w:lvlText w:val="%4."/>
      <w:lvlJc w:val="left"/>
      <w:pPr>
        <w:ind w:left="2633" w:hanging="360"/>
      </w:pPr>
    </w:lvl>
    <w:lvl w:ilvl="4" w:tentative="1">
      <w:start w:val="1"/>
      <w:numFmt w:val="lowerLetter"/>
      <w:lvlText w:val="%5."/>
      <w:lvlJc w:val="left"/>
      <w:pPr>
        <w:ind w:left="3353" w:hanging="360"/>
      </w:pPr>
    </w:lvl>
    <w:lvl w:ilvl="5" w:tentative="1">
      <w:start w:val="1"/>
      <w:numFmt w:val="lowerRoman"/>
      <w:lvlText w:val="%6."/>
      <w:lvlJc w:val="right"/>
      <w:pPr>
        <w:ind w:left="4073" w:hanging="180"/>
      </w:pPr>
    </w:lvl>
    <w:lvl w:ilvl="6" w:tentative="1">
      <w:start w:val="1"/>
      <w:numFmt w:val="decimal"/>
      <w:lvlText w:val="%7."/>
      <w:lvlJc w:val="left"/>
      <w:pPr>
        <w:ind w:left="4793" w:hanging="360"/>
      </w:pPr>
    </w:lvl>
    <w:lvl w:ilvl="7" w:tentative="1">
      <w:start w:val="1"/>
      <w:numFmt w:val="lowerLetter"/>
      <w:lvlText w:val="%8."/>
      <w:lvlJc w:val="left"/>
      <w:pPr>
        <w:ind w:left="5513" w:hanging="360"/>
      </w:pPr>
    </w:lvl>
    <w:lvl w:ilvl="8" w:tentative="1">
      <w:start w:val="1"/>
      <w:numFmt w:val="lowerRoman"/>
      <w:lvlText w:val="%9."/>
      <w:lvlJc w:val="right"/>
      <w:pPr>
        <w:ind w:left="6233" w:hanging="180"/>
      </w:pPr>
    </w:lvl>
  </w:abstractNum>
  <w:abstractNum w:abstractNumId="11" w15:restartNumberingAfterBreak="0">
    <w:nsid w:val="31A70B5C"/>
    <w:multiLevelType w:val="hybridMultilevel"/>
    <w:tmpl w:val="F0E65D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5" w15:restartNumberingAfterBreak="0">
    <w:nsid w:val="411452B7"/>
    <w:multiLevelType w:val="hybridMultilevel"/>
    <w:tmpl w:val="050CF7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7" w15:restartNumberingAfterBreak="0">
    <w:nsid w:val="47B52808"/>
    <w:multiLevelType w:val="hybridMultilevel"/>
    <w:tmpl w:val="CAF49E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AEC112A"/>
    <w:multiLevelType w:val="hybridMultilevel"/>
    <w:tmpl w:val="A9942166"/>
    <w:lvl w:ilvl="0">
      <w:start w:val="1"/>
      <w:numFmt w:val="decimal"/>
      <w:lvlText w:val="%1."/>
      <w:lvlJc w:val="left"/>
      <w:pPr>
        <w:ind w:left="473" w:hanging="360"/>
      </w:pPr>
      <w:rPr>
        <w:rFonts w:hint="default"/>
      </w:rPr>
    </w:lvl>
    <w:lvl w:ilvl="1" w:tentative="1">
      <w:start w:val="1"/>
      <w:numFmt w:val="lowerLetter"/>
      <w:lvlText w:val="%2."/>
      <w:lvlJc w:val="left"/>
      <w:pPr>
        <w:ind w:left="1193" w:hanging="360"/>
      </w:pPr>
    </w:lvl>
    <w:lvl w:ilvl="2" w:tentative="1">
      <w:start w:val="1"/>
      <w:numFmt w:val="lowerRoman"/>
      <w:lvlText w:val="%3."/>
      <w:lvlJc w:val="right"/>
      <w:pPr>
        <w:ind w:left="1913" w:hanging="180"/>
      </w:pPr>
    </w:lvl>
    <w:lvl w:ilvl="3" w:tentative="1">
      <w:start w:val="1"/>
      <w:numFmt w:val="decimal"/>
      <w:lvlText w:val="%4."/>
      <w:lvlJc w:val="left"/>
      <w:pPr>
        <w:ind w:left="2633" w:hanging="360"/>
      </w:pPr>
    </w:lvl>
    <w:lvl w:ilvl="4" w:tentative="1">
      <w:start w:val="1"/>
      <w:numFmt w:val="lowerLetter"/>
      <w:lvlText w:val="%5."/>
      <w:lvlJc w:val="left"/>
      <w:pPr>
        <w:ind w:left="3353" w:hanging="360"/>
      </w:pPr>
    </w:lvl>
    <w:lvl w:ilvl="5" w:tentative="1">
      <w:start w:val="1"/>
      <w:numFmt w:val="lowerRoman"/>
      <w:lvlText w:val="%6."/>
      <w:lvlJc w:val="right"/>
      <w:pPr>
        <w:ind w:left="4073" w:hanging="180"/>
      </w:pPr>
    </w:lvl>
    <w:lvl w:ilvl="6" w:tentative="1">
      <w:start w:val="1"/>
      <w:numFmt w:val="decimal"/>
      <w:lvlText w:val="%7."/>
      <w:lvlJc w:val="left"/>
      <w:pPr>
        <w:ind w:left="4793" w:hanging="360"/>
      </w:pPr>
    </w:lvl>
    <w:lvl w:ilvl="7" w:tentative="1">
      <w:start w:val="1"/>
      <w:numFmt w:val="lowerLetter"/>
      <w:lvlText w:val="%8."/>
      <w:lvlJc w:val="left"/>
      <w:pPr>
        <w:ind w:left="5513" w:hanging="360"/>
      </w:pPr>
    </w:lvl>
    <w:lvl w:ilvl="8" w:tentative="1">
      <w:start w:val="1"/>
      <w:numFmt w:val="lowerRoman"/>
      <w:lvlText w:val="%9."/>
      <w:lvlJc w:val="right"/>
      <w:pPr>
        <w:ind w:left="6233" w:hanging="180"/>
      </w:pPr>
    </w:lvl>
  </w:abstractNum>
  <w:abstractNum w:abstractNumId="19"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F20332"/>
    <w:multiLevelType w:val="hybridMultilevel"/>
    <w:tmpl w:val="840C40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3050D9D"/>
    <w:multiLevelType w:val="hybridMultilevel"/>
    <w:tmpl w:val="8F7618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26"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27" w15:restartNumberingAfterBreak="0">
    <w:nsid w:val="6EF31D19"/>
    <w:multiLevelType w:val="hybridMultilevel"/>
    <w:tmpl w:val="D49E3E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F4A4BF7"/>
    <w:multiLevelType w:val="hybridMultilevel"/>
    <w:tmpl w:val="03808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26"/>
  </w:num>
  <w:num w:numId="3">
    <w:abstractNumId w:val="3"/>
  </w:num>
  <w:num w:numId="4">
    <w:abstractNumId w:val="12"/>
  </w:num>
  <w:num w:numId="5">
    <w:abstractNumId w:val="23"/>
  </w:num>
  <w:num w:numId="6">
    <w:abstractNumId w:val="29"/>
  </w:num>
  <w:num w:numId="7">
    <w:abstractNumId w:val="25"/>
  </w:num>
  <w:num w:numId="8">
    <w:abstractNumId w:val="21"/>
  </w:num>
  <w:num w:numId="9">
    <w:abstractNumId w:val="22"/>
  </w:num>
  <w:num w:numId="10">
    <w:abstractNumId w:val="14"/>
  </w:num>
  <w:num w:numId="11">
    <w:abstractNumId w:val="2"/>
  </w:num>
  <w:num w:numId="12">
    <w:abstractNumId w:val="19"/>
  </w:num>
  <w:num w:numId="13">
    <w:abstractNumId w:val="5"/>
  </w:num>
  <w:num w:numId="14">
    <w:abstractNumId w:val="13"/>
  </w:num>
  <w:num w:numId="15">
    <w:abstractNumId w:val="4"/>
  </w:num>
  <w:num w:numId="16">
    <w:abstractNumId w:val="0"/>
  </w:num>
  <w:num w:numId="17">
    <w:abstractNumId w:val="16"/>
  </w:num>
  <w:num w:numId="18">
    <w:abstractNumId w:val="6"/>
  </w:num>
  <w:num w:numId="19">
    <w:abstractNumId w:val="7"/>
  </w:num>
  <w:num w:numId="20">
    <w:abstractNumId w:val="15"/>
  </w:num>
  <w:num w:numId="21">
    <w:abstractNumId w:val="28"/>
  </w:num>
  <w:num w:numId="22">
    <w:abstractNumId w:val="27"/>
  </w:num>
  <w:num w:numId="23">
    <w:abstractNumId w:val="1"/>
  </w:num>
  <w:num w:numId="24">
    <w:abstractNumId w:val="10"/>
  </w:num>
  <w:num w:numId="25">
    <w:abstractNumId w:val="18"/>
  </w:num>
  <w:num w:numId="26">
    <w:abstractNumId w:val="24"/>
  </w:num>
  <w:num w:numId="27">
    <w:abstractNumId w:val="20"/>
  </w:num>
  <w:num w:numId="28">
    <w:abstractNumId w:val="11"/>
  </w:num>
  <w:num w:numId="29">
    <w:abstractNumId w:val="8"/>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AA1"/>
    <w:rsid w:val="00016F42"/>
    <w:rsid w:val="00021455"/>
    <w:rsid w:val="00034D5C"/>
    <w:rsid w:val="00045A5E"/>
    <w:rsid w:val="00051372"/>
    <w:rsid w:val="00053247"/>
    <w:rsid w:val="00057276"/>
    <w:rsid w:val="00067704"/>
    <w:rsid w:val="00071330"/>
    <w:rsid w:val="000722E8"/>
    <w:rsid w:val="00080166"/>
    <w:rsid w:val="00094DF1"/>
    <w:rsid w:val="000A1B6A"/>
    <w:rsid w:val="000A4588"/>
    <w:rsid w:val="000A668A"/>
    <w:rsid w:val="000B7A70"/>
    <w:rsid w:val="000C0F13"/>
    <w:rsid w:val="000D5EBB"/>
    <w:rsid w:val="000F28C0"/>
    <w:rsid w:val="000F3B02"/>
    <w:rsid w:val="00102FC5"/>
    <w:rsid w:val="00115DF8"/>
    <w:rsid w:val="00122883"/>
    <w:rsid w:val="00123943"/>
    <w:rsid w:val="0012682F"/>
    <w:rsid w:val="00172A91"/>
    <w:rsid w:val="00173A86"/>
    <w:rsid w:val="001804B8"/>
    <w:rsid w:val="00197C4B"/>
    <w:rsid w:val="001A25E1"/>
    <w:rsid w:val="001B1009"/>
    <w:rsid w:val="001D43CF"/>
    <w:rsid w:val="001D4C84"/>
    <w:rsid w:val="001F1E05"/>
    <w:rsid w:val="001F4EDD"/>
    <w:rsid w:val="00203162"/>
    <w:rsid w:val="0021169A"/>
    <w:rsid w:val="00230483"/>
    <w:rsid w:val="002368E7"/>
    <w:rsid w:val="00277DDC"/>
    <w:rsid w:val="002A1B43"/>
    <w:rsid w:val="002B626C"/>
    <w:rsid w:val="002B7D11"/>
    <w:rsid w:val="002C7611"/>
    <w:rsid w:val="002D1813"/>
    <w:rsid w:val="002D4FF8"/>
    <w:rsid w:val="002E005F"/>
    <w:rsid w:val="002F3F17"/>
    <w:rsid w:val="00300884"/>
    <w:rsid w:val="0031487D"/>
    <w:rsid w:val="003170C3"/>
    <w:rsid w:val="00320138"/>
    <w:rsid w:val="00321A95"/>
    <w:rsid w:val="003223B7"/>
    <w:rsid w:val="00323590"/>
    <w:rsid w:val="00336F5B"/>
    <w:rsid w:val="0034391E"/>
    <w:rsid w:val="00350E24"/>
    <w:rsid w:val="00361D09"/>
    <w:rsid w:val="003731B5"/>
    <w:rsid w:val="00380DC3"/>
    <w:rsid w:val="00397C3B"/>
    <w:rsid w:val="003A2462"/>
    <w:rsid w:val="003A5305"/>
    <w:rsid w:val="003C309A"/>
    <w:rsid w:val="003C54C9"/>
    <w:rsid w:val="003D0140"/>
    <w:rsid w:val="003E2C25"/>
    <w:rsid w:val="00406DE4"/>
    <w:rsid w:val="00422589"/>
    <w:rsid w:val="00434C27"/>
    <w:rsid w:val="00445661"/>
    <w:rsid w:val="00447844"/>
    <w:rsid w:val="00466434"/>
    <w:rsid w:val="00482EFE"/>
    <w:rsid w:val="004862D8"/>
    <w:rsid w:val="004A7CA2"/>
    <w:rsid w:val="004B2A20"/>
    <w:rsid w:val="004B689A"/>
    <w:rsid w:val="004C2010"/>
    <w:rsid w:val="004C4B34"/>
    <w:rsid w:val="004C5D75"/>
    <w:rsid w:val="004D2467"/>
    <w:rsid w:val="004E35B3"/>
    <w:rsid w:val="004E6D79"/>
    <w:rsid w:val="005066BF"/>
    <w:rsid w:val="00517C2C"/>
    <w:rsid w:val="00521EF9"/>
    <w:rsid w:val="00527513"/>
    <w:rsid w:val="00532977"/>
    <w:rsid w:val="005631E4"/>
    <w:rsid w:val="00564413"/>
    <w:rsid w:val="00565156"/>
    <w:rsid w:val="005A38B1"/>
    <w:rsid w:val="005A5540"/>
    <w:rsid w:val="005B0DE6"/>
    <w:rsid w:val="005B1524"/>
    <w:rsid w:val="005B7DFA"/>
    <w:rsid w:val="005C545C"/>
    <w:rsid w:val="005D75EE"/>
    <w:rsid w:val="00602B9A"/>
    <w:rsid w:val="00616ABE"/>
    <w:rsid w:val="006213DC"/>
    <w:rsid w:val="00632670"/>
    <w:rsid w:val="0063500D"/>
    <w:rsid w:val="00635AF7"/>
    <w:rsid w:val="0063792F"/>
    <w:rsid w:val="006557F8"/>
    <w:rsid w:val="00656C7B"/>
    <w:rsid w:val="00663221"/>
    <w:rsid w:val="00663D63"/>
    <w:rsid w:val="0068199F"/>
    <w:rsid w:val="00684E65"/>
    <w:rsid w:val="00690AB0"/>
    <w:rsid w:val="00697098"/>
    <w:rsid w:val="00697C3A"/>
    <w:rsid w:val="006B2634"/>
    <w:rsid w:val="006D0387"/>
    <w:rsid w:val="006D1379"/>
    <w:rsid w:val="006F2133"/>
    <w:rsid w:val="007059D6"/>
    <w:rsid w:val="00716232"/>
    <w:rsid w:val="00725E70"/>
    <w:rsid w:val="007266CB"/>
    <w:rsid w:val="00730A07"/>
    <w:rsid w:val="007514BD"/>
    <w:rsid w:val="007534DA"/>
    <w:rsid w:val="00757F44"/>
    <w:rsid w:val="007A48D9"/>
    <w:rsid w:val="007B2546"/>
    <w:rsid w:val="007B2661"/>
    <w:rsid w:val="007B3673"/>
    <w:rsid w:val="007B5001"/>
    <w:rsid w:val="007B5B95"/>
    <w:rsid w:val="007B78C3"/>
    <w:rsid w:val="007D2E49"/>
    <w:rsid w:val="008021B1"/>
    <w:rsid w:val="00803ACC"/>
    <w:rsid w:val="00810E99"/>
    <w:rsid w:val="00815170"/>
    <w:rsid w:val="0082143B"/>
    <w:rsid w:val="00824D6F"/>
    <w:rsid w:val="0083344D"/>
    <w:rsid w:val="008365DD"/>
    <w:rsid w:val="008367CB"/>
    <w:rsid w:val="008429F9"/>
    <w:rsid w:val="00855FB8"/>
    <w:rsid w:val="00856476"/>
    <w:rsid w:val="00857E7E"/>
    <w:rsid w:val="0086506E"/>
    <w:rsid w:val="0086756A"/>
    <w:rsid w:val="0087722D"/>
    <w:rsid w:val="00880A66"/>
    <w:rsid w:val="00880DC1"/>
    <w:rsid w:val="008A2FDE"/>
    <w:rsid w:val="008A5E53"/>
    <w:rsid w:val="008D7436"/>
    <w:rsid w:val="008E3FA7"/>
    <w:rsid w:val="008E7D9D"/>
    <w:rsid w:val="009160F7"/>
    <w:rsid w:val="00921901"/>
    <w:rsid w:val="00921F8E"/>
    <w:rsid w:val="009248E1"/>
    <w:rsid w:val="009266AB"/>
    <w:rsid w:val="009301A2"/>
    <w:rsid w:val="00931ED4"/>
    <w:rsid w:val="00934A71"/>
    <w:rsid w:val="0093516B"/>
    <w:rsid w:val="00941633"/>
    <w:rsid w:val="00953AAA"/>
    <w:rsid w:val="00962608"/>
    <w:rsid w:val="009702B0"/>
    <w:rsid w:val="00976662"/>
    <w:rsid w:val="009934D2"/>
    <w:rsid w:val="009C5489"/>
    <w:rsid w:val="009D4237"/>
    <w:rsid w:val="009E45FE"/>
    <w:rsid w:val="009F0D03"/>
    <w:rsid w:val="009F15C9"/>
    <w:rsid w:val="009F2948"/>
    <w:rsid w:val="00A03E89"/>
    <w:rsid w:val="00A05C7F"/>
    <w:rsid w:val="00A06B38"/>
    <w:rsid w:val="00A06B62"/>
    <w:rsid w:val="00A134AB"/>
    <w:rsid w:val="00A21E2A"/>
    <w:rsid w:val="00A363DB"/>
    <w:rsid w:val="00A448E2"/>
    <w:rsid w:val="00A5572F"/>
    <w:rsid w:val="00A56FBC"/>
    <w:rsid w:val="00A649BC"/>
    <w:rsid w:val="00A728C8"/>
    <w:rsid w:val="00A8091E"/>
    <w:rsid w:val="00A97C4A"/>
    <w:rsid w:val="00AA229C"/>
    <w:rsid w:val="00AA7AE0"/>
    <w:rsid w:val="00AB4C26"/>
    <w:rsid w:val="00AB61AD"/>
    <w:rsid w:val="00AD0AA8"/>
    <w:rsid w:val="00AD1432"/>
    <w:rsid w:val="00AF2C14"/>
    <w:rsid w:val="00AF4274"/>
    <w:rsid w:val="00B12E8E"/>
    <w:rsid w:val="00B25672"/>
    <w:rsid w:val="00B30C55"/>
    <w:rsid w:val="00B53989"/>
    <w:rsid w:val="00B5755C"/>
    <w:rsid w:val="00B6624D"/>
    <w:rsid w:val="00B66AA1"/>
    <w:rsid w:val="00B96B2A"/>
    <w:rsid w:val="00BB5A11"/>
    <w:rsid w:val="00BB7F82"/>
    <w:rsid w:val="00BC3F55"/>
    <w:rsid w:val="00BC6FF7"/>
    <w:rsid w:val="00BD30E9"/>
    <w:rsid w:val="00BD484C"/>
    <w:rsid w:val="00BE639C"/>
    <w:rsid w:val="00BF1CCF"/>
    <w:rsid w:val="00C057B5"/>
    <w:rsid w:val="00C17E45"/>
    <w:rsid w:val="00C20E1A"/>
    <w:rsid w:val="00C418F3"/>
    <w:rsid w:val="00C4738E"/>
    <w:rsid w:val="00C5774B"/>
    <w:rsid w:val="00C738C6"/>
    <w:rsid w:val="00C73E58"/>
    <w:rsid w:val="00C860D6"/>
    <w:rsid w:val="00C97F4F"/>
    <w:rsid w:val="00CB6E0F"/>
    <w:rsid w:val="00CD206B"/>
    <w:rsid w:val="00CD549F"/>
    <w:rsid w:val="00CD66AC"/>
    <w:rsid w:val="00CE19C5"/>
    <w:rsid w:val="00CF7EDD"/>
    <w:rsid w:val="00D031FC"/>
    <w:rsid w:val="00D05773"/>
    <w:rsid w:val="00D1251E"/>
    <w:rsid w:val="00D239F8"/>
    <w:rsid w:val="00D26FB9"/>
    <w:rsid w:val="00D31B1F"/>
    <w:rsid w:val="00D474A4"/>
    <w:rsid w:val="00D548D6"/>
    <w:rsid w:val="00D5779A"/>
    <w:rsid w:val="00D60D3A"/>
    <w:rsid w:val="00D645E9"/>
    <w:rsid w:val="00D65886"/>
    <w:rsid w:val="00DA05E1"/>
    <w:rsid w:val="00DA0A13"/>
    <w:rsid w:val="00DA4A9C"/>
    <w:rsid w:val="00DB5D1C"/>
    <w:rsid w:val="00DB7701"/>
    <w:rsid w:val="00DC3A3F"/>
    <w:rsid w:val="00DC7E07"/>
    <w:rsid w:val="00DE10F2"/>
    <w:rsid w:val="00DE1984"/>
    <w:rsid w:val="00DE7C54"/>
    <w:rsid w:val="00DF305D"/>
    <w:rsid w:val="00E02002"/>
    <w:rsid w:val="00E058AF"/>
    <w:rsid w:val="00E06220"/>
    <w:rsid w:val="00E51090"/>
    <w:rsid w:val="00E61EC2"/>
    <w:rsid w:val="00E67BBF"/>
    <w:rsid w:val="00E85624"/>
    <w:rsid w:val="00E8598B"/>
    <w:rsid w:val="00E87CD8"/>
    <w:rsid w:val="00E929AB"/>
    <w:rsid w:val="00E95BD9"/>
    <w:rsid w:val="00EC0FE8"/>
    <w:rsid w:val="00EC1189"/>
    <w:rsid w:val="00ED22DE"/>
    <w:rsid w:val="00ED5EBC"/>
    <w:rsid w:val="00EE18F8"/>
    <w:rsid w:val="00EE3225"/>
    <w:rsid w:val="00EE75F7"/>
    <w:rsid w:val="00F12E3F"/>
    <w:rsid w:val="00F13226"/>
    <w:rsid w:val="00F23C25"/>
    <w:rsid w:val="00F36B9B"/>
    <w:rsid w:val="00F42605"/>
    <w:rsid w:val="00F4607A"/>
    <w:rsid w:val="00F46985"/>
    <w:rsid w:val="00F46E8E"/>
    <w:rsid w:val="00F7290B"/>
    <w:rsid w:val="00F74611"/>
    <w:rsid w:val="00F7769A"/>
    <w:rsid w:val="00F844A3"/>
    <w:rsid w:val="00F90759"/>
    <w:rsid w:val="00F91F66"/>
    <w:rsid w:val="00F949B3"/>
    <w:rsid w:val="00FB08A9"/>
    <w:rsid w:val="00FF3E0B"/>
    <w:rsid w:val="00FF5FC8"/>
  </w:rsids>
  <m:mathPr>
    <m:mathFont m:val="Cambria Math"/>
  </m:mathPr>
  <w:themeFontLang w:val="tr-TR" w:bidi="ar-SA"/>
  <w:clrSchemeMapping w:bg1="light1" w:t1="dark1" w:bg2="light2" w:t2="dark2" w:accent1="accent1" w:accent2="accent2" w:accent3="accent3" w:accent4="accent4" w:accent5="accent5" w:accent6="accent6" w:hyperlink="hyperlink" w:followedHyperlink="followedHyperlink"/>
  <w:doNotAutoCompressPictures/>
  <w14:docId w14:val="1B6E66D7"/>
  <w15:chartTrackingRefBased/>
  <w15:docId w15:val="{4433C4BA-B9C3-4CAA-91AB-34766967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22883"/>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D0200"/>
    <w:pPr>
      <w:spacing w:after="0" w:line="240" w:lineRule="auto"/>
      <w:ind w:left="720"/>
      <w:contextualSpacing/>
    </w:pPr>
    <w:rPr>
      <w:rFonts w:ascii="Times New Roman" w:eastAsia="Times New Roman" w:hAnsi="Times New Roman"/>
      <w:sz w:val="20"/>
      <w:szCs w:val="20"/>
      <w:lang w:eastAsia="tr-TR"/>
    </w:rPr>
  </w:style>
  <w:style w:type="paragraph" w:customStyle="1" w:styleId="Default">
    <w:name w:val="Default"/>
    <w:rsid w:val="00CC1052"/>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513B6C-24DC-4868-BE29-E57FCC67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71</Pages>
  <Words>14317</Words>
  <Characters>81612</Characters>
  <Application>Microsoft Office Word</Application>
  <DocSecurity>0</DocSecurity>
  <Lines>680</Lines>
  <Paragraphs>191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Dr. Hazal Mine SARIASLAN SENYEN</cp:lastModifiedBy>
  <cp:revision>10</cp:revision>
  <cp:lastPrinted>2017-01-20T07:02:00Z</cp:lastPrinted>
  <dcterms:created xsi:type="dcterms:W3CDTF">2026-03-30T11:25:00Z</dcterms:created>
  <dcterms:modified xsi:type="dcterms:W3CDTF">2026-08-14T09:00:00Z</dcterms:modified>
</cp:coreProperties>
</file>