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D6315F" w:rsidRPr="00FD1125" w:rsidP="00D6315F">
      <w:pPr>
        <w:autoSpaceDE w:val="0"/>
        <w:autoSpaceDN w:val="0"/>
        <w:adjustRightInd w:val="0"/>
        <w:rPr>
          <w:bCs/>
          <w:noProof/>
          <w:sz w:val="22"/>
          <w:szCs w:val="22"/>
        </w:rPr>
      </w:pPr>
      <w:r w:rsidRPr="00FD1125">
        <w:rPr>
          <w:b/>
          <w:bCs/>
          <w:noProof/>
          <w:sz w:val="22"/>
          <w:szCs w:val="22"/>
        </w:rPr>
        <w:t xml:space="preserve">1. MUAYENE GÖZETİM TALEP EDEN KURULUŞ  /  </w:t>
      </w:r>
      <w:r w:rsidRPr="00FD1125">
        <w:rPr>
          <w:bCs/>
          <w:i/>
          <w:noProof/>
          <w:sz w:val="22"/>
          <w:szCs w:val="22"/>
        </w:rPr>
        <w:t>INSPECTION REQUESTED BY</w:t>
      </w:r>
    </w:p>
    <w:p w:rsidR="00D6315F" w:rsidRPr="00FD1125" w:rsidP="00D6315F">
      <w:pPr>
        <w:pStyle w:val="ListParagraph"/>
        <w:autoSpaceDE w:val="0"/>
        <w:autoSpaceDN w:val="0"/>
        <w:adjustRightInd w:val="0"/>
        <w:rPr>
          <w:noProof/>
        </w:rPr>
      </w:pPr>
    </w:p>
    <w:tbl>
      <w:tblPr>
        <w:tblW w:w="1036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65"/>
      </w:tblGrid>
      <w:tr w:rsidTr="007A284F">
        <w:tblPrEx>
          <w:tblW w:w="10365" w:type="dxa"/>
          <w:tblLayout w:type="fixed"/>
          <w:tblLook w:val="0000"/>
        </w:tblPrEx>
        <w:trPr>
          <w:trHeight w:val="351"/>
        </w:trPr>
        <w:tc>
          <w:tcPr>
            <w:tcW w:w="10365" w:type="dxa"/>
          </w:tcPr>
          <w:p w:rsidR="00D6315F" w:rsidRPr="00FD1125" w:rsidP="007A284F">
            <w:pPr>
              <w:autoSpaceDE w:val="0"/>
              <w:autoSpaceDN w:val="0"/>
              <w:adjustRightInd w:val="0"/>
              <w:rPr>
                <w:noProof/>
                <w:sz w:val="22"/>
                <w:szCs w:val="22"/>
              </w:rPr>
            </w:pPr>
            <w:r w:rsidRPr="00FD1125">
              <w:rPr>
                <w:b/>
                <w:noProof/>
                <w:sz w:val="22"/>
                <w:szCs w:val="22"/>
              </w:rPr>
              <w:t>Kuruluş adı</w:t>
            </w:r>
            <w:r w:rsidRPr="00FD1125">
              <w:rPr>
                <w:noProof/>
                <w:sz w:val="22"/>
                <w:szCs w:val="22"/>
              </w:rPr>
              <w:t xml:space="preserve"> / </w:t>
            </w:r>
            <w:r w:rsidRPr="00FD1125">
              <w:rPr>
                <w:i/>
                <w:noProof/>
                <w:sz w:val="22"/>
                <w:szCs w:val="22"/>
                <w:lang w:val="en-US"/>
              </w:rPr>
              <w:t>Company</w:t>
            </w:r>
            <w:r w:rsidRPr="00FD1125">
              <w:rPr>
                <w:i/>
                <w:noProof/>
                <w:sz w:val="22"/>
                <w:szCs w:val="22"/>
              </w:rPr>
              <w:t xml:space="preserve"> name</w:t>
            </w:r>
            <w:r w:rsidRPr="00FD1125">
              <w:rPr>
                <w:noProof/>
                <w:sz w:val="22"/>
                <w:szCs w:val="22"/>
              </w:rPr>
              <w:t xml:space="preserve"> :                                                                              </w:t>
            </w:r>
          </w:p>
        </w:tc>
      </w:tr>
      <w:tr w:rsidTr="007A284F">
        <w:tblPrEx>
          <w:tblW w:w="10365" w:type="dxa"/>
          <w:tblLayout w:type="fixed"/>
          <w:tblLook w:val="0000"/>
        </w:tblPrEx>
        <w:trPr>
          <w:trHeight w:val="275"/>
        </w:trPr>
        <w:tc>
          <w:tcPr>
            <w:tcW w:w="10365" w:type="dxa"/>
          </w:tcPr>
          <w:p w:rsidR="00D6315F" w:rsidRPr="00FD1125" w:rsidP="007A284F">
            <w:pPr>
              <w:autoSpaceDE w:val="0"/>
              <w:autoSpaceDN w:val="0"/>
              <w:adjustRightInd w:val="0"/>
              <w:rPr>
                <w:noProof/>
                <w:sz w:val="22"/>
                <w:szCs w:val="22"/>
              </w:rPr>
            </w:pPr>
            <w:r w:rsidRPr="00FD1125">
              <w:rPr>
                <w:b/>
                <w:noProof/>
                <w:sz w:val="22"/>
                <w:szCs w:val="22"/>
              </w:rPr>
              <w:t>Adresi</w:t>
            </w:r>
            <w:r w:rsidRPr="00FD1125">
              <w:rPr>
                <w:noProof/>
                <w:sz w:val="22"/>
                <w:szCs w:val="22"/>
              </w:rPr>
              <w:t xml:space="preserve"> / </w:t>
            </w:r>
            <w:r w:rsidRPr="00FD1125">
              <w:rPr>
                <w:i/>
                <w:noProof/>
                <w:sz w:val="22"/>
                <w:szCs w:val="22"/>
                <w:lang w:val="en-US"/>
              </w:rPr>
              <w:t>Address</w:t>
            </w:r>
            <w:r w:rsidRPr="00FD1125">
              <w:rPr>
                <w:noProof/>
                <w:sz w:val="22"/>
                <w:szCs w:val="22"/>
              </w:rPr>
              <w:t xml:space="preserve"> : </w:t>
            </w:r>
          </w:p>
          <w:p w:rsidR="00D6315F" w:rsidRPr="00FD1125" w:rsidP="007A284F">
            <w:pPr>
              <w:autoSpaceDE w:val="0"/>
              <w:autoSpaceDN w:val="0"/>
              <w:adjustRightInd w:val="0"/>
              <w:rPr>
                <w:noProof/>
                <w:sz w:val="22"/>
                <w:szCs w:val="22"/>
              </w:rPr>
            </w:pPr>
          </w:p>
          <w:p w:rsidR="00D6315F" w:rsidRPr="00FD1125" w:rsidP="007A284F">
            <w:pPr>
              <w:autoSpaceDE w:val="0"/>
              <w:autoSpaceDN w:val="0"/>
              <w:adjustRightInd w:val="0"/>
              <w:rPr>
                <w:noProof/>
                <w:sz w:val="22"/>
                <w:szCs w:val="22"/>
              </w:rPr>
            </w:pPr>
          </w:p>
        </w:tc>
      </w:tr>
      <w:tr w:rsidTr="007A284F">
        <w:tblPrEx>
          <w:tblW w:w="10365" w:type="dxa"/>
          <w:tblLayout w:type="fixed"/>
          <w:tblLook w:val="0000"/>
        </w:tblPrEx>
        <w:trPr>
          <w:trHeight w:val="381"/>
        </w:trPr>
        <w:tc>
          <w:tcPr>
            <w:tcW w:w="10365" w:type="dxa"/>
          </w:tcPr>
          <w:p w:rsidR="00D6315F" w:rsidRPr="00FD1125" w:rsidP="007A284F">
            <w:pPr>
              <w:autoSpaceDE w:val="0"/>
              <w:autoSpaceDN w:val="0"/>
              <w:adjustRightInd w:val="0"/>
              <w:rPr>
                <w:noProof/>
                <w:sz w:val="22"/>
                <w:szCs w:val="22"/>
              </w:rPr>
            </w:pPr>
            <w:r w:rsidRPr="00FD1125">
              <w:rPr>
                <w:b/>
                <w:noProof/>
                <w:sz w:val="22"/>
                <w:szCs w:val="22"/>
              </w:rPr>
              <w:t>Vergi Dairesi No</w:t>
            </w:r>
            <w:r w:rsidRPr="00FD1125">
              <w:rPr>
                <w:noProof/>
                <w:sz w:val="22"/>
                <w:szCs w:val="22"/>
              </w:rPr>
              <w:t xml:space="preserve">/ </w:t>
            </w:r>
            <w:r w:rsidRPr="00FD1125">
              <w:rPr>
                <w:i/>
                <w:noProof/>
                <w:sz w:val="22"/>
                <w:szCs w:val="22"/>
              </w:rPr>
              <w:t>Vat No :</w:t>
            </w:r>
          </w:p>
        </w:tc>
      </w:tr>
      <w:tr w:rsidTr="007A284F">
        <w:tblPrEx>
          <w:tblW w:w="10365" w:type="dxa"/>
          <w:tblLayout w:type="fixed"/>
          <w:tblLook w:val="0000"/>
        </w:tblPrEx>
        <w:trPr>
          <w:trHeight w:val="411"/>
        </w:trPr>
        <w:tc>
          <w:tcPr>
            <w:tcW w:w="10365" w:type="dxa"/>
          </w:tcPr>
          <w:p w:rsidR="00D6315F" w:rsidRPr="00FD1125" w:rsidP="007A284F">
            <w:pPr>
              <w:autoSpaceDE w:val="0"/>
              <w:autoSpaceDN w:val="0"/>
              <w:adjustRightInd w:val="0"/>
              <w:rPr>
                <w:noProof/>
                <w:sz w:val="22"/>
                <w:szCs w:val="22"/>
              </w:rPr>
            </w:pPr>
            <w:r w:rsidRPr="00FD1125">
              <w:rPr>
                <w:b/>
                <w:noProof/>
                <w:sz w:val="22"/>
                <w:szCs w:val="22"/>
              </w:rPr>
              <w:t>Posta Kodu</w:t>
            </w:r>
            <w:r w:rsidRPr="00FD1125">
              <w:rPr>
                <w:noProof/>
                <w:sz w:val="22"/>
                <w:szCs w:val="22"/>
              </w:rPr>
              <w:t xml:space="preserve"> / </w:t>
            </w:r>
            <w:r w:rsidRPr="00FD1125">
              <w:rPr>
                <w:i/>
                <w:noProof/>
                <w:sz w:val="22"/>
                <w:szCs w:val="22"/>
              </w:rPr>
              <w:t xml:space="preserve">Zıp </w:t>
            </w:r>
            <w:r w:rsidRPr="00FD1125">
              <w:rPr>
                <w:i/>
                <w:noProof/>
                <w:sz w:val="22"/>
                <w:szCs w:val="22"/>
                <w:lang w:val="en-US"/>
              </w:rPr>
              <w:t>Code</w:t>
            </w:r>
            <w:r w:rsidRPr="00FD1125">
              <w:rPr>
                <w:i/>
                <w:noProof/>
                <w:sz w:val="22"/>
                <w:szCs w:val="22"/>
              </w:rPr>
              <w:t>:</w:t>
            </w:r>
            <w:r w:rsidRPr="00FD1125">
              <w:rPr>
                <w:noProof/>
                <w:sz w:val="22"/>
                <w:szCs w:val="22"/>
              </w:rPr>
              <w:t xml:space="preserve">                                                           </w:t>
            </w:r>
            <w:r w:rsidRPr="00FD1125">
              <w:rPr>
                <w:b/>
                <w:noProof/>
                <w:sz w:val="22"/>
                <w:szCs w:val="22"/>
              </w:rPr>
              <w:t>Ülke</w:t>
            </w:r>
            <w:r w:rsidRPr="00FD1125">
              <w:rPr>
                <w:noProof/>
                <w:sz w:val="22"/>
                <w:szCs w:val="22"/>
              </w:rPr>
              <w:t xml:space="preserve"> / </w:t>
            </w:r>
            <w:r w:rsidRPr="00FD1125">
              <w:rPr>
                <w:i/>
                <w:noProof/>
                <w:sz w:val="22"/>
                <w:szCs w:val="22"/>
                <w:lang w:val="en-US"/>
              </w:rPr>
              <w:t>Country</w:t>
            </w:r>
            <w:r w:rsidRPr="00FD1125">
              <w:rPr>
                <w:noProof/>
                <w:sz w:val="22"/>
                <w:szCs w:val="22"/>
              </w:rPr>
              <w:t xml:space="preserve">:                                </w:t>
            </w:r>
          </w:p>
        </w:tc>
      </w:tr>
      <w:tr w:rsidTr="007A284F">
        <w:tblPrEx>
          <w:tblW w:w="10365" w:type="dxa"/>
          <w:tblLayout w:type="fixed"/>
          <w:tblLook w:val="0000"/>
        </w:tblPrEx>
        <w:trPr>
          <w:trHeight w:val="547"/>
        </w:trPr>
        <w:tc>
          <w:tcPr>
            <w:tcW w:w="10365" w:type="dxa"/>
          </w:tcPr>
          <w:p w:rsidR="00D6315F" w:rsidRPr="00FD1125" w:rsidP="007A284F">
            <w:pPr>
              <w:autoSpaceDE w:val="0"/>
              <w:autoSpaceDN w:val="0"/>
              <w:adjustRightInd w:val="0"/>
              <w:rPr>
                <w:noProof/>
                <w:sz w:val="22"/>
                <w:szCs w:val="22"/>
              </w:rPr>
            </w:pPr>
            <w:r w:rsidRPr="00FD1125">
              <w:rPr>
                <w:b/>
                <w:noProof/>
                <w:sz w:val="22"/>
                <w:szCs w:val="22"/>
              </w:rPr>
              <w:t>İrtibattan sorumlu kişi</w:t>
            </w:r>
            <w:r w:rsidRPr="00FD1125">
              <w:rPr>
                <w:noProof/>
                <w:sz w:val="22"/>
                <w:szCs w:val="22"/>
              </w:rPr>
              <w:t xml:space="preserve"> / </w:t>
            </w:r>
            <w:r w:rsidRPr="00FD1125">
              <w:rPr>
                <w:i/>
                <w:noProof/>
                <w:sz w:val="22"/>
                <w:szCs w:val="22"/>
                <w:lang w:val="fr-FR"/>
              </w:rPr>
              <w:t>Contact</w:t>
            </w:r>
            <w:r w:rsidRPr="00FD1125">
              <w:rPr>
                <w:i/>
                <w:noProof/>
                <w:sz w:val="22"/>
                <w:szCs w:val="22"/>
              </w:rPr>
              <w:t xml:space="preserve"> </w:t>
            </w:r>
            <w:r w:rsidRPr="00FD1125">
              <w:rPr>
                <w:i/>
                <w:noProof/>
                <w:sz w:val="22"/>
                <w:szCs w:val="22"/>
                <w:lang w:val="fr-FR"/>
              </w:rPr>
              <w:t>person</w:t>
            </w:r>
            <w:r w:rsidRPr="00FD1125">
              <w:rPr>
                <w:noProof/>
                <w:sz w:val="22"/>
                <w:szCs w:val="22"/>
              </w:rPr>
              <w:t xml:space="preserve"> :</w:t>
            </w:r>
          </w:p>
        </w:tc>
      </w:tr>
      <w:tr w:rsidTr="007A284F">
        <w:tblPrEx>
          <w:tblW w:w="10365" w:type="dxa"/>
          <w:tblLayout w:type="fixed"/>
          <w:tblLook w:val="0000"/>
        </w:tblPrEx>
        <w:trPr>
          <w:trHeight w:val="300"/>
        </w:trPr>
        <w:tc>
          <w:tcPr>
            <w:tcW w:w="10365" w:type="dxa"/>
          </w:tcPr>
          <w:p w:rsidR="00D6315F" w:rsidRPr="00FD1125" w:rsidP="007A284F">
            <w:pPr>
              <w:autoSpaceDE w:val="0"/>
              <w:autoSpaceDN w:val="0"/>
              <w:adjustRightInd w:val="0"/>
              <w:rPr>
                <w:noProof/>
                <w:sz w:val="22"/>
                <w:szCs w:val="22"/>
              </w:rPr>
            </w:pPr>
            <w:r w:rsidRPr="00FD1125">
              <w:rPr>
                <w:b/>
                <w:noProof/>
                <w:sz w:val="22"/>
                <w:szCs w:val="22"/>
              </w:rPr>
              <w:t>Tel</w:t>
            </w:r>
            <w:r w:rsidRPr="00FD1125">
              <w:rPr>
                <w:noProof/>
                <w:sz w:val="22"/>
                <w:szCs w:val="22"/>
              </w:rPr>
              <w:t xml:space="preserve"> / </w:t>
            </w:r>
            <w:r w:rsidRPr="00FD1125">
              <w:rPr>
                <w:i/>
                <w:noProof/>
                <w:sz w:val="22"/>
                <w:szCs w:val="22"/>
                <w:lang w:val="en-US"/>
              </w:rPr>
              <w:t>Telephone</w:t>
            </w:r>
            <w:r w:rsidRPr="00FD1125">
              <w:rPr>
                <w:noProof/>
                <w:sz w:val="22"/>
                <w:szCs w:val="22"/>
              </w:rPr>
              <w:t xml:space="preserve"> :                          </w:t>
            </w:r>
            <w:r w:rsidRPr="00FD1125">
              <w:rPr>
                <w:b/>
                <w:noProof/>
                <w:sz w:val="22"/>
                <w:szCs w:val="22"/>
              </w:rPr>
              <w:t>Faks</w:t>
            </w:r>
            <w:r w:rsidRPr="00FD1125">
              <w:rPr>
                <w:noProof/>
                <w:sz w:val="22"/>
                <w:szCs w:val="22"/>
              </w:rPr>
              <w:t xml:space="preserve"> / </w:t>
            </w:r>
            <w:r w:rsidRPr="00FD1125">
              <w:rPr>
                <w:i/>
                <w:noProof/>
                <w:sz w:val="22"/>
                <w:szCs w:val="22"/>
                <w:lang w:val="en-US"/>
              </w:rPr>
              <w:t>Telefax</w:t>
            </w:r>
            <w:r w:rsidRPr="00FD1125">
              <w:rPr>
                <w:noProof/>
                <w:sz w:val="22"/>
                <w:szCs w:val="22"/>
              </w:rPr>
              <w:t xml:space="preserve"> :                            </w:t>
            </w:r>
            <w:r w:rsidRPr="00FD1125">
              <w:rPr>
                <w:b/>
                <w:noProof/>
                <w:sz w:val="22"/>
                <w:szCs w:val="22"/>
              </w:rPr>
              <w:t>E-Posta</w:t>
            </w:r>
            <w:r w:rsidRPr="00FD1125">
              <w:rPr>
                <w:noProof/>
                <w:sz w:val="22"/>
                <w:szCs w:val="22"/>
              </w:rPr>
              <w:t xml:space="preserve"> / </w:t>
            </w:r>
            <w:r w:rsidRPr="00FD1125">
              <w:rPr>
                <w:i/>
                <w:noProof/>
                <w:sz w:val="22"/>
                <w:szCs w:val="22"/>
              </w:rPr>
              <w:t>E-Mail:</w:t>
            </w:r>
          </w:p>
        </w:tc>
      </w:tr>
      <w:tr w:rsidTr="007A284F">
        <w:tblPrEx>
          <w:tblW w:w="10365" w:type="dxa"/>
          <w:tblLayout w:type="fixed"/>
          <w:tblLook w:val="0000"/>
        </w:tblPrEx>
        <w:trPr>
          <w:trHeight w:val="309"/>
        </w:trPr>
        <w:tc>
          <w:tcPr>
            <w:tcW w:w="10365" w:type="dxa"/>
          </w:tcPr>
          <w:p w:rsidR="00D6315F" w:rsidRPr="00FD1125" w:rsidP="007A284F">
            <w:pPr>
              <w:autoSpaceDE w:val="0"/>
              <w:autoSpaceDN w:val="0"/>
              <w:adjustRightInd w:val="0"/>
              <w:rPr>
                <w:noProof/>
                <w:sz w:val="22"/>
                <w:szCs w:val="22"/>
              </w:rPr>
            </w:pPr>
            <w:r w:rsidRPr="00FD1125">
              <w:rPr>
                <w:b/>
                <w:noProof/>
                <w:sz w:val="22"/>
                <w:szCs w:val="22"/>
              </w:rPr>
              <w:t>Ürüne ait Belge /Sertifika/Şartname :</w:t>
            </w:r>
          </w:p>
        </w:tc>
      </w:tr>
    </w:tbl>
    <w:p w:rsidR="00D6315F" w:rsidRPr="00FD1125" w:rsidP="00D6315F">
      <w:pPr>
        <w:autoSpaceDE w:val="0"/>
        <w:autoSpaceDN w:val="0"/>
        <w:adjustRightInd w:val="0"/>
        <w:rPr>
          <w:b/>
          <w:bCs/>
          <w:noProof/>
          <w:sz w:val="22"/>
          <w:szCs w:val="22"/>
        </w:rPr>
      </w:pPr>
    </w:p>
    <w:p w:rsidR="00D6315F" w:rsidRPr="00FD1125" w:rsidP="00D6315F">
      <w:pPr>
        <w:autoSpaceDE w:val="0"/>
        <w:autoSpaceDN w:val="0"/>
        <w:adjustRightInd w:val="0"/>
        <w:rPr>
          <w:b/>
          <w:bCs/>
          <w:noProof/>
          <w:sz w:val="22"/>
          <w:szCs w:val="22"/>
        </w:rPr>
      </w:pPr>
      <w:r w:rsidRPr="00FD1125">
        <w:rPr>
          <w:b/>
          <w:bCs/>
          <w:noProof/>
          <w:sz w:val="22"/>
          <w:szCs w:val="22"/>
        </w:rPr>
        <w:t xml:space="preserve">2. BAŞVURUDA BULUNAN KURULUŞ TEMSİLCİSİ / </w:t>
      </w:r>
      <w:r w:rsidRPr="00FD1125">
        <w:rPr>
          <w:bCs/>
          <w:i/>
          <w:noProof/>
          <w:sz w:val="22"/>
          <w:szCs w:val="22"/>
        </w:rPr>
        <w:t>APLICANT’S REPRESANTİVE</w:t>
      </w:r>
      <w:r w:rsidRPr="00FD1125">
        <w:rPr>
          <w:b/>
          <w:bCs/>
          <w:noProof/>
          <w:sz w:val="22"/>
          <w:szCs w:val="22"/>
        </w:rPr>
        <w:t xml:space="preserve">   ( EĞER VARSA/ </w:t>
      </w:r>
      <w:r w:rsidRPr="00FD1125">
        <w:rPr>
          <w:bCs/>
          <w:i/>
          <w:noProof/>
          <w:sz w:val="22"/>
          <w:szCs w:val="22"/>
          <w:lang w:val="en-US"/>
        </w:rPr>
        <w:t>IF ANY</w:t>
      </w:r>
      <w:r w:rsidRPr="00FD1125">
        <w:rPr>
          <w:b/>
          <w:bCs/>
          <w:noProof/>
          <w:sz w:val="22"/>
          <w:szCs w:val="22"/>
        </w:rPr>
        <w:t xml:space="preserve">) </w:t>
      </w:r>
    </w:p>
    <w:p w:rsidR="00D6315F" w:rsidRPr="00FD1125" w:rsidP="00D6315F">
      <w:pPr>
        <w:autoSpaceDE w:val="0"/>
        <w:autoSpaceDN w:val="0"/>
        <w:adjustRightInd w:val="0"/>
        <w:rPr>
          <w:noProof/>
        </w:rPr>
      </w:pPr>
    </w:p>
    <w:tbl>
      <w:tblPr>
        <w:tblW w:w="1033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38"/>
      </w:tblGrid>
      <w:tr w:rsidTr="007A284F">
        <w:tblPrEx>
          <w:tblW w:w="10338" w:type="dxa"/>
          <w:tblLayout w:type="fixed"/>
          <w:tblLook w:val="0000"/>
        </w:tblPrEx>
        <w:trPr>
          <w:trHeight w:val="300"/>
        </w:trPr>
        <w:tc>
          <w:tcPr>
            <w:tcW w:w="10338" w:type="dxa"/>
          </w:tcPr>
          <w:p w:rsidR="00D6315F" w:rsidRPr="00FD1125" w:rsidP="007A284F">
            <w:pPr>
              <w:autoSpaceDE w:val="0"/>
              <w:autoSpaceDN w:val="0"/>
              <w:adjustRightInd w:val="0"/>
              <w:rPr>
                <w:noProof/>
                <w:sz w:val="22"/>
                <w:szCs w:val="22"/>
              </w:rPr>
            </w:pPr>
            <w:r w:rsidRPr="00FD1125">
              <w:rPr>
                <w:b/>
                <w:noProof/>
                <w:sz w:val="22"/>
                <w:szCs w:val="22"/>
              </w:rPr>
              <w:t>Adı ve Soyadı</w:t>
            </w:r>
            <w:r w:rsidRPr="00FD1125">
              <w:rPr>
                <w:noProof/>
                <w:sz w:val="22"/>
                <w:szCs w:val="22"/>
              </w:rPr>
              <w:t xml:space="preserve"> / </w:t>
            </w:r>
            <w:r w:rsidRPr="00FD1125">
              <w:rPr>
                <w:i/>
                <w:noProof/>
                <w:sz w:val="22"/>
                <w:szCs w:val="22"/>
              </w:rPr>
              <w:t>Initial and Family Name</w:t>
            </w:r>
            <w:r w:rsidRPr="00FD1125">
              <w:rPr>
                <w:noProof/>
                <w:sz w:val="22"/>
                <w:szCs w:val="22"/>
              </w:rPr>
              <w:t xml:space="preserve"> :</w:t>
            </w:r>
          </w:p>
        </w:tc>
      </w:tr>
      <w:tr w:rsidTr="007A284F">
        <w:tblPrEx>
          <w:tblW w:w="10338" w:type="dxa"/>
          <w:tblLayout w:type="fixed"/>
          <w:tblLook w:val="0000"/>
        </w:tblPrEx>
        <w:trPr>
          <w:trHeight w:val="587"/>
        </w:trPr>
        <w:tc>
          <w:tcPr>
            <w:tcW w:w="10338" w:type="dxa"/>
          </w:tcPr>
          <w:p w:rsidR="00D6315F" w:rsidRPr="00FD1125" w:rsidP="007A284F">
            <w:pPr>
              <w:autoSpaceDE w:val="0"/>
              <w:autoSpaceDN w:val="0"/>
              <w:adjustRightInd w:val="0"/>
              <w:rPr>
                <w:noProof/>
                <w:sz w:val="22"/>
                <w:szCs w:val="22"/>
              </w:rPr>
            </w:pPr>
            <w:r w:rsidRPr="00FD1125">
              <w:rPr>
                <w:b/>
                <w:noProof/>
                <w:sz w:val="22"/>
                <w:szCs w:val="22"/>
              </w:rPr>
              <w:t xml:space="preserve">Adres </w:t>
            </w:r>
            <w:r w:rsidRPr="00FD1125">
              <w:rPr>
                <w:noProof/>
                <w:sz w:val="22"/>
                <w:szCs w:val="22"/>
              </w:rPr>
              <w:t xml:space="preserve">/ </w:t>
            </w:r>
            <w:r w:rsidRPr="00FD1125">
              <w:rPr>
                <w:i/>
                <w:noProof/>
                <w:sz w:val="22"/>
                <w:szCs w:val="22"/>
                <w:lang w:val="en-US"/>
              </w:rPr>
              <w:t>Address</w:t>
            </w:r>
            <w:r w:rsidRPr="00FD1125">
              <w:rPr>
                <w:noProof/>
                <w:sz w:val="22"/>
                <w:szCs w:val="22"/>
              </w:rPr>
              <w:t xml:space="preserve"> : </w:t>
            </w:r>
          </w:p>
          <w:p w:rsidR="00D6315F" w:rsidRPr="00FD1125" w:rsidP="007A284F">
            <w:pPr>
              <w:autoSpaceDE w:val="0"/>
              <w:autoSpaceDN w:val="0"/>
              <w:adjustRightInd w:val="0"/>
              <w:rPr>
                <w:noProof/>
                <w:sz w:val="22"/>
                <w:szCs w:val="22"/>
              </w:rPr>
            </w:pPr>
          </w:p>
          <w:p w:rsidR="00D6315F" w:rsidRPr="00FD1125" w:rsidP="007A284F">
            <w:pPr>
              <w:autoSpaceDE w:val="0"/>
              <w:autoSpaceDN w:val="0"/>
              <w:adjustRightInd w:val="0"/>
              <w:rPr>
                <w:noProof/>
                <w:sz w:val="22"/>
                <w:szCs w:val="22"/>
              </w:rPr>
            </w:pPr>
          </w:p>
        </w:tc>
      </w:tr>
      <w:tr w:rsidTr="007A284F">
        <w:tblPrEx>
          <w:tblW w:w="10338" w:type="dxa"/>
          <w:tblLayout w:type="fixed"/>
          <w:tblLook w:val="0000"/>
        </w:tblPrEx>
        <w:trPr>
          <w:trHeight w:val="411"/>
        </w:trPr>
        <w:tc>
          <w:tcPr>
            <w:tcW w:w="10338" w:type="dxa"/>
          </w:tcPr>
          <w:p w:rsidR="00D6315F" w:rsidRPr="00FD1125" w:rsidP="007A284F">
            <w:pPr>
              <w:autoSpaceDE w:val="0"/>
              <w:autoSpaceDN w:val="0"/>
              <w:adjustRightInd w:val="0"/>
              <w:rPr>
                <w:noProof/>
                <w:sz w:val="22"/>
                <w:szCs w:val="22"/>
              </w:rPr>
            </w:pPr>
            <w:r w:rsidRPr="00FD1125">
              <w:rPr>
                <w:noProof/>
                <w:sz w:val="22"/>
                <w:szCs w:val="22"/>
              </w:rPr>
              <w:t xml:space="preserve"> </w:t>
            </w:r>
            <w:r w:rsidRPr="00FD1125">
              <w:rPr>
                <w:b/>
                <w:noProof/>
                <w:sz w:val="22"/>
                <w:szCs w:val="22"/>
              </w:rPr>
              <w:t>Posta Kodu</w:t>
            </w:r>
            <w:r w:rsidRPr="00FD1125">
              <w:rPr>
                <w:noProof/>
                <w:sz w:val="22"/>
                <w:szCs w:val="22"/>
              </w:rPr>
              <w:t xml:space="preserve"> / </w:t>
            </w:r>
            <w:r w:rsidRPr="00FD1125">
              <w:rPr>
                <w:i/>
                <w:noProof/>
                <w:sz w:val="22"/>
                <w:szCs w:val="22"/>
              </w:rPr>
              <w:t xml:space="preserve">Zıp </w:t>
            </w:r>
            <w:r w:rsidRPr="00FD1125">
              <w:rPr>
                <w:i/>
                <w:noProof/>
                <w:sz w:val="22"/>
                <w:szCs w:val="22"/>
                <w:lang w:val="en-US"/>
              </w:rPr>
              <w:t>Code</w:t>
            </w:r>
            <w:r w:rsidRPr="00FD1125">
              <w:rPr>
                <w:noProof/>
                <w:sz w:val="22"/>
                <w:szCs w:val="22"/>
              </w:rPr>
              <w:t xml:space="preserve">:                                                            </w:t>
            </w:r>
            <w:r w:rsidRPr="00FD1125">
              <w:rPr>
                <w:b/>
                <w:noProof/>
                <w:sz w:val="22"/>
                <w:szCs w:val="22"/>
              </w:rPr>
              <w:t>Ülke</w:t>
            </w:r>
            <w:r w:rsidRPr="00FD1125">
              <w:rPr>
                <w:noProof/>
                <w:sz w:val="22"/>
                <w:szCs w:val="22"/>
              </w:rPr>
              <w:t xml:space="preserve"> / </w:t>
            </w:r>
            <w:r w:rsidRPr="00FD1125">
              <w:rPr>
                <w:i/>
                <w:noProof/>
                <w:sz w:val="22"/>
                <w:szCs w:val="22"/>
                <w:lang w:val="en-US"/>
              </w:rPr>
              <w:t>Country</w:t>
            </w:r>
            <w:r w:rsidRPr="00FD1125">
              <w:rPr>
                <w:noProof/>
                <w:sz w:val="22"/>
                <w:szCs w:val="22"/>
              </w:rPr>
              <w:t xml:space="preserve">:                                 </w:t>
            </w:r>
          </w:p>
        </w:tc>
      </w:tr>
      <w:tr w:rsidTr="007A284F">
        <w:tblPrEx>
          <w:tblW w:w="10338" w:type="dxa"/>
          <w:tblLayout w:type="fixed"/>
          <w:tblLook w:val="0000"/>
        </w:tblPrEx>
        <w:trPr>
          <w:trHeight w:val="254"/>
        </w:trPr>
        <w:tc>
          <w:tcPr>
            <w:tcW w:w="10338" w:type="dxa"/>
          </w:tcPr>
          <w:p w:rsidR="00D6315F" w:rsidRPr="00FD1125" w:rsidP="007A284F">
            <w:pPr>
              <w:autoSpaceDE w:val="0"/>
              <w:autoSpaceDN w:val="0"/>
              <w:adjustRightInd w:val="0"/>
              <w:rPr>
                <w:noProof/>
                <w:sz w:val="22"/>
                <w:szCs w:val="22"/>
              </w:rPr>
            </w:pPr>
            <w:r w:rsidRPr="00FD1125">
              <w:rPr>
                <w:b/>
                <w:noProof/>
                <w:sz w:val="22"/>
                <w:szCs w:val="22"/>
              </w:rPr>
              <w:t>Tel</w:t>
            </w:r>
            <w:r w:rsidRPr="00FD1125">
              <w:rPr>
                <w:noProof/>
                <w:sz w:val="22"/>
                <w:szCs w:val="22"/>
              </w:rPr>
              <w:t xml:space="preserve"> / </w:t>
            </w:r>
            <w:r w:rsidRPr="00FD1125">
              <w:rPr>
                <w:i/>
                <w:noProof/>
                <w:sz w:val="22"/>
                <w:szCs w:val="22"/>
                <w:lang w:val="en-US"/>
              </w:rPr>
              <w:t>Telephone</w:t>
            </w:r>
            <w:r w:rsidRPr="00FD1125">
              <w:rPr>
                <w:noProof/>
                <w:sz w:val="22"/>
                <w:szCs w:val="22"/>
              </w:rPr>
              <w:t xml:space="preserve"> :                            </w:t>
            </w:r>
            <w:r w:rsidRPr="00FD1125">
              <w:rPr>
                <w:b/>
                <w:noProof/>
                <w:sz w:val="22"/>
                <w:szCs w:val="22"/>
              </w:rPr>
              <w:t>Faks</w:t>
            </w:r>
            <w:r w:rsidRPr="00FD1125">
              <w:rPr>
                <w:noProof/>
                <w:sz w:val="22"/>
                <w:szCs w:val="22"/>
              </w:rPr>
              <w:t xml:space="preserve"> / </w:t>
            </w:r>
            <w:r w:rsidRPr="00FD1125">
              <w:rPr>
                <w:i/>
                <w:noProof/>
                <w:sz w:val="22"/>
                <w:szCs w:val="22"/>
                <w:lang w:val="en-US"/>
              </w:rPr>
              <w:t>Telefax</w:t>
            </w:r>
            <w:r w:rsidRPr="00FD1125">
              <w:rPr>
                <w:noProof/>
                <w:sz w:val="22"/>
                <w:szCs w:val="22"/>
              </w:rPr>
              <w:t xml:space="preserve"> :                            </w:t>
            </w:r>
            <w:r w:rsidRPr="00FD1125">
              <w:rPr>
                <w:b/>
                <w:noProof/>
                <w:sz w:val="22"/>
                <w:szCs w:val="22"/>
              </w:rPr>
              <w:t>E-Posta</w:t>
            </w:r>
            <w:r w:rsidRPr="00FD1125">
              <w:rPr>
                <w:noProof/>
                <w:sz w:val="22"/>
                <w:szCs w:val="22"/>
              </w:rPr>
              <w:t xml:space="preserve"> / </w:t>
            </w:r>
            <w:r w:rsidRPr="00FD1125">
              <w:rPr>
                <w:i/>
                <w:noProof/>
                <w:sz w:val="22"/>
                <w:szCs w:val="22"/>
              </w:rPr>
              <w:t>E-Mail</w:t>
            </w:r>
            <w:r w:rsidRPr="00FD1125">
              <w:rPr>
                <w:noProof/>
                <w:sz w:val="22"/>
                <w:szCs w:val="22"/>
              </w:rPr>
              <w:t>:</w:t>
            </w:r>
          </w:p>
        </w:tc>
      </w:tr>
    </w:tbl>
    <w:p w:rsidR="00D6315F" w:rsidRPr="00FD1125" w:rsidP="00D6315F">
      <w:pPr>
        <w:autoSpaceDE w:val="0"/>
        <w:autoSpaceDN w:val="0"/>
        <w:adjustRightInd w:val="0"/>
        <w:rPr>
          <w:b/>
          <w:bCs/>
          <w:noProof/>
          <w:sz w:val="22"/>
          <w:szCs w:val="22"/>
        </w:rPr>
      </w:pPr>
    </w:p>
    <w:p w:rsidR="00D6315F" w:rsidRPr="00FD1125" w:rsidP="00D6315F">
      <w:pPr>
        <w:autoSpaceDE w:val="0"/>
        <w:autoSpaceDN w:val="0"/>
        <w:adjustRightInd w:val="0"/>
        <w:rPr>
          <w:b/>
          <w:bCs/>
          <w:noProof/>
          <w:sz w:val="22"/>
          <w:szCs w:val="22"/>
        </w:rPr>
      </w:pPr>
      <w:r w:rsidRPr="00FD1125">
        <w:rPr>
          <w:b/>
          <w:bCs/>
          <w:noProof/>
          <w:sz w:val="22"/>
          <w:szCs w:val="22"/>
        </w:rPr>
        <w:t xml:space="preserve">3. MUAYENE GÖZETİM YERİ / </w:t>
      </w:r>
      <w:r w:rsidRPr="00FD1125">
        <w:rPr>
          <w:bCs/>
          <w:i/>
          <w:noProof/>
          <w:sz w:val="22"/>
          <w:szCs w:val="22"/>
        </w:rPr>
        <w:t>INSPECTION PLACE</w:t>
      </w:r>
      <w:r w:rsidRPr="00FD1125">
        <w:rPr>
          <w:b/>
          <w:bCs/>
          <w:noProof/>
          <w:sz w:val="22"/>
          <w:szCs w:val="22"/>
        </w:rPr>
        <w:t xml:space="preserve"> </w:t>
      </w:r>
    </w:p>
    <w:p w:rsidR="00D6315F" w:rsidRPr="00FD1125" w:rsidP="00D6315F">
      <w:pPr>
        <w:autoSpaceDE w:val="0"/>
        <w:autoSpaceDN w:val="0"/>
        <w:adjustRightInd w:val="0"/>
        <w:rPr>
          <w:b/>
          <w:bCs/>
          <w:noProof/>
          <w:sz w:val="22"/>
          <w:szCs w:val="22"/>
        </w:rPr>
      </w:pPr>
    </w:p>
    <w:tbl>
      <w:tblPr>
        <w:tblW w:w="1026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63"/>
      </w:tblGrid>
      <w:tr w:rsidTr="007A284F">
        <w:tblPrEx>
          <w:tblW w:w="10263" w:type="dxa"/>
          <w:tblLayout w:type="fixed"/>
          <w:tblLook w:val="0000"/>
        </w:tblPrEx>
        <w:trPr>
          <w:trHeight w:val="4753"/>
        </w:trPr>
        <w:tc>
          <w:tcPr>
            <w:tcW w:w="10263" w:type="dxa"/>
          </w:tcPr>
          <w:p w:rsidR="00D6315F" w:rsidRPr="00FD1125" w:rsidP="007A284F">
            <w:pPr>
              <w:autoSpaceDE w:val="0"/>
              <w:autoSpaceDN w:val="0"/>
              <w:adjustRightInd w:val="0"/>
              <w:rPr>
                <w:noProof/>
                <w:sz w:val="22"/>
                <w:szCs w:val="22"/>
              </w:rPr>
            </w:pPr>
            <w:r w:rsidRPr="00FD1125">
              <w:rPr>
                <w:b/>
                <w:noProof/>
                <w:sz w:val="22"/>
                <w:szCs w:val="22"/>
              </w:rPr>
              <w:t xml:space="preserve">Adres </w:t>
            </w:r>
            <w:r w:rsidRPr="00FD1125">
              <w:rPr>
                <w:noProof/>
                <w:sz w:val="22"/>
                <w:szCs w:val="22"/>
              </w:rPr>
              <w:t xml:space="preserve">/ </w:t>
            </w:r>
            <w:r w:rsidRPr="00FD1125">
              <w:rPr>
                <w:i/>
                <w:noProof/>
                <w:sz w:val="22"/>
                <w:szCs w:val="22"/>
                <w:lang w:val="en-US"/>
              </w:rPr>
              <w:t>Address</w:t>
            </w:r>
            <w:r w:rsidRPr="00FD1125">
              <w:rPr>
                <w:noProof/>
                <w:sz w:val="22"/>
                <w:szCs w:val="22"/>
              </w:rPr>
              <w:t xml:space="preserve"> : </w:t>
            </w:r>
          </w:p>
          <w:p w:rsidR="00D6315F" w:rsidRPr="00FD1125" w:rsidP="007A284F">
            <w:pPr>
              <w:autoSpaceDE w:val="0"/>
              <w:autoSpaceDN w:val="0"/>
              <w:adjustRightInd w:val="0"/>
              <w:rPr>
                <w:noProof/>
              </w:rPr>
            </w:pPr>
          </w:p>
          <w:p w:rsidR="00D6315F" w:rsidRPr="00FD1125" w:rsidP="007A284F">
            <w:pPr>
              <w:autoSpaceDE w:val="0"/>
              <w:autoSpaceDN w:val="0"/>
              <w:adjustRightInd w:val="0"/>
              <w:rPr>
                <w:noProof/>
              </w:rPr>
            </w:pPr>
          </w:p>
        </w:tc>
      </w:tr>
      <w:tr w:rsidTr="007A284F">
        <w:tblPrEx>
          <w:tblW w:w="10263" w:type="dxa"/>
          <w:tblLayout w:type="fixed"/>
          <w:tblLook w:val="0000"/>
        </w:tblPrEx>
        <w:trPr>
          <w:trHeight w:val="556"/>
        </w:trPr>
        <w:tc>
          <w:tcPr>
            <w:tcW w:w="10263" w:type="dxa"/>
          </w:tcPr>
          <w:p w:rsidR="00D6315F" w:rsidRPr="00FD1125" w:rsidP="007A284F">
            <w:pPr>
              <w:autoSpaceDE w:val="0"/>
              <w:autoSpaceDN w:val="0"/>
              <w:adjustRightInd w:val="0"/>
              <w:jc w:val="both"/>
              <w:rPr>
                <w:noProof/>
                <w:sz w:val="22"/>
                <w:szCs w:val="22"/>
              </w:rPr>
            </w:pPr>
            <w:r w:rsidRPr="00FD1125">
              <w:rPr>
                <w:b/>
                <w:noProof/>
                <w:sz w:val="22"/>
                <w:szCs w:val="22"/>
              </w:rPr>
              <w:t>Not:</w:t>
            </w:r>
            <w:r w:rsidRPr="00FD1125">
              <w:rPr>
                <w:noProof/>
                <w:sz w:val="22"/>
                <w:szCs w:val="22"/>
              </w:rPr>
              <w:t>Başvuru Formunda Dış Mekan Kondisyon Aletlerinin kurulu olduğu adresler açıkça belirtilmelidir. Yukarıda ayrılan alanın yetersiz olması durumunda, aynı sayfa çoğaltılmak suretiyle kullanılabilir.</w:t>
            </w:r>
          </w:p>
        </w:tc>
      </w:tr>
    </w:tbl>
    <w:p w:rsidR="00D6315F" w:rsidRPr="00FD1125" w:rsidP="00D6315F">
      <w:pPr>
        <w:autoSpaceDE w:val="0"/>
        <w:autoSpaceDN w:val="0"/>
        <w:adjustRightInd w:val="0"/>
        <w:rPr>
          <w:b/>
          <w:bCs/>
          <w:noProof/>
          <w:sz w:val="22"/>
          <w:szCs w:val="22"/>
        </w:rPr>
      </w:pPr>
    </w:p>
    <w:p w:rsidR="00D6315F" w:rsidRPr="00FD1125" w:rsidP="00D6315F">
      <w:pPr>
        <w:autoSpaceDE w:val="0"/>
        <w:autoSpaceDN w:val="0"/>
        <w:adjustRightInd w:val="0"/>
        <w:rPr>
          <w:bCs/>
          <w:i/>
          <w:noProof/>
          <w:sz w:val="22"/>
          <w:szCs w:val="22"/>
        </w:rPr>
      </w:pPr>
      <w:r w:rsidRPr="00FD1125">
        <w:rPr>
          <w:b/>
          <w:bCs/>
          <w:noProof/>
          <w:sz w:val="22"/>
          <w:szCs w:val="22"/>
        </w:rPr>
        <w:t xml:space="preserve">4. TALEP EDİLEN MUAYENE GÖZETİM HİZMETİ  İÇİN  ESAS ALINACAK  ; STANDARD  /  MEVZUAT , ŞARTNAME  VB.REFERANS  DOKÜMANLAR / </w:t>
      </w:r>
      <w:r w:rsidRPr="00FD1125">
        <w:rPr>
          <w:bCs/>
          <w:i/>
          <w:noProof/>
          <w:sz w:val="22"/>
          <w:szCs w:val="22"/>
        </w:rPr>
        <w:t>STANDARDS , LEGAL REGULATIONS ,TECNICAL SPECIFICATIONS  OR ANY OTHER DOCUMENTS ,TO BE USED AS  REFERANCE FOR THE INSPECTION:</w:t>
      </w:r>
    </w:p>
    <w:tbl>
      <w:tblPr>
        <w:tblW w:w="10422" w:type="dxa"/>
        <w:tblBorders>
          <w:top w:val="nil"/>
          <w:left w:val="nil"/>
          <w:bottom w:val="nil"/>
          <w:right w:val="nil"/>
          <w:insideH w:val="nil"/>
          <w:insideV w:val="nil"/>
        </w:tblBorders>
        <w:tblLayout w:type="fixed"/>
        <w:tblLook w:val="01E0"/>
      </w:tblPr>
      <w:tblGrid>
        <w:gridCol w:w="10422"/>
      </w:tblGrid>
      <w:tr w:rsidTr="007A284F">
        <w:tblPrEx>
          <w:tblW w:w="10422" w:type="dxa"/>
          <w:tblLayout w:type="fixed"/>
          <w:tblLook w:val="01E0"/>
        </w:tblPrEx>
        <w:tc>
          <w:tcPr>
            <w:tcW w:w="10422" w:type="dxa"/>
          </w:tcPr>
          <w:p w:rsidR="00D6315F" w:rsidRPr="00FD1125" w:rsidP="007A284F">
            <w:pPr>
              <w:rPr>
                <w:lang w:val="en-A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09"/>
              <w:gridCol w:w="6192"/>
            </w:tblGrid>
            <w:tr w:rsidTr="007A284F">
              <w:tblPrEx>
                <w:tblW w:w="10201" w:type="dxa"/>
                <w:tblLayout w:type="fixed"/>
                <w:tblLook w:val="01E0"/>
              </w:tblPrEx>
              <w:trPr>
                <w:trHeight w:val="336"/>
              </w:trPr>
              <w:tc>
                <w:tcPr>
                  <w:tcW w:w="5000" w:type="pct"/>
                  <w:gridSpan w:val="2"/>
                  <w:vAlign w:val="center"/>
                </w:tcPr>
                <w:p w:rsidR="00D6315F" w:rsidRPr="00FD1125" w:rsidP="007A284F">
                  <w:pPr>
                    <w:jc w:val="center"/>
                    <w:rPr>
                      <w:b/>
                      <w:sz w:val="16"/>
                      <w:szCs w:val="16"/>
                      <w:lang w:val="en-AU"/>
                    </w:rPr>
                  </w:pPr>
                  <w:r w:rsidRPr="00FD1125">
                    <w:rPr>
                      <w:b/>
                      <w:sz w:val="16"/>
                      <w:szCs w:val="16"/>
                      <w:lang w:val="en-AU"/>
                    </w:rPr>
                    <w:t>MUAYENE GÖZETİM TALEP BİLGİLERİ</w:t>
                  </w:r>
                </w:p>
              </w:tc>
            </w:tr>
            <w:tr w:rsidTr="007A284F">
              <w:tblPrEx>
                <w:tblW w:w="10201" w:type="dxa"/>
                <w:tblLayout w:type="fixed"/>
                <w:tblLook w:val="01E0"/>
              </w:tblPrEx>
              <w:trPr>
                <w:trHeight w:val="336"/>
              </w:trPr>
              <w:tc>
                <w:tcPr>
                  <w:tcW w:w="5000" w:type="pct"/>
                  <w:gridSpan w:val="2"/>
                  <w:vAlign w:val="center"/>
                </w:tcPr>
                <w:p w:rsidR="00D6315F" w:rsidRPr="00FD1125" w:rsidP="007A284F">
                  <w:pPr>
                    <w:rPr>
                      <w:b/>
                      <w:sz w:val="16"/>
                      <w:szCs w:val="16"/>
                      <w:lang w:val="en-AU"/>
                    </w:rPr>
                  </w:pPr>
                  <w:r w:rsidRPr="00FD1125">
                    <w:rPr>
                      <w:b/>
                      <w:sz w:val="16"/>
                      <w:szCs w:val="16"/>
                      <w:lang w:val="en-AU"/>
                    </w:rPr>
                    <w:t xml:space="preserve">TALEP EDİLEN HİZMET </w:t>
                  </w:r>
                </w:p>
              </w:tc>
            </w:tr>
            <w:tr w:rsidTr="007A284F">
              <w:tblPrEx>
                <w:tblW w:w="10201" w:type="dxa"/>
                <w:tblLayout w:type="fixed"/>
                <w:tblLook w:val="01E0"/>
              </w:tblPrEx>
              <w:trPr>
                <w:trHeight w:val="466"/>
              </w:trPr>
              <w:tc>
                <w:tcPr>
                  <w:tcW w:w="5000" w:type="pct"/>
                  <w:gridSpan w:val="2"/>
                </w:tcPr>
                <w:p w:rsidR="00D6315F" w:rsidRPr="00FD1125" w:rsidP="007A284F">
                  <w:pPr>
                    <w:tabs>
                      <w:tab w:val="left" w:pos="849"/>
                    </w:tabs>
                    <w:rPr>
                      <w:b/>
                      <w:sz w:val="16"/>
                      <w:szCs w:val="16"/>
                      <w:lang w:val="en-AU"/>
                    </w:rPr>
                  </w:pPr>
                  <w:r w:rsidRPr="00FD1125">
                    <w:rPr>
                      <w:b/>
                      <w:sz w:val="16"/>
                      <w:szCs w:val="16"/>
                      <w:lang w:val="en-AU"/>
                    </w:rPr>
                    <w:tab/>
                  </w:r>
                </w:p>
                <w:p w:rsidR="00D6315F" w:rsidRPr="00FD1125" w:rsidP="007A284F">
                  <w:pPr>
                    <w:rPr>
                      <w:b/>
                      <w:sz w:val="16"/>
                      <w:szCs w:val="16"/>
                      <w:lang w:val="en-AU"/>
                    </w:rPr>
                  </w:pPr>
                  <w:r w:rsidRPr="00FD1125">
                    <w:rPr>
                      <w:b/>
                      <w:noProof/>
                      <w:sz w:val="16"/>
                      <w:szCs w:val="16"/>
                    </w:rPr>
                    <mc:AlternateContent>
                      <mc:Choice Requires="wps">
                        <w:drawing>
                          <wp:anchor distT="0" distB="0" distL="114300" distR="114300" simplePos="0" relativeHeight="251658240" behindDoc="0" locked="0" layoutInCell="1" allowOverlap="1">
                            <wp:simplePos x="0" y="0"/>
                            <wp:positionH relativeFrom="column">
                              <wp:posOffset>52070</wp:posOffset>
                            </wp:positionH>
                            <wp:positionV relativeFrom="paragraph">
                              <wp:posOffset>8255</wp:posOffset>
                            </wp:positionV>
                            <wp:extent cx="228600" cy="114300"/>
                            <wp:effectExtent l="8255" t="15240" r="10795" b="13335"/>
                            <wp:wrapNone/>
                            <wp:docPr id="31" name="Dikdörtgen 3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31" o:spid="_x0000_s1025" style="width:18pt;height:9pt;margin-top:0.65pt;margin-left:4.1pt;mso-wrap-distance-bottom:0;mso-wrap-distance-left:9pt;mso-wrap-distance-right:9pt;mso-wrap-distance-top:0;mso-wrap-style:square;position:absolute;visibility:visible;v-text-anchor:top;z-index:251659264" strokeweight="1pt"/>
                        </w:pict>
                      </mc:Fallback>
                    </mc:AlternateContent>
                  </w:r>
                  <w:r w:rsidRPr="00FD1125">
                    <w:rPr>
                      <w:b/>
                      <w:sz w:val="16"/>
                      <w:szCs w:val="16"/>
                      <w:lang w:val="en-AU"/>
                    </w:rPr>
                    <w:t xml:space="preserve">               </w:t>
                  </w:r>
                  <w:r w:rsidRPr="00FD1125">
                    <w:rPr>
                      <w:sz w:val="16"/>
                      <w:szCs w:val="16"/>
                      <w:lang w:val="en-AU"/>
                    </w:rPr>
                    <w:t>KONDİSYON ALETLERİ GÖZETİMİ            (………………Adet)</w:t>
                  </w:r>
                  <w:r w:rsidRPr="00FD1125">
                    <w:rPr>
                      <w:b/>
                      <w:sz w:val="16"/>
                      <w:szCs w:val="16"/>
                      <w:lang w:val="en-AU"/>
                    </w:rPr>
                    <w:t xml:space="preserve">                  </w:t>
                  </w:r>
                </w:p>
              </w:tc>
            </w:tr>
            <w:tr w:rsidTr="007A284F">
              <w:tblPrEx>
                <w:tblW w:w="10201" w:type="dxa"/>
                <w:tblLayout w:type="fixed"/>
                <w:tblLook w:val="01E0"/>
              </w:tblPrEx>
              <w:trPr>
                <w:trHeight w:val="535"/>
              </w:trPr>
              <w:tc>
                <w:tcPr>
                  <w:tcW w:w="5000" w:type="pct"/>
                  <w:gridSpan w:val="2"/>
                  <w:vAlign w:val="center"/>
                </w:tcPr>
                <w:p w:rsidR="00D6315F" w:rsidRPr="00FD1125" w:rsidP="007A284F">
                  <w:pPr>
                    <w:ind w:left="-2448" w:firstLine="2448"/>
                    <w:rPr>
                      <w:sz w:val="16"/>
                      <w:szCs w:val="16"/>
                      <w:lang w:val="en-AU"/>
                    </w:rPr>
                  </w:pPr>
                  <w:r w:rsidRPr="00FD1125">
                    <w:rPr>
                      <w:b/>
                      <w:sz w:val="16"/>
                      <w:szCs w:val="16"/>
                      <w:lang w:val="en-AU"/>
                    </w:rPr>
                    <w:t>MUAYENE GÖZETİM TALEP EDİLEN ÜRÜN BİLGİLERİ</w:t>
                  </w:r>
                </w:p>
              </w:tc>
            </w:tr>
            <w:tr w:rsidTr="007A284F">
              <w:tblPrEx>
                <w:tblW w:w="10201" w:type="dxa"/>
                <w:tblLayout w:type="fixed"/>
                <w:tblLook w:val="01E0"/>
              </w:tblPrEx>
              <w:trPr>
                <w:trHeight w:val="291"/>
              </w:trPr>
              <w:tc>
                <w:tcPr>
                  <w:tcW w:w="1965" w:type="pct"/>
                  <w:vAlign w:val="center"/>
                </w:tcPr>
                <w:p w:rsidR="00D6315F" w:rsidRPr="00FD1125" w:rsidP="007A284F">
                  <w:pPr>
                    <w:rPr>
                      <w:b/>
                      <w:color w:val="000000" w:themeColor="text1"/>
                      <w:sz w:val="16"/>
                      <w:szCs w:val="16"/>
                      <w:lang w:val="en-AU"/>
                    </w:rPr>
                  </w:pPr>
                  <w:r w:rsidRPr="00FD1125">
                    <w:rPr>
                      <w:b/>
                      <w:color w:val="000000" w:themeColor="text1"/>
                      <w:sz w:val="16"/>
                      <w:szCs w:val="16"/>
                      <w:lang w:val="en-AU"/>
                    </w:rPr>
                    <w:t>ÜRETİCİ ADI</w:t>
                  </w:r>
                </w:p>
              </w:tc>
              <w:tc>
                <w:tcPr>
                  <w:tcW w:w="3035" w:type="pct"/>
                  <w:vAlign w:val="center"/>
                </w:tcPr>
                <w:p w:rsidR="00D6315F" w:rsidRPr="00FD1125" w:rsidP="007A284F">
                  <w:pPr>
                    <w:ind w:left="-2448" w:firstLine="2448"/>
                    <w:rPr>
                      <w:sz w:val="16"/>
                      <w:szCs w:val="16"/>
                      <w:lang w:val="en-AU"/>
                    </w:rPr>
                  </w:pPr>
                </w:p>
              </w:tc>
            </w:tr>
            <w:tr w:rsidTr="007A284F">
              <w:tblPrEx>
                <w:tblW w:w="10201" w:type="dxa"/>
                <w:tblLayout w:type="fixed"/>
                <w:tblLook w:val="01E0"/>
              </w:tblPrEx>
              <w:trPr>
                <w:trHeight w:val="268"/>
              </w:trPr>
              <w:tc>
                <w:tcPr>
                  <w:tcW w:w="1965" w:type="pct"/>
                  <w:vAlign w:val="center"/>
                </w:tcPr>
                <w:p w:rsidR="00D6315F" w:rsidRPr="00FD1125" w:rsidP="007A284F">
                  <w:pPr>
                    <w:rPr>
                      <w:b/>
                      <w:color w:val="000000" w:themeColor="text1"/>
                      <w:sz w:val="16"/>
                      <w:szCs w:val="16"/>
                      <w:lang w:val="en-AU"/>
                    </w:rPr>
                  </w:pPr>
                  <w:r w:rsidRPr="00FD1125">
                    <w:rPr>
                      <w:b/>
                      <w:color w:val="000000" w:themeColor="text1"/>
                      <w:sz w:val="16"/>
                      <w:szCs w:val="16"/>
                      <w:lang w:val="en-AU"/>
                    </w:rPr>
                    <w:t>ÜRETİCİ ADRESİ</w:t>
                  </w:r>
                </w:p>
              </w:tc>
              <w:tc>
                <w:tcPr>
                  <w:tcW w:w="3035" w:type="pct"/>
                  <w:vAlign w:val="center"/>
                </w:tcPr>
                <w:p w:rsidR="00D6315F" w:rsidRPr="00FD1125" w:rsidP="007A284F">
                  <w:pPr>
                    <w:ind w:left="-2448" w:firstLine="2448"/>
                    <w:rPr>
                      <w:sz w:val="16"/>
                      <w:szCs w:val="16"/>
                      <w:lang w:val="en-AU"/>
                    </w:rPr>
                  </w:pPr>
                </w:p>
              </w:tc>
            </w:tr>
            <w:tr w:rsidTr="007A284F">
              <w:tblPrEx>
                <w:tblW w:w="10201" w:type="dxa"/>
                <w:tblLayout w:type="fixed"/>
                <w:tblLook w:val="01E0"/>
              </w:tblPrEx>
              <w:trPr>
                <w:trHeight w:val="271"/>
              </w:trPr>
              <w:tc>
                <w:tcPr>
                  <w:tcW w:w="1965" w:type="pct"/>
                  <w:vAlign w:val="center"/>
                </w:tcPr>
                <w:p w:rsidR="00D6315F" w:rsidRPr="00FD1125" w:rsidP="007A284F">
                  <w:pPr>
                    <w:rPr>
                      <w:b/>
                      <w:color w:val="000000" w:themeColor="text1"/>
                      <w:sz w:val="16"/>
                      <w:szCs w:val="16"/>
                      <w:lang w:val="en-AU"/>
                    </w:rPr>
                  </w:pPr>
                  <w:r w:rsidRPr="00FD1125">
                    <w:rPr>
                      <w:b/>
                      <w:color w:val="000000" w:themeColor="text1"/>
                      <w:sz w:val="16"/>
                      <w:szCs w:val="16"/>
                      <w:lang w:val="en-AU"/>
                    </w:rPr>
                    <w:t>ÜRÜNLERE AİT TSE BELGESİ</w:t>
                  </w:r>
                </w:p>
              </w:tc>
              <w:tc>
                <w:tcPr>
                  <w:tcW w:w="3035" w:type="pct"/>
                  <w:vAlign w:val="center"/>
                </w:tcPr>
                <w:p w:rsidR="00D6315F" w:rsidRPr="00FD1125" w:rsidP="007A284F">
                  <w:pPr>
                    <w:ind w:left="-2448" w:firstLine="2448"/>
                    <w:rPr>
                      <w:sz w:val="16"/>
                      <w:szCs w:val="16"/>
                      <w:lang w:val="en-AU"/>
                    </w:rPr>
                  </w:pPr>
                  <w:r w:rsidRPr="00FD1125">
                    <w:rPr>
                      <w:b/>
                      <w:noProof/>
                      <w:sz w:val="28"/>
                      <w:szCs w:val="28"/>
                    </w:rPr>
                    <w:fldChar w:fldCharType="begin">
                      <w:ffData>
                        <w:name w:val="Onay1"/>
                        <w:enabled/>
                        <w:calcOnExit w:val="0"/>
                        <w:checkBox>
                          <w:sizeAuto/>
                          <w:default w:val="0"/>
                        </w:checkBox>
                      </w:ffData>
                    </w:fldChar>
                  </w:r>
                  <w:bookmarkStart w:id="0" w:name="Onay1"/>
                  <w:r w:rsidRPr="00FD1125">
                    <w:rPr>
                      <w:b/>
                      <w:noProof/>
                      <w:sz w:val="28"/>
                      <w:szCs w:val="28"/>
                    </w:rPr>
                    <w:instrText xml:space="preserve"> FORMCHECKBOX </w:instrText>
                  </w:r>
                  <w:r w:rsidRPr="00FD1125" w:rsidR="00E36B75">
                    <w:rPr>
                      <w:b/>
                      <w:noProof/>
                      <w:sz w:val="28"/>
                      <w:szCs w:val="28"/>
                    </w:rPr>
                    <w:fldChar w:fldCharType="separate"/>
                  </w:r>
                  <w:r w:rsidRPr="00FD1125">
                    <w:rPr>
                      <w:b/>
                      <w:noProof/>
                      <w:sz w:val="28"/>
                      <w:szCs w:val="28"/>
                    </w:rPr>
                    <w:fldChar w:fldCharType="end"/>
                  </w:r>
                  <w:bookmarkEnd w:id="0"/>
                  <w:r w:rsidRPr="00FD1125">
                    <w:rPr>
                      <w:b/>
                      <w:noProof/>
                      <w:sz w:val="28"/>
                      <w:szCs w:val="28"/>
                    </w:rPr>
                    <w:t xml:space="preserve"> </w:t>
                  </w:r>
                  <w:r w:rsidRPr="00FD1125">
                    <w:rPr>
                      <w:b/>
                      <w:noProof/>
                    </w:rPr>
                    <w:t xml:space="preserve">MEVCUT   </w:t>
                  </w:r>
                  <w:r w:rsidRPr="00FD1125">
                    <w:rPr>
                      <w:b/>
                      <w:noProof/>
                      <w:sz w:val="28"/>
                      <w:szCs w:val="28"/>
                    </w:rPr>
                    <w:fldChar w:fldCharType="begin">
                      <w:ffData>
                        <w:name w:val="Onay1"/>
                        <w:enabled/>
                        <w:calcOnExit w:val="0"/>
                        <w:checkBox>
                          <w:sizeAuto/>
                          <w:default w:val="0"/>
                        </w:checkBox>
                      </w:ffData>
                    </w:fldChar>
                  </w:r>
                  <w:r w:rsidRPr="00FD1125">
                    <w:rPr>
                      <w:b/>
                      <w:noProof/>
                      <w:sz w:val="28"/>
                      <w:szCs w:val="28"/>
                    </w:rPr>
                    <w:instrText xml:space="preserve"> FORMCHECKBOX </w:instrText>
                  </w:r>
                  <w:r w:rsidRPr="00FD1125" w:rsidR="00E36B75">
                    <w:rPr>
                      <w:b/>
                      <w:noProof/>
                      <w:sz w:val="28"/>
                      <w:szCs w:val="28"/>
                    </w:rPr>
                    <w:fldChar w:fldCharType="separate"/>
                  </w:r>
                  <w:r w:rsidRPr="00FD1125">
                    <w:rPr>
                      <w:b/>
                      <w:noProof/>
                      <w:sz w:val="28"/>
                      <w:szCs w:val="28"/>
                    </w:rPr>
                    <w:fldChar w:fldCharType="end"/>
                  </w:r>
                  <w:r w:rsidRPr="00FD1125">
                    <w:rPr>
                      <w:b/>
                      <w:noProof/>
                      <w:sz w:val="28"/>
                      <w:szCs w:val="28"/>
                    </w:rPr>
                    <w:t xml:space="preserve"> </w:t>
                  </w:r>
                  <w:r w:rsidRPr="00FD1125">
                    <w:rPr>
                      <w:b/>
                      <w:noProof/>
                    </w:rPr>
                    <w:t>MEVCUT DEĞİL</w:t>
                  </w:r>
                </w:p>
              </w:tc>
            </w:tr>
            <w:tr w:rsidTr="007A284F">
              <w:tblPrEx>
                <w:tblW w:w="10201" w:type="dxa"/>
                <w:tblLayout w:type="fixed"/>
                <w:tblLook w:val="01E0"/>
              </w:tblPrEx>
              <w:trPr>
                <w:trHeight w:val="834"/>
              </w:trPr>
              <w:tc>
                <w:tcPr>
                  <w:tcW w:w="1965" w:type="pct"/>
                  <w:vAlign w:val="center"/>
                </w:tcPr>
                <w:p w:rsidR="00D6315F" w:rsidRPr="00FD1125" w:rsidP="007A284F">
                  <w:pPr>
                    <w:rPr>
                      <w:b/>
                      <w:color w:val="000000" w:themeColor="text1"/>
                      <w:sz w:val="16"/>
                      <w:szCs w:val="16"/>
                      <w:lang w:val="en-AU"/>
                    </w:rPr>
                  </w:pPr>
                  <w:r w:rsidRPr="00FD1125">
                    <w:rPr>
                      <w:b/>
                      <w:color w:val="000000" w:themeColor="text1"/>
                      <w:sz w:val="16"/>
                      <w:szCs w:val="16"/>
                      <w:lang w:val="en-AU"/>
                    </w:rPr>
                    <w:t>ÜRÜNLERE AİT BELGE NUMARASI / NUMARALARI</w:t>
                  </w:r>
                </w:p>
              </w:tc>
              <w:tc>
                <w:tcPr>
                  <w:tcW w:w="3035" w:type="pct"/>
                  <w:vAlign w:val="center"/>
                </w:tcPr>
                <w:p w:rsidR="00D6315F" w:rsidRPr="00FD1125" w:rsidP="007A284F">
                  <w:pPr>
                    <w:ind w:left="-2448" w:firstLine="2448"/>
                    <w:rPr>
                      <w:sz w:val="16"/>
                      <w:szCs w:val="16"/>
                      <w:lang w:val="en-AU"/>
                    </w:rPr>
                  </w:pPr>
                </w:p>
              </w:tc>
            </w:tr>
            <w:tr w:rsidTr="007A284F">
              <w:tblPrEx>
                <w:tblW w:w="10201" w:type="dxa"/>
                <w:tblLayout w:type="fixed"/>
                <w:tblLook w:val="01E0"/>
              </w:tblPrEx>
              <w:trPr>
                <w:trHeight w:val="369"/>
              </w:trPr>
              <w:tc>
                <w:tcPr>
                  <w:tcW w:w="5000" w:type="pct"/>
                  <w:gridSpan w:val="2"/>
                  <w:vAlign w:val="center"/>
                </w:tcPr>
                <w:p w:rsidR="00D6315F" w:rsidRPr="00FD1125" w:rsidP="007A284F">
                  <w:pPr>
                    <w:ind w:left="-2448" w:firstLine="2448"/>
                    <w:jc w:val="both"/>
                    <w:rPr>
                      <w:sz w:val="16"/>
                      <w:szCs w:val="16"/>
                      <w:lang w:val="en-AU"/>
                    </w:rPr>
                  </w:pPr>
                  <w:r w:rsidRPr="00FD1125">
                    <w:rPr>
                      <w:sz w:val="16"/>
                      <w:szCs w:val="16"/>
                      <w:lang w:val="en-AU"/>
                    </w:rPr>
                    <w:t>Not: Ürünler TSE belgeli değilse; Aşağıdaki deney sonuçlarının muayene süreci tamamlanana kadar iletilmesi gerekmektedir.</w:t>
                  </w:r>
                </w:p>
                <w:p w:rsidR="00D6315F" w:rsidRPr="00FD1125" w:rsidP="007A284F">
                  <w:pPr>
                    <w:ind w:left="-2448" w:firstLine="2448"/>
                    <w:jc w:val="both"/>
                    <w:rPr>
                      <w:sz w:val="16"/>
                      <w:szCs w:val="16"/>
                      <w:lang w:val="en-AU"/>
                    </w:rPr>
                  </w:pPr>
                </w:p>
                <w:p w:rsidR="00D6315F" w:rsidRPr="00FD1125" w:rsidP="003B4881">
                  <w:pPr>
                    <w:pStyle w:val="ListParagraph"/>
                    <w:numPr>
                      <w:ilvl w:val="0"/>
                      <w:numId w:val="5"/>
                    </w:numPr>
                    <w:ind w:left="454"/>
                    <w:jc w:val="both"/>
                    <w:rPr>
                      <w:sz w:val="17"/>
                      <w:szCs w:val="17"/>
                      <w:lang w:eastAsia="en-US"/>
                    </w:rPr>
                  </w:pPr>
                  <w:r w:rsidRPr="00FD1125">
                    <w:rPr>
                      <w:sz w:val="17"/>
                      <w:szCs w:val="17"/>
                      <w:lang w:eastAsia="en-US"/>
                    </w:rPr>
                    <w:t>TS EN 71-2 Standardına Göre Akredite/Akreditasyon Şartlarını Karşılayan Laboratuvar Tarafından Düzenlenmiş  Alev Alabilirlik Raporu</w:t>
                  </w:r>
                </w:p>
                <w:p w:rsidR="00D6315F" w:rsidRPr="00FD1125" w:rsidP="003B4881">
                  <w:pPr>
                    <w:pStyle w:val="ListParagraph"/>
                    <w:ind w:left="454"/>
                    <w:jc w:val="both"/>
                    <w:rPr>
                      <w:sz w:val="17"/>
                      <w:szCs w:val="17"/>
                      <w:lang w:eastAsia="en-US"/>
                    </w:rPr>
                  </w:pPr>
                  <w:r w:rsidRPr="00FD1125">
                    <w:rPr>
                      <w:sz w:val="17"/>
                      <w:szCs w:val="17"/>
                      <w:lang w:eastAsia="en-US"/>
                    </w:rPr>
                    <w:t>(Polietilen Malzemeler İçin)</w:t>
                  </w:r>
                </w:p>
                <w:p w:rsidR="00D6315F" w:rsidRPr="00FD1125" w:rsidP="003B4881">
                  <w:pPr>
                    <w:pStyle w:val="ListParagraph"/>
                    <w:numPr>
                      <w:ilvl w:val="0"/>
                      <w:numId w:val="5"/>
                    </w:numPr>
                    <w:ind w:left="454"/>
                    <w:jc w:val="both"/>
                    <w:rPr>
                      <w:sz w:val="17"/>
                      <w:szCs w:val="17"/>
                      <w:lang w:eastAsia="en-US"/>
                    </w:rPr>
                  </w:pPr>
                  <w:r w:rsidRPr="00FD1125">
                    <w:rPr>
                      <w:sz w:val="17"/>
                      <w:szCs w:val="17"/>
                      <w:lang w:eastAsia="en-US"/>
                    </w:rPr>
                    <w:t>TS EN 71-3 Standardına Göre Akredite/Akreditasyon Şartlarını Karşılayan Laboratuvar Tarafından Düzenlenmiş  Boya ve Polietilen</w:t>
                  </w:r>
                </w:p>
                <w:p w:rsidR="00D6315F" w:rsidRPr="00FD1125" w:rsidP="003B4881">
                  <w:pPr>
                    <w:pStyle w:val="ListParagraph"/>
                    <w:ind w:left="454"/>
                    <w:jc w:val="both"/>
                    <w:rPr>
                      <w:sz w:val="17"/>
                      <w:szCs w:val="17"/>
                      <w:lang w:eastAsia="en-US"/>
                    </w:rPr>
                  </w:pPr>
                  <w:r w:rsidRPr="00FD1125">
                    <w:rPr>
                      <w:sz w:val="17"/>
                      <w:szCs w:val="17"/>
                      <w:lang w:eastAsia="en-US"/>
                    </w:rPr>
                    <w:t>Maddenin Belirli Elementler Göçü Raporları</w:t>
                  </w:r>
                </w:p>
                <w:p w:rsidR="00D6315F" w:rsidRPr="00FD1125" w:rsidP="003B4881">
                  <w:pPr>
                    <w:pStyle w:val="ListParagraph"/>
                    <w:numPr>
                      <w:ilvl w:val="0"/>
                      <w:numId w:val="5"/>
                    </w:numPr>
                    <w:ind w:left="454"/>
                    <w:jc w:val="both"/>
                    <w:rPr>
                      <w:sz w:val="17"/>
                      <w:szCs w:val="17"/>
                      <w:lang w:eastAsia="en-US"/>
                    </w:rPr>
                  </w:pPr>
                  <w:r w:rsidRPr="00FD1125">
                    <w:rPr>
                      <w:sz w:val="17"/>
                      <w:szCs w:val="17"/>
                      <w:lang w:eastAsia="en-US"/>
                    </w:rPr>
                    <w:t>TS EN ISO 9227 Standardına Göre Akredite/Akreditasyon Şartlarını Karşılayan Laboratuvar Tarafından  Düzenlenmiş Tuz Testi</w:t>
                  </w:r>
                </w:p>
                <w:p w:rsidR="00D6315F" w:rsidRPr="00FD1125" w:rsidP="003B4881">
                  <w:pPr>
                    <w:pStyle w:val="ListParagraph"/>
                    <w:ind w:left="454"/>
                    <w:jc w:val="both"/>
                    <w:rPr>
                      <w:sz w:val="17"/>
                      <w:szCs w:val="17"/>
                      <w:lang w:eastAsia="en-US"/>
                    </w:rPr>
                  </w:pPr>
                  <w:r w:rsidRPr="00FD1125">
                    <w:rPr>
                      <w:sz w:val="17"/>
                      <w:szCs w:val="17"/>
                      <w:lang w:eastAsia="en-US"/>
                    </w:rPr>
                    <w:t>(Korozyon) Raporları (Zincir, Borular ve Metaller için)</w:t>
                  </w:r>
                </w:p>
                <w:p w:rsidR="00D6315F" w:rsidRPr="00FD1125" w:rsidP="003B4881">
                  <w:pPr>
                    <w:pStyle w:val="ListParagraph"/>
                    <w:numPr>
                      <w:ilvl w:val="0"/>
                      <w:numId w:val="5"/>
                    </w:numPr>
                    <w:ind w:left="454"/>
                    <w:jc w:val="both"/>
                    <w:rPr>
                      <w:sz w:val="17"/>
                      <w:szCs w:val="17"/>
                      <w:lang w:eastAsia="en-US"/>
                    </w:rPr>
                  </w:pPr>
                  <w:r w:rsidRPr="00FD1125">
                    <w:rPr>
                      <w:sz w:val="17"/>
                      <w:szCs w:val="17"/>
                      <w:lang w:eastAsia="en-US"/>
                    </w:rPr>
                    <w:t>Akredite/Akreditasyon Şartlarını Karşılayan Laboratuvar Tarafından Düzenlenmiş Ftalat Deneyi Raporu (Polietilen Malzemeler İçin)</w:t>
                  </w:r>
                </w:p>
                <w:p w:rsidR="00D6315F" w:rsidRPr="00FD1125" w:rsidP="003B4881">
                  <w:pPr>
                    <w:pStyle w:val="ListParagraph"/>
                    <w:numPr>
                      <w:ilvl w:val="0"/>
                      <w:numId w:val="5"/>
                    </w:numPr>
                    <w:ind w:left="454"/>
                    <w:jc w:val="both"/>
                    <w:rPr>
                      <w:sz w:val="17"/>
                      <w:szCs w:val="17"/>
                      <w:lang w:eastAsia="en-US"/>
                    </w:rPr>
                  </w:pPr>
                  <w:r w:rsidRPr="00FD1125">
                    <w:rPr>
                      <w:sz w:val="17"/>
                      <w:szCs w:val="17"/>
                      <w:lang w:eastAsia="en-US"/>
                    </w:rPr>
                    <w:t>Ürünlere ait çizimleri içeren teknik dosya.</w:t>
                  </w:r>
                </w:p>
                <w:p w:rsidR="00D6315F" w:rsidRPr="00FD1125" w:rsidP="003B4881">
                  <w:pPr>
                    <w:pStyle w:val="ListParagraph"/>
                    <w:numPr>
                      <w:ilvl w:val="0"/>
                      <w:numId w:val="5"/>
                    </w:numPr>
                    <w:ind w:left="454"/>
                    <w:jc w:val="both"/>
                    <w:rPr>
                      <w:sz w:val="17"/>
                      <w:szCs w:val="17"/>
                      <w:lang w:eastAsia="en-US"/>
                    </w:rPr>
                  </w:pPr>
                  <w:r w:rsidRPr="00FD1125">
                    <w:rPr>
                      <w:sz w:val="17"/>
                      <w:szCs w:val="17"/>
                      <w:lang w:eastAsia="en-US"/>
                    </w:rPr>
                    <w:t>Ürünlere şartname uygunluğu istenmesi halinde, şartname.</w:t>
                  </w:r>
                </w:p>
                <w:p w:rsidR="00D6315F" w:rsidRPr="00FD1125" w:rsidP="007A284F">
                  <w:pPr>
                    <w:jc w:val="both"/>
                    <w:rPr>
                      <w:sz w:val="16"/>
                      <w:szCs w:val="16"/>
                      <w:lang w:eastAsia="en-US"/>
                    </w:rPr>
                  </w:pPr>
                </w:p>
              </w:tc>
            </w:tr>
          </w:tbl>
          <w:p w:rsidR="00D6315F" w:rsidRPr="00FD1125" w:rsidP="007A284F">
            <w:pPr>
              <w:rPr>
                <w:b/>
                <w:bCs/>
                <w:noProof/>
                <w:sz w:val="22"/>
                <w:szCs w:val="22"/>
              </w:rPr>
            </w:pPr>
          </w:p>
        </w:tc>
      </w:tr>
    </w:tbl>
    <w:p w:rsidR="00D6315F" w:rsidRPr="00FD1125" w:rsidP="00D6315F">
      <w:pPr>
        <w:autoSpaceDE w:val="0"/>
        <w:autoSpaceDN w:val="0"/>
        <w:adjustRightInd w:val="0"/>
        <w:ind w:right="-425"/>
        <w:rPr>
          <w:b/>
          <w:bCs/>
          <w:noProof/>
          <w:sz w:val="22"/>
          <w:szCs w:val="22"/>
        </w:rPr>
      </w:pPr>
    </w:p>
    <w:p w:rsidR="00D6315F" w:rsidRPr="00FD1125" w:rsidP="00D6315F">
      <w:pPr>
        <w:autoSpaceDE w:val="0"/>
        <w:autoSpaceDN w:val="0"/>
        <w:adjustRightInd w:val="0"/>
        <w:ind w:right="-425"/>
        <w:rPr>
          <w:b/>
          <w:bCs/>
          <w:noProof/>
          <w:sz w:val="22"/>
          <w:szCs w:val="22"/>
        </w:rPr>
      </w:pPr>
      <w:r w:rsidRPr="00FD1125">
        <w:rPr>
          <w:b/>
          <w:bCs/>
          <w:noProof/>
          <w:sz w:val="22"/>
          <w:szCs w:val="22"/>
        </w:rPr>
        <w:t xml:space="preserve">5. </w:t>
      </w:r>
      <w:r w:rsidRPr="00FD1125">
        <w:rPr>
          <w:b/>
          <w:bCs/>
          <w:noProof/>
        </w:rPr>
        <w:t xml:space="preserve">BAŞVURU SAHİBİNİN TAAHHÜDÜ / </w:t>
      </w:r>
      <w:r w:rsidRPr="00FD1125">
        <w:rPr>
          <w:bCs/>
          <w:i/>
          <w:noProof/>
        </w:rPr>
        <w:t>DECLARATION AND COMMITMENT OF THE APPLICANT</w:t>
      </w:r>
      <w:r w:rsidRPr="00FD1125">
        <w:rPr>
          <w:b/>
          <w:bCs/>
          <w:noProof/>
          <w:sz w:val="22"/>
          <w:szCs w:val="22"/>
        </w:rPr>
        <w:t xml:space="preserve"> </w:t>
      </w:r>
    </w:p>
    <w:p w:rsidR="00D6315F" w:rsidRPr="00FD1125" w:rsidP="00D6315F">
      <w:pPr>
        <w:autoSpaceDE w:val="0"/>
        <w:autoSpaceDN w:val="0"/>
        <w:adjustRightInd w:val="0"/>
        <w:ind w:right="-425"/>
        <w:rPr>
          <w:noProof/>
        </w:rPr>
      </w:pPr>
    </w:p>
    <w:tbl>
      <w:tblPr>
        <w:tblW w:w="1021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19"/>
      </w:tblGrid>
      <w:tr w:rsidTr="00EF0275">
        <w:tblPrEx>
          <w:tblW w:w="10219" w:type="dxa"/>
          <w:tblLayout w:type="fixed"/>
          <w:tblLook w:val="0000"/>
        </w:tblPrEx>
        <w:trPr>
          <w:trHeight w:val="70"/>
        </w:trPr>
        <w:tc>
          <w:tcPr>
            <w:tcW w:w="10219" w:type="dxa"/>
            <w:vAlign w:val="center"/>
          </w:tcPr>
          <w:p w:rsidR="003B4881" w:rsidRPr="00FD1125" w:rsidP="003B4881">
            <w:pPr>
              <w:autoSpaceDE w:val="0"/>
              <w:autoSpaceDN w:val="0"/>
              <w:adjustRightInd w:val="0"/>
              <w:jc w:val="both"/>
              <w:rPr>
                <w:b/>
                <w:noProof/>
                <w:sz w:val="16"/>
              </w:rPr>
            </w:pPr>
            <w:r w:rsidRPr="00FD1125">
              <w:rPr>
                <w:b/>
                <w:noProof/>
                <w:sz w:val="16"/>
              </w:rPr>
              <w:t xml:space="preserve">TSE Muayene Gözetim Hizmetleri </w:t>
            </w:r>
            <w:r w:rsidRPr="00FD1125">
              <w:rPr>
                <w:rFonts w:eastAsiaTheme="minorHAnsi"/>
                <w:b/>
                <w:i/>
                <w:noProof/>
                <w:sz w:val="16"/>
              </w:rPr>
              <w:t>Yönergesi’nin ve</w:t>
            </w:r>
            <w:r w:rsidRPr="00FD1125">
              <w:rPr>
                <w:b/>
                <w:i/>
                <w:noProof/>
                <w:sz w:val="16"/>
              </w:rPr>
              <w:t xml:space="preserve"> </w:t>
            </w:r>
            <w:r w:rsidRPr="00FD1125">
              <w:rPr>
                <w:rFonts w:eastAsiaTheme="minorHAnsi"/>
                <w:b/>
                <w:i/>
                <w:noProof/>
                <w:sz w:val="16"/>
              </w:rPr>
              <w:t>Muayene Gözetim</w:t>
            </w:r>
            <w:r w:rsidRPr="00FD1125">
              <w:rPr>
                <w:rFonts w:eastAsia="Microsoft Sans Serif"/>
                <w:sz w:val="16"/>
              </w:rPr>
              <w:t xml:space="preserve"> </w:t>
            </w:r>
            <w:r w:rsidRPr="00FD1125">
              <w:rPr>
                <w:b/>
                <w:noProof/>
                <w:sz w:val="16"/>
              </w:rPr>
              <w:t xml:space="preserve">Ücret </w:t>
            </w:r>
            <w:r w:rsidRPr="00FD1125">
              <w:rPr>
                <w:rFonts w:eastAsiaTheme="minorHAnsi"/>
                <w:b/>
                <w:i/>
                <w:noProof/>
                <w:sz w:val="16"/>
              </w:rPr>
              <w:t>Tarifesi’nin</w:t>
            </w:r>
            <w:r w:rsidRPr="00FD1125">
              <w:rPr>
                <w:rFonts w:eastAsia="Microsoft Sans Serif"/>
                <w:sz w:val="16"/>
              </w:rPr>
              <w:t xml:space="preserve"> </w:t>
            </w:r>
            <w:r w:rsidRPr="00FD1125">
              <w:rPr>
                <w:b/>
                <w:noProof/>
                <w:sz w:val="16"/>
              </w:rPr>
              <w:t>bütün idari, mali, teknik ve hukuki hüküm ve şartlarını aynen kabul ettiğimizi ve yükümlülüklerimizi yerine getireceğimizi, TSE Muayene Gözetim Merkezi Başkanlığı tarafından yapılacak Muayene Gözetim hizmetleri ile ilgili olarak tahakkuk edecek fatura tutarın(ların)ı en geç 30 gün içerisinde ödeyeceğimizi, başvuruyla ilgili olarak istenen ek idari ve teknik dokümanların tarafımızca eksik  teslim edilmesinden doğacak gecikme ve hatalı işlemlerin sonuçlarından kuruluşumuzun sorumlu olacağını</w:t>
            </w:r>
            <w:r w:rsidRPr="00FD1125">
              <w:rPr>
                <w:b/>
                <w:i/>
                <w:noProof/>
                <w:sz w:val="16"/>
              </w:rPr>
              <w:t>, TSE web sitesinde yer alan Belge, Logo ve Marka Kullanım Prosedürü’nde (https://www.tse.org.tr/kurumsal-kimlik-logolar-kullanim-proseduru/) belirtilen “TSE” ve “TÜRKAK” markalarının kullanımına dair kurallara uyacağımızı</w:t>
            </w:r>
            <w:r w:rsidRPr="00FD1125">
              <w:rPr>
                <w:b/>
                <w:noProof/>
                <w:sz w:val="16"/>
              </w:rPr>
              <w:t>;</w:t>
            </w:r>
          </w:p>
          <w:p w:rsidR="003B4881" w:rsidRPr="00FD1125" w:rsidP="003B4881">
            <w:pPr>
              <w:autoSpaceDE w:val="0"/>
              <w:autoSpaceDN w:val="0"/>
              <w:adjustRightInd w:val="0"/>
              <w:jc w:val="both"/>
              <w:rPr>
                <w:b/>
                <w:noProof/>
                <w:sz w:val="16"/>
              </w:rPr>
            </w:pPr>
          </w:p>
          <w:p w:rsidR="003B4881" w:rsidRPr="00FD1125" w:rsidP="003B4881">
            <w:pPr>
              <w:autoSpaceDE w:val="0"/>
              <w:autoSpaceDN w:val="0"/>
              <w:adjustRightInd w:val="0"/>
              <w:jc w:val="both"/>
              <w:rPr>
                <w:b/>
                <w:noProof/>
                <w:sz w:val="16"/>
              </w:rPr>
            </w:pPr>
            <w:r w:rsidRPr="00FD1125">
              <w:rPr>
                <w:b/>
                <w:noProof/>
                <w:sz w:val="16"/>
              </w:rPr>
              <w:t>TSE Muayene Gözetim Merkezi Başkanlığı tarafından görevlendirilen personel ile bu müracaat formunda irtibattan sorumlu olarak beyan edilen kişi/kişiler tarafından, başvuru konusu Muayene Gözetim hizmetleri ile ilgili olarak yürütülecek her türlü iş ve işleme ait kayıt altına alınacak sonuçları kabul edeceğimizi,  görevli personele gözetim ve muayene faaliyetleri esnasında her türlü kolaylığı sağlayacağımızı;</w:t>
            </w:r>
          </w:p>
          <w:p w:rsidR="003B4881" w:rsidRPr="00FD1125" w:rsidP="003B4881">
            <w:pPr>
              <w:autoSpaceDE w:val="0"/>
              <w:autoSpaceDN w:val="0"/>
              <w:adjustRightInd w:val="0"/>
              <w:jc w:val="both"/>
              <w:rPr>
                <w:b/>
                <w:noProof/>
                <w:sz w:val="16"/>
              </w:rPr>
            </w:pPr>
          </w:p>
          <w:p w:rsidR="003B4881" w:rsidRPr="00FD1125" w:rsidP="003B4881">
            <w:pPr>
              <w:autoSpaceDE w:val="0"/>
              <w:autoSpaceDN w:val="0"/>
              <w:adjustRightInd w:val="0"/>
              <w:jc w:val="both"/>
              <w:rPr>
                <w:b/>
                <w:noProof/>
                <w:sz w:val="16"/>
              </w:rPr>
            </w:pPr>
            <w:r w:rsidRPr="00FD1125">
              <w:rPr>
                <w:b/>
                <w:noProof/>
                <w:sz w:val="16"/>
              </w:rPr>
              <w:t>Tarafımıza düzenlenecek faturaların eksiksiz ve doğru olarak beyan etmiş olduğumuz e-posta adresine ve/veya telefona elektronik araç ve ortamlar vasıtasıyla iletimine onay veriyoruz. Tarafımıza bu şekilde elektronik olarak gönderilen/gönderilecek faturaların tebliğ edilmiş olduğunu, fatura gönderilecek iletişim bilgilerimizde değişiklik olması halinde üç gün içerisinde bildireceğimizi, bildirmediğimiz durumlarda sorumluluğun bize ait olduğunu kabul ve taahhüt ederiz.</w:t>
            </w:r>
          </w:p>
          <w:p w:rsidR="003B4881" w:rsidRPr="00FD1125" w:rsidP="003B4881">
            <w:pPr>
              <w:autoSpaceDE w:val="0"/>
              <w:autoSpaceDN w:val="0"/>
              <w:adjustRightInd w:val="0"/>
              <w:jc w:val="both"/>
              <w:rPr>
                <w:b/>
                <w:noProof/>
                <w:sz w:val="16"/>
              </w:rPr>
            </w:pPr>
          </w:p>
          <w:p w:rsidR="003B4881" w:rsidRPr="00FD1125" w:rsidP="003B4881">
            <w:pPr>
              <w:autoSpaceDE w:val="0"/>
              <w:autoSpaceDN w:val="0"/>
              <w:adjustRightInd w:val="0"/>
              <w:jc w:val="both"/>
              <w:rPr>
                <w:i/>
                <w:noProof/>
                <w:sz w:val="16"/>
                <w:lang w:val="en-US"/>
              </w:rPr>
            </w:pPr>
            <w:r w:rsidRPr="00FD1125">
              <w:rPr>
                <w:i/>
                <w:noProof/>
                <w:sz w:val="16"/>
                <w:lang w:val="en-US"/>
              </w:rPr>
              <w:t>We undertake to accept all the administrative, financial, technical and legal provisions and requirements of the TSE Inspection Surveillance Department Regulations exactly as they are and to perform our obligations, to pay invoice amount that will be realized regarding  inspection, examination and testing that will be performed by TSE and other inspection fees within 30 days and accept that our organization will be responsible from delays and mistakes in any operation as a result of non-submitting of additional administrative and technical documents by our side related with our application and to comply with the rules regarding the use of "TSE" and "TÜRKAK" brands specified in the Document, Logo and Brand Usage Procedure located on the TSE website.</w:t>
            </w:r>
          </w:p>
          <w:p w:rsidR="003B4881" w:rsidRPr="00FD1125" w:rsidP="003B4881">
            <w:pPr>
              <w:autoSpaceDE w:val="0"/>
              <w:autoSpaceDN w:val="0"/>
              <w:adjustRightInd w:val="0"/>
              <w:jc w:val="both"/>
              <w:rPr>
                <w:i/>
                <w:noProof/>
                <w:sz w:val="16"/>
                <w:lang w:val="en-US"/>
              </w:rPr>
            </w:pPr>
          </w:p>
          <w:p w:rsidR="003B4881" w:rsidRPr="00FD1125" w:rsidP="003B4881">
            <w:pPr>
              <w:jc w:val="both"/>
              <w:rPr>
                <w:i/>
                <w:noProof/>
                <w:sz w:val="16"/>
                <w:lang w:val="en-US"/>
              </w:rPr>
            </w:pPr>
            <w:r w:rsidRPr="00FD1125">
              <w:rPr>
                <w:i/>
                <w:noProof/>
                <w:sz w:val="16"/>
                <w:lang w:val="en-US"/>
              </w:rPr>
              <w:t>We undertake to accept  the results to be recorded by the  designated personnel in the name of the TSE Inspection Department  and by the person(s) declared as contact person(s) in this application form, concerning all kinds of work and process to be carried out regarding Inspection procedures of the raw material / materials /product / service or prosess which is the subject to this application.</w:t>
            </w:r>
          </w:p>
          <w:p w:rsidR="003B4881" w:rsidRPr="00FD1125" w:rsidP="003B4881">
            <w:pPr>
              <w:jc w:val="both"/>
              <w:rPr>
                <w:i/>
                <w:noProof/>
                <w:sz w:val="16"/>
                <w:lang w:val="en-US"/>
              </w:rPr>
            </w:pPr>
          </w:p>
          <w:p w:rsidR="003B4881" w:rsidRPr="00FD1125" w:rsidP="003B4881">
            <w:pPr>
              <w:jc w:val="both"/>
              <w:rPr>
                <w:i/>
                <w:noProof/>
                <w:sz w:val="16"/>
                <w:lang w:val="en-US"/>
              </w:rPr>
            </w:pPr>
            <w:r w:rsidRPr="00FD1125">
              <w:rPr>
                <w:i/>
                <w:noProof/>
                <w:sz w:val="16"/>
                <w:lang w:val="en-US"/>
              </w:rPr>
              <w:t>We approve the transmission of invoices to be issued to us completely and accurately, via electronic means and media, to the e-mail address and/or telephone we have declared. We accept and undertake that the invoices sent/to be sent electronically in this way have been notified to us, that we will notify within three days if there is a change in our contact information to be sent to the invoice, and that we will be held responsible in cases where we do not notify.</w:t>
            </w:r>
          </w:p>
          <w:p w:rsidR="003B4881" w:rsidRPr="00FD1125" w:rsidP="003B4881">
            <w:pPr>
              <w:jc w:val="both"/>
              <w:rPr>
                <w:b/>
                <w:sz w:val="16"/>
              </w:rPr>
            </w:pPr>
          </w:p>
        </w:tc>
      </w:tr>
      <w:tr w:rsidTr="007A284F">
        <w:tblPrEx>
          <w:tblW w:w="10219" w:type="dxa"/>
          <w:tblLayout w:type="fixed"/>
          <w:tblLook w:val="0000"/>
        </w:tblPrEx>
        <w:trPr>
          <w:trHeight w:val="3167"/>
        </w:trPr>
        <w:tc>
          <w:tcPr>
            <w:tcW w:w="10219" w:type="dxa"/>
            <w:tcBorders>
              <w:top w:val="single" w:sz="4" w:space="0" w:color="999999"/>
              <w:left w:val="single" w:sz="4" w:space="0" w:color="999999"/>
              <w:bottom w:val="single" w:sz="4" w:space="0" w:color="999999"/>
              <w:right w:val="single" w:sz="4" w:space="0" w:color="999999"/>
            </w:tcBorders>
          </w:tcPr>
          <w:p w:rsidR="003B4881" w:rsidRPr="00FD1125" w:rsidP="003B4881">
            <w:pPr>
              <w:autoSpaceDE w:val="0"/>
              <w:autoSpaceDN w:val="0"/>
              <w:adjustRightInd w:val="0"/>
              <w:jc w:val="both"/>
              <w:rPr>
                <w:b/>
                <w:noProof/>
                <w:sz w:val="16"/>
                <w:szCs w:val="16"/>
              </w:rPr>
            </w:pPr>
            <w:r w:rsidRPr="00FD1125">
              <w:rPr>
                <w:b/>
                <w:noProof/>
                <w:sz w:val="16"/>
                <w:szCs w:val="16"/>
              </w:rPr>
              <w:t>Yukarıda verilen bilgiler çerçevesinde, hukuken sahibi bulunduğumuz malzeme / ürün / hizmet / proses  için yaptığımız gözetim ve muayene başvurusunun TSE Muayene Gözetim Hizmetleri Yönergesi paralelinde değerlendirilmesini talep ediyoruz</w:t>
            </w:r>
          </w:p>
          <w:p w:rsidR="003B4881" w:rsidRPr="00FD1125" w:rsidP="003B4881">
            <w:pPr>
              <w:autoSpaceDE w:val="0"/>
              <w:autoSpaceDN w:val="0"/>
              <w:adjustRightInd w:val="0"/>
              <w:jc w:val="both"/>
              <w:rPr>
                <w:i/>
                <w:noProof/>
                <w:sz w:val="16"/>
                <w:szCs w:val="16"/>
              </w:rPr>
            </w:pPr>
            <w:r w:rsidRPr="00FD1125">
              <w:rPr>
                <w:i/>
                <w:noProof/>
                <w:sz w:val="16"/>
                <w:szCs w:val="16"/>
              </w:rPr>
              <w:t>Within the framework of the information provided above, we request the evaluation of our inspection application for the materials / products / services / processes we legally own, in accordance with TSE Inspection Regulations.</w:t>
            </w:r>
          </w:p>
          <w:p w:rsidR="003B4881" w:rsidRPr="00FD1125" w:rsidP="003B4881">
            <w:pPr>
              <w:autoSpaceDE w:val="0"/>
              <w:autoSpaceDN w:val="0"/>
              <w:adjustRightInd w:val="0"/>
              <w:jc w:val="both"/>
              <w:rPr>
                <w:i/>
                <w:noProof/>
                <w:sz w:val="16"/>
                <w:szCs w:val="16"/>
              </w:rPr>
            </w:pPr>
          </w:p>
          <w:p w:rsidR="003B4881" w:rsidRPr="00FD1125" w:rsidP="003B4881">
            <w:pPr>
              <w:jc w:val="both"/>
              <w:rPr>
                <w:b/>
                <w:bCs/>
                <w:i/>
                <w:iCs/>
                <w:sz w:val="16"/>
              </w:rPr>
            </w:pPr>
            <w:r w:rsidRPr="00FD1125">
              <w:rPr>
                <w:b/>
                <w:bCs/>
                <w:i/>
                <w:iCs/>
                <w:sz w:val="16"/>
              </w:rPr>
              <w:t>BİLGİLENDİRME</w:t>
            </w:r>
          </w:p>
          <w:p w:rsidR="003B4881" w:rsidRPr="00FD1125" w:rsidP="003B4881">
            <w:pPr>
              <w:jc w:val="both"/>
              <w:rPr>
                <w:b/>
                <w:bCs/>
                <w:i/>
                <w:iCs/>
                <w:sz w:val="16"/>
              </w:rPr>
            </w:pPr>
            <w:r w:rsidRPr="00FD1125">
              <w:rPr>
                <w:b/>
                <w:bCs/>
                <w:i/>
                <w:iCs/>
                <w:sz w:val="16"/>
              </w:rPr>
              <w:t>- TSE, muayene gözetim faaliyetlerini, başvuru sahibine karşı tarafsızlık, bağımsızlık, eşit muamele, dürüstlük, şeffaflık, gizlilik ilkelerine ve bunlar çerçevesinde şekillenen etik esaslara bağlı kalarak, mevzuat ve akreditasyon kuralları çerçevesinde profesyonel anlamda yürütür.</w:t>
            </w:r>
          </w:p>
          <w:p w:rsidR="003B4881" w:rsidRPr="00FD1125" w:rsidP="003B4881">
            <w:pPr>
              <w:jc w:val="both"/>
              <w:rPr>
                <w:b/>
                <w:bCs/>
                <w:i/>
                <w:iCs/>
                <w:sz w:val="16"/>
              </w:rPr>
            </w:pPr>
            <w:r w:rsidRPr="00FD1125">
              <w:rPr>
                <w:b/>
                <w:bCs/>
                <w:i/>
                <w:iCs/>
                <w:sz w:val="16"/>
              </w:rPr>
              <w:t>- Gizliliğin korunmasına yönelik olarak, TSE, gerçekleştirdiği muayene gözetim faaliyetleriyle ilgili, mevzuat çerçevesinde yetkili otoritelerin veya adli makamların bilgi ve doküman talepleri hariç olmak üzere üçüncü taraflara bilgi vermez. Bunun haricinde gerektiğinde, yapılacak sözleşmelerde paylaşılabilecek bilgiler açıkça belirtilir. Yasal zorunluluktan dolayı veya sözleşmeye bağlanmış taahhütlerden aldığı yetkiye istinaden gizli bilgileri açıklaması durumunda, yasal bir engel yoksa verilen bilgiler tarafınıza bildirilecektir.</w:t>
            </w:r>
          </w:p>
          <w:p w:rsidR="003B4881" w:rsidRPr="00FD1125" w:rsidP="003B4881">
            <w:pPr>
              <w:jc w:val="both"/>
              <w:rPr>
                <w:b/>
                <w:bCs/>
                <w:i/>
                <w:iCs/>
                <w:sz w:val="16"/>
              </w:rPr>
            </w:pPr>
            <w:r w:rsidRPr="00FD1125">
              <w:rPr>
                <w:b/>
                <w:bCs/>
                <w:i/>
                <w:iCs/>
                <w:sz w:val="16"/>
              </w:rPr>
              <w:t>- Türk Akreditasyon Kurumu (TÜRKAK), gerekli gördüğü ve uygulanabilir olduğu durumlarda TSE tarafından verilen muayene gözetim hizmetinin incelenmesi amacıyla muayene gözetim faaliyetinin gerçekleştirildiği yeri ziyaret edebilecek ve TSE tarafından yapılan muayene ilgili gerekli bilgileri alabilecektir. Ayrıca TÜRKAK, TSE’ye ve TSE tarafından muayene gözetim hizmeti verilen firmaya haber vermeksizin denetim/ziyaret gerçekleştirebilir. TSE bu denetimleri ve bu amaçla oluşturulan denetim ekibi ile işbirliği yapmayı kabul edecektir.</w:t>
            </w:r>
          </w:p>
          <w:p w:rsidR="003B4881" w:rsidRPr="00FD1125" w:rsidP="003B4881">
            <w:pPr>
              <w:autoSpaceDE w:val="0"/>
              <w:autoSpaceDN w:val="0"/>
              <w:adjustRightInd w:val="0"/>
              <w:jc w:val="both"/>
              <w:rPr>
                <w:i/>
                <w:noProof/>
                <w:sz w:val="16"/>
              </w:rPr>
            </w:pPr>
          </w:p>
          <w:p w:rsidR="003B4881" w:rsidRPr="00FD1125" w:rsidP="003B4881">
            <w:pPr>
              <w:jc w:val="both"/>
              <w:rPr>
                <w:i/>
                <w:sz w:val="16"/>
              </w:rPr>
            </w:pPr>
            <w:r w:rsidRPr="00FD1125">
              <w:rPr>
                <w:i/>
                <w:sz w:val="16"/>
              </w:rPr>
              <w:t>INFORMATION</w:t>
            </w:r>
          </w:p>
          <w:p w:rsidR="003B4881" w:rsidRPr="00FD1125" w:rsidP="003B4881">
            <w:pPr>
              <w:jc w:val="both"/>
              <w:rPr>
                <w:i/>
                <w:sz w:val="16"/>
                <w:lang w:val="en-US"/>
              </w:rPr>
            </w:pPr>
            <w:r w:rsidRPr="00FD1125">
              <w:rPr>
                <w:i/>
                <w:sz w:val="16"/>
                <w:lang w:val="en-US"/>
              </w:rPr>
              <w:t>- TSE conducts inspection and surveillance activities professionally within the framework of legislation and accreditation rules, adhering to the principles of impartiality, independence, equal treatment, honesty, transparency and confidentiality against the applicant.</w:t>
            </w:r>
          </w:p>
          <w:p w:rsidR="003B4881" w:rsidRPr="00FD1125" w:rsidP="003B4881">
            <w:pPr>
              <w:jc w:val="both"/>
              <w:rPr>
                <w:i/>
                <w:sz w:val="16"/>
                <w:lang w:val="en-US"/>
              </w:rPr>
            </w:pPr>
            <w:r w:rsidRPr="00FD1125">
              <w:rPr>
                <w:i/>
                <w:sz w:val="16"/>
                <w:lang w:val="en-US"/>
              </w:rPr>
              <w:t>- For the protection of confidentiality, TSE does not inform third parties about the inspection and surveillance activities it carries out, except for the information and document requests of the competent authorities or judicial authorities under the legislation. Apart from this, information that can be shared is clearly stated in the contracts when necessary.</w:t>
            </w:r>
            <w:r w:rsidRPr="00FD1125">
              <w:rPr>
                <w:i/>
              </w:rPr>
              <w:t xml:space="preserve"> </w:t>
            </w:r>
            <w:r w:rsidRPr="00FD1125">
              <w:rPr>
                <w:i/>
                <w:sz w:val="16"/>
                <w:lang w:val="en-US"/>
              </w:rPr>
              <w:t>In the event that confidential information is disclosed due to legal obligation or based on the authority received from contractual commitments, the information provided will be notified to you, unless there is a legal obstacle.</w:t>
            </w:r>
          </w:p>
          <w:p w:rsidR="00D6315F" w:rsidRPr="00FD1125" w:rsidP="007A284F">
            <w:pPr>
              <w:autoSpaceDE w:val="0"/>
              <w:autoSpaceDN w:val="0"/>
              <w:adjustRightInd w:val="0"/>
              <w:jc w:val="both"/>
              <w:rPr>
                <w:i/>
                <w:noProof/>
                <w:sz w:val="16"/>
                <w:szCs w:val="16"/>
                <w:lang w:val="en-US"/>
              </w:rPr>
            </w:pPr>
            <w:r w:rsidRPr="00FD1125">
              <w:rPr>
                <w:i/>
                <w:sz w:val="16"/>
                <w:lang w:val="en-US"/>
              </w:rPr>
              <w:t>- The Turkish Accreditation Agency (TÜRKAK), when it deems necessary and applicable, will be able to visit the place where the inspection and surveillance activity is carried out in order to examine the inspection and surveillance service provided by TSE and receive the necessary information regarding the inspection and surveillance activity​ carried out by the TSE. In addition, TÜRKAK may carry out inspections/visits without notifying TSE and the company that provides inspection and supervision services by TSE. TSE will accept these inspections and to cooperate with the inspection team established for this purpose</w:t>
            </w:r>
            <w:r w:rsidRPr="00FD1125">
              <w:rPr>
                <w:i/>
                <w:noProof/>
                <w:sz w:val="16"/>
                <w:szCs w:val="16"/>
                <w:lang w:val="en-US"/>
              </w:rPr>
              <w:t>.</w:t>
            </w:r>
          </w:p>
          <w:p w:rsidR="00D6315F" w:rsidRPr="00FD1125" w:rsidP="007A284F">
            <w:pPr>
              <w:autoSpaceDE w:val="0"/>
              <w:autoSpaceDN w:val="0"/>
              <w:adjustRightInd w:val="0"/>
              <w:jc w:val="both"/>
              <w:rPr>
                <w:noProof/>
                <w:sz w:val="22"/>
                <w:szCs w:val="22"/>
              </w:rPr>
            </w:pPr>
          </w:p>
          <w:tbl>
            <w:tblPr>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44"/>
              <w:gridCol w:w="1015"/>
              <w:gridCol w:w="1522"/>
              <w:gridCol w:w="2706"/>
              <w:gridCol w:w="3200"/>
            </w:tblGrid>
            <w:tr w:rsidTr="007A284F">
              <w:tblPrEx>
                <w:tblW w:w="9787" w:type="dxa"/>
                <w:tblLayout w:type="fixed"/>
                <w:tblLook w:val="01E0"/>
              </w:tblPrEx>
              <w:trPr>
                <w:trHeight w:val="267"/>
              </w:trPr>
              <w:tc>
                <w:tcPr>
                  <w:tcW w:w="2359" w:type="dxa"/>
                  <w:gridSpan w:val="2"/>
                  <w:vAlign w:val="center"/>
                </w:tcPr>
                <w:p w:rsidR="00D6315F" w:rsidRPr="00FD1125" w:rsidP="007A284F">
                  <w:pPr>
                    <w:ind w:left="-337" w:firstLine="337"/>
                    <w:rPr>
                      <w:b/>
                      <w:sz w:val="16"/>
                      <w:szCs w:val="16"/>
                    </w:rPr>
                  </w:pPr>
                  <w:r w:rsidRPr="00FD1125">
                    <w:rPr>
                      <w:b/>
                      <w:sz w:val="16"/>
                      <w:szCs w:val="16"/>
                    </w:rPr>
                    <w:t>DİĞER TALEPLER</w:t>
                  </w:r>
                </w:p>
                <w:p w:rsidR="00D6315F" w:rsidRPr="00FD1125" w:rsidP="007A284F">
                  <w:pPr>
                    <w:ind w:left="-337" w:firstLine="337"/>
                    <w:rPr>
                      <w:b/>
                      <w:sz w:val="16"/>
                      <w:szCs w:val="16"/>
                    </w:rPr>
                  </w:pPr>
                  <w:r w:rsidRPr="00FD1125">
                    <w:rPr>
                      <w:b/>
                      <w:sz w:val="16"/>
                      <w:szCs w:val="16"/>
                    </w:rPr>
                    <w:t>(varsa )</w:t>
                  </w:r>
                </w:p>
              </w:tc>
              <w:tc>
                <w:tcPr>
                  <w:tcW w:w="7428" w:type="dxa"/>
                  <w:gridSpan w:val="3"/>
                  <w:vAlign w:val="center"/>
                </w:tcPr>
                <w:p w:rsidR="00D6315F" w:rsidRPr="00FD1125" w:rsidP="007A284F">
                  <w:pPr>
                    <w:rPr>
                      <w:b/>
                      <w:sz w:val="16"/>
                      <w:szCs w:val="16"/>
                    </w:rPr>
                  </w:pPr>
                </w:p>
                <w:p w:rsidR="00D6315F" w:rsidRPr="00FD1125" w:rsidP="007A284F">
                  <w:pPr>
                    <w:rPr>
                      <w:b/>
                      <w:sz w:val="16"/>
                      <w:szCs w:val="16"/>
                    </w:rPr>
                  </w:pPr>
                </w:p>
              </w:tc>
            </w:tr>
            <w:tr w:rsidTr="007A284F">
              <w:tblPrEx>
                <w:tblW w:w="9787" w:type="dxa"/>
                <w:tblLayout w:type="fixed"/>
                <w:tblLook w:val="01E0"/>
              </w:tblPrEx>
              <w:trPr>
                <w:trHeight w:val="267"/>
              </w:trPr>
              <w:tc>
                <w:tcPr>
                  <w:tcW w:w="3881" w:type="dxa"/>
                  <w:gridSpan w:val="3"/>
                  <w:vAlign w:val="center"/>
                </w:tcPr>
                <w:p w:rsidR="00D6315F" w:rsidRPr="00FD1125" w:rsidP="007A284F">
                  <w:pPr>
                    <w:rPr>
                      <w:b/>
                      <w:sz w:val="16"/>
                      <w:szCs w:val="16"/>
                    </w:rPr>
                  </w:pPr>
                  <w:r w:rsidRPr="00FD1125">
                    <w:rPr>
                      <w:b/>
                      <w:sz w:val="16"/>
                      <w:szCs w:val="16"/>
                    </w:rPr>
                    <w:t>BAŞVURU BİLGİLERİ</w:t>
                  </w:r>
                </w:p>
              </w:tc>
              <w:tc>
                <w:tcPr>
                  <w:tcW w:w="2706" w:type="dxa"/>
                  <w:vAlign w:val="center"/>
                </w:tcPr>
                <w:p w:rsidR="00D6315F" w:rsidRPr="00FD1125" w:rsidP="007A284F">
                  <w:pPr>
                    <w:autoSpaceDE w:val="0"/>
                    <w:autoSpaceDN w:val="0"/>
                    <w:adjustRightInd w:val="0"/>
                    <w:jc w:val="both"/>
                    <w:rPr>
                      <w:noProof/>
                      <w:sz w:val="16"/>
                      <w:szCs w:val="16"/>
                      <w:lang w:val="en-US"/>
                    </w:rPr>
                  </w:pPr>
                  <w:r w:rsidRPr="00FD1125">
                    <w:rPr>
                      <w:b/>
                      <w:sz w:val="16"/>
                      <w:szCs w:val="16"/>
                    </w:rPr>
                    <w:t>İMZA/</w:t>
                  </w:r>
                  <w:r w:rsidRPr="00FD1125">
                    <w:rPr>
                      <w:noProof/>
                      <w:sz w:val="16"/>
                      <w:szCs w:val="16"/>
                      <w:lang w:val="en-US"/>
                    </w:rPr>
                    <w:t xml:space="preserve"> signature</w:t>
                  </w:r>
                </w:p>
                <w:p w:rsidR="00D6315F" w:rsidRPr="00FD1125" w:rsidP="007A284F">
                  <w:pPr>
                    <w:rPr>
                      <w:b/>
                      <w:sz w:val="16"/>
                      <w:szCs w:val="16"/>
                    </w:rPr>
                  </w:pPr>
                </w:p>
              </w:tc>
              <w:tc>
                <w:tcPr>
                  <w:tcW w:w="3200" w:type="dxa"/>
                  <w:vAlign w:val="center"/>
                </w:tcPr>
                <w:p w:rsidR="00D6315F" w:rsidRPr="00FD1125" w:rsidP="007A284F">
                  <w:pPr>
                    <w:rPr>
                      <w:b/>
                      <w:sz w:val="16"/>
                      <w:szCs w:val="16"/>
                    </w:rPr>
                  </w:pPr>
                  <w:r w:rsidRPr="00FD1125">
                    <w:rPr>
                      <w:b/>
                      <w:sz w:val="16"/>
                      <w:szCs w:val="16"/>
                    </w:rPr>
                    <w:t>KAŞE/</w:t>
                  </w:r>
                  <w:r w:rsidRPr="00FD1125">
                    <w:rPr>
                      <w:noProof/>
                      <w:sz w:val="16"/>
                      <w:szCs w:val="16"/>
                      <w:lang w:val="en-US"/>
                    </w:rPr>
                    <w:t xml:space="preserve"> stamp</w:t>
                  </w:r>
                </w:p>
              </w:tc>
            </w:tr>
            <w:tr w:rsidTr="007A284F">
              <w:tblPrEx>
                <w:tblW w:w="9787" w:type="dxa"/>
                <w:tblLayout w:type="fixed"/>
                <w:tblLook w:val="01E0"/>
              </w:tblPrEx>
              <w:trPr>
                <w:trHeight w:val="267"/>
              </w:trPr>
              <w:tc>
                <w:tcPr>
                  <w:tcW w:w="1344" w:type="dxa"/>
                  <w:vAlign w:val="center"/>
                </w:tcPr>
                <w:p w:rsidR="00D6315F" w:rsidRPr="00FD1125" w:rsidP="007A284F">
                  <w:pPr>
                    <w:rPr>
                      <w:b/>
                      <w:sz w:val="16"/>
                      <w:szCs w:val="16"/>
                    </w:rPr>
                  </w:pPr>
                  <w:r w:rsidRPr="00FD1125">
                    <w:rPr>
                      <w:b/>
                      <w:sz w:val="16"/>
                      <w:szCs w:val="16"/>
                    </w:rPr>
                    <w:t>AD SOYAD/</w:t>
                  </w:r>
                  <w:r w:rsidRPr="00FD1125">
                    <w:rPr>
                      <w:noProof/>
                      <w:sz w:val="22"/>
                      <w:szCs w:val="22"/>
                    </w:rPr>
                    <w:t xml:space="preserve"> </w:t>
                  </w:r>
                  <w:r w:rsidRPr="00FD1125">
                    <w:rPr>
                      <w:noProof/>
                      <w:sz w:val="16"/>
                      <w:szCs w:val="16"/>
                      <w:lang w:val="en-US"/>
                    </w:rPr>
                    <w:t>Name Surname</w:t>
                  </w:r>
                </w:p>
              </w:tc>
              <w:tc>
                <w:tcPr>
                  <w:tcW w:w="2537" w:type="dxa"/>
                  <w:gridSpan w:val="2"/>
                  <w:vAlign w:val="center"/>
                </w:tcPr>
                <w:p w:rsidR="00D6315F" w:rsidRPr="00FD1125" w:rsidP="007A284F">
                  <w:pPr>
                    <w:rPr>
                      <w:b/>
                      <w:sz w:val="16"/>
                      <w:szCs w:val="16"/>
                    </w:rPr>
                  </w:pPr>
                </w:p>
              </w:tc>
              <w:tc>
                <w:tcPr>
                  <w:tcW w:w="2706" w:type="dxa"/>
                  <w:vMerge w:val="restart"/>
                  <w:vAlign w:val="center"/>
                </w:tcPr>
                <w:p w:rsidR="00D6315F" w:rsidRPr="00FD1125" w:rsidP="007A284F">
                  <w:pPr>
                    <w:rPr>
                      <w:b/>
                      <w:sz w:val="16"/>
                      <w:szCs w:val="16"/>
                    </w:rPr>
                  </w:pPr>
                </w:p>
              </w:tc>
              <w:tc>
                <w:tcPr>
                  <w:tcW w:w="3200" w:type="dxa"/>
                  <w:vMerge w:val="restart"/>
                  <w:vAlign w:val="center"/>
                </w:tcPr>
                <w:p w:rsidR="00D6315F" w:rsidRPr="00FD1125" w:rsidP="007A284F">
                  <w:pPr>
                    <w:rPr>
                      <w:b/>
                      <w:sz w:val="16"/>
                      <w:szCs w:val="16"/>
                    </w:rPr>
                  </w:pPr>
                </w:p>
              </w:tc>
            </w:tr>
            <w:tr w:rsidTr="007A284F">
              <w:tblPrEx>
                <w:tblW w:w="9787" w:type="dxa"/>
                <w:tblLayout w:type="fixed"/>
                <w:tblLook w:val="01E0"/>
              </w:tblPrEx>
              <w:trPr>
                <w:trHeight w:val="267"/>
              </w:trPr>
              <w:tc>
                <w:tcPr>
                  <w:tcW w:w="1344" w:type="dxa"/>
                  <w:vAlign w:val="center"/>
                </w:tcPr>
                <w:p w:rsidR="00D6315F" w:rsidRPr="00FD1125" w:rsidP="007A284F">
                  <w:pPr>
                    <w:rPr>
                      <w:b/>
                      <w:sz w:val="16"/>
                      <w:szCs w:val="16"/>
                    </w:rPr>
                  </w:pPr>
                  <w:r w:rsidRPr="00FD1125">
                    <w:rPr>
                      <w:b/>
                      <w:sz w:val="16"/>
                      <w:szCs w:val="16"/>
                    </w:rPr>
                    <w:t>GÖREVİ/</w:t>
                  </w:r>
                  <w:r w:rsidRPr="00FD1125">
                    <w:rPr>
                      <w:noProof/>
                      <w:sz w:val="16"/>
                      <w:szCs w:val="16"/>
                      <w:lang w:val="en-US"/>
                    </w:rPr>
                    <w:t xml:space="preserve"> Occupation</w:t>
                  </w:r>
                </w:p>
              </w:tc>
              <w:tc>
                <w:tcPr>
                  <w:tcW w:w="2537" w:type="dxa"/>
                  <w:gridSpan w:val="2"/>
                  <w:vAlign w:val="center"/>
                </w:tcPr>
                <w:p w:rsidR="00D6315F" w:rsidRPr="00FD1125" w:rsidP="007A284F">
                  <w:pPr>
                    <w:rPr>
                      <w:b/>
                      <w:sz w:val="16"/>
                      <w:szCs w:val="16"/>
                    </w:rPr>
                  </w:pPr>
                </w:p>
              </w:tc>
              <w:tc>
                <w:tcPr>
                  <w:tcW w:w="2706" w:type="dxa"/>
                  <w:vMerge/>
                  <w:vAlign w:val="center"/>
                </w:tcPr>
                <w:p w:rsidR="00D6315F" w:rsidRPr="00FD1125" w:rsidP="007A284F">
                  <w:pPr>
                    <w:rPr>
                      <w:b/>
                      <w:sz w:val="16"/>
                      <w:szCs w:val="16"/>
                    </w:rPr>
                  </w:pPr>
                </w:p>
              </w:tc>
              <w:tc>
                <w:tcPr>
                  <w:tcW w:w="3200" w:type="dxa"/>
                  <w:vMerge/>
                  <w:vAlign w:val="center"/>
                </w:tcPr>
                <w:p w:rsidR="00D6315F" w:rsidRPr="00FD1125" w:rsidP="007A284F">
                  <w:pPr>
                    <w:rPr>
                      <w:b/>
                      <w:sz w:val="16"/>
                      <w:szCs w:val="16"/>
                    </w:rPr>
                  </w:pPr>
                </w:p>
              </w:tc>
            </w:tr>
            <w:tr w:rsidTr="007A284F">
              <w:tblPrEx>
                <w:tblW w:w="9787" w:type="dxa"/>
                <w:tblLayout w:type="fixed"/>
                <w:tblLook w:val="01E0"/>
              </w:tblPrEx>
              <w:trPr>
                <w:trHeight w:val="267"/>
              </w:trPr>
              <w:tc>
                <w:tcPr>
                  <w:tcW w:w="1344" w:type="dxa"/>
                  <w:vAlign w:val="center"/>
                </w:tcPr>
                <w:p w:rsidR="00D6315F" w:rsidRPr="00FD1125" w:rsidP="007A284F">
                  <w:pPr>
                    <w:rPr>
                      <w:b/>
                      <w:sz w:val="16"/>
                      <w:szCs w:val="16"/>
                    </w:rPr>
                  </w:pPr>
                  <w:r w:rsidRPr="00FD1125">
                    <w:rPr>
                      <w:b/>
                      <w:sz w:val="16"/>
                      <w:szCs w:val="16"/>
                    </w:rPr>
                    <w:t>TARİH/</w:t>
                  </w:r>
                  <w:r w:rsidRPr="00FD1125">
                    <w:rPr>
                      <w:noProof/>
                      <w:sz w:val="16"/>
                      <w:szCs w:val="16"/>
                      <w:lang w:val="en-US"/>
                    </w:rPr>
                    <w:t xml:space="preserve"> Date</w:t>
                  </w:r>
                </w:p>
              </w:tc>
              <w:tc>
                <w:tcPr>
                  <w:tcW w:w="2537" w:type="dxa"/>
                  <w:gridSpan w:val="2"/>
                  <w:vAlign w:val="center"/>
                </w:tcPr>
                <w:p w:rsidR="00D6315F" w:rsidRPr="00FD1125" w:rsidP="007A284F">
                  <w:pPr>
                    <w:rPr>
                      <w:b/>
                      <w:sz w:val="16"/>
                      <w:szCs w:val="16"/>
                    </w:rPr>
                  </w:pPr>
                </w:p>
              </w:tc>
              <w:tc>
                <w:tcPr>
                  <w:tcW w:w="2706" w:type="dxa"/>
                  <w:vMerge/>
                  <w:vAlign w:val="center"/>
                </w:tcPr>
                <w:p w:rsidR="00D6315F" w:rsidRPr="00FD1125" w:rsidP="007A284F">
                  <w:pPr>
                    <w:rPr>
                      <w:b/>
                      <w:sz w:val="16"/>
                      <w:szCs w:val="16"/>
                    </w:rPr>
                  </w:pPr>
                </w:p>
              </w:tc>
              <w:tc>
                <w:tcPr>
                  <w:tcW w:w="3200" w:type="dxa"/>
                  <w:vMerge/>
                  <w:vAlign w:val="center"/>
                </w:tcPr>
                <w:p w:rsidR="00D6315F" w:rsidRPr="00FD1125" w:rsidP="007A284F">
                  <w:pPr>
                    <w:rPr>
                      <w:b/>
                      <w:sz w:val="16"/>
                      <w:szCs w:val="16"/>
                    </w:rPr>
                  </w:pPr>
                </w:p>
              </w:tc>
            </w:tr>
          </w:tbl>
          <w:p w:rsidR="00D6315F" w:rsidRPr="00FD1125" w:rsidP="007A284F">
            <w:pPr>
              <w:autoSpaceDE w:val="0"/>
              <w:autoSpaceDN w:val="0"/>
              <w:adjustRightInd w:val="0"/>
              <w:rPr>
                <w:noProof/>
              </w:rPr>
            </w:pPr>
          </w:p>
          <w:p w:rsidR="00D6315F" w:rsidRPr="00FD1125" w:rsidP="007A284F">
            <w:pPr>
              <w:autoSpaceDE w:val="0"/>
              <w:autoSpaceDN w:val="0"/>
              <w:adjustRightInd w:val="0"/>
              <w:rPr>
                <w:noProof/>
              </w:rPr>
            </w:pPr>
            <w:r w:rsidRPr="00FD1125">
              <w:rPr>
                <w:b/>
                <w:noProof/>
              </w:rPr>
              <w:t xml:space="preserve">Başvuru sahibi adına resmi yetkili olarak </w:t>
            </w:r>
            <w:r w:rsidRPr="00FD1125">
              <w:rPr>
                <w:noProof/>
              </w:rPr>
              <w:t xml:space="preserve">/ </w:t>
            </w:r>
            <w:r w:rsidRPr="00FD1125">
              <w:rPr>
                <w:i/>
                <w:noProof/>
                <w:lang w:val="en-US"/>
              </w:rPr>
              <w:t>formally</w:t>
            </w:r>
            <w:r w:rsidRPr="00FD1125">
              <w:rPr>
                <w:i/>
                <w:noProof/>
              </w:rPr>
              <w:t xml:space="preserve"> </w:t>
            </w:r>
            <w:r w:rsidRPr="00FD1125">
              <w:rPr>
                <w:i/>
                <w:noProof/>
                <w:lang w:val="en-US"/>
              </w:rPr>
              <w:t>act</w:t>
            </w:r>
            <w:r w:rsidRPr="00FD1125">
              <w:rPr>
                <w:i/>
                <w:noProof/>
              </w:rPr>
              <w:t xml:space="preserve"> on </w:t>
            </w:r>
            <w:r w:rsidRPr="00FD1125">
              <w:rPr>
                <w:i/>
                <w:noProof/>
                <w:lang w:val="en-US"/>
              </w:rPr>
              <w:t>behalf</w:t>
            </w:r>
            <w:r w:rsidRPr="00FD1125">
              <w:rPr>
                <w:i/>
                <w:noProof/>
              </w:rPr>
              <w:t xml:space="preserve"> of the applicant</w:t>
            </w:r>
          </w:p>
        </w:tc>
      </w:tr>
    </w:tbl>
    <w:p w:rsidR="00D6315F" w:rsidRPr="00FD1125" w:rsidP="00D6315F">
      <w:pPr>
        <w:jc w:val="both"/>
      </w:pPr>
    </w:p>
    <w:tbl>
      <w:tblPr>
        <w:tblW w:w="1028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85"/>
      </w:tblGrid>
      <w:tr w:rsidTr="007A284F">
        <w:tblPrEx>
          <w:tblW w:w="10285" w:type="dxa"/>
          <w:tblLayout w:type="fixed"/>
          <w:tblLook w:val="0000"/>
        </w:tblPrEx>
        <w:trPr>
          <w:trHeight w:val="1028"/>
        </w:trPr>
        <w:tc>
          <w:tcPr>
            <w:tcW w:w="10285" w:type="dxa"/>
          </w:tcPr>
          <w:p w:rsidR="00D6315F" w:rsidRPr="00FD1125" w:rsidP="007A284F"/>
          <w:tbl>
            <w:tblPr>
              <w:tblW w:w="10206" w:type="dxa"/>
              <w:jc w:val="center"/>
              <w:tblLayout w:type="fixed"/>
              <w:tblLook w:val="0000"/>
            </w:tblPr>
            <w:tblGrid>
              <w:gridCol w:w="10206"/>
            </w:tblGrid>
            <w:tr w:rsidTr="007A284F">
              <w:tblPrEx>
                <w:tblW w:w="10206" w:type="dxa"/>
                <w:tblLayout w:type="fixed"/>
                <w:tblLook w:val="0000"/>
              </w:tblPrEx>
              <w:trPr>
                <w:trHeight w:val="1297"/>
              </w:trPr>
              <w:tc>
                <w:tcPr>
                  <w:tcW w:w="10206" w:type="dxa"/>
                </w:tcPr>
                <w:p w:rsidR="00D6315F" w:rsidRPr="00FD1125" w:rsidP="007A284F">
                  <w:pPr>
                    <w:pStyle w:val="BodyText"/>
                    <w:tabs>
                      <w:tab w:val="left" w:pos="851"/>
                    </w:tabs>
                    <w:rPr>
                      <w:b/>
                      <w:noProof/>
                      <w:sz w:val="18"/>
                    </w:rPr>
                  </w:pPr>
                  <w:r w:rsidRPr="00FD1125">
                    <w:rPr>
                      <w:b/>
                      <w:bCs/>
                      <w:noProof/>
                      <w:sz w:val="18"/>
                    </w:rPr>
                    <w:t xml:space="preserve">Aşağıdaki Dokümanları Bu Başvuru Formuna Ekleyiniz / </w:t>
                  </w:r>
                  <w:r w:rsidRPr="00FD1125">
                    <w:rPr>
                      <w:bCs/>
                      <w:i/>
                      <w:noProof/>
                      <w:sz w:val="18"/>
                    </w:rPr>
                    <w:t>Add to this document the following documents</w:t>
                  </w:r>
                  <w:r w:rsidRPr="00FD1125">
                    <w:rPr>
                      <w:b/>
                      <w:noProof/>
                      <w:sz w:val="18"/>
                    </w:rPr>
                    <w:t xml:space="preserve">  </w:t>
                  </w:r>
                </w:p>
                <w:p w:rsidR="00D6315F" w:rsidRPr="00FD1125" w:rsidP="007A284F">
                  <w:pPr>
                    <w:pStyle w:val="BodyText"/>
                    <w:tabs>
                      <w:tab w:val="left" w:pos="851"/>
                    </w:tabs>
                    <w:rPr>
                      <w:b/>
                      <w:noProof/>
                      <w:sz w:val="18"/>
                    </w:rPr>
                  </w:pPr>
                </w:p>
                <w:p w:rsidR="00D6315F" w:rsidRPr="00FD1125" w:rsidP="007A284F">
                  <w:pPr>
                    <w:pStyle w:val="BodyText"/>
                    <w:tabs>
                      <w:tab w:val="left" w:pos="851"/>
                    </w:tabs>
                    <w:rPr>
                      <w:bCs/>
                      <w:noProof/>
                      <w:sz w:val="18"/>
                    </w:rPr>
                  </w:pPr>
                  <w:r w:rsidRPr="00FD1125">
                    <w:rPr>
                      <w:b/>
                      <w:noProof/>
                      <w:sz w:val="18"/>
                    </w:rPr>
                    <w:t xml:space="preserve">Ek  Dokümanlar / </w:t>
                  </w:r>
                  <w:r w:rsidRPr="00FD1125">
                    <w:rPr>
                      <w:i/>
                      <w:noProof/>
                      <w:sz w:val="18"/>
                    </w:rPr>
                    <w:t>Supplementary  Documents</w:t>
                  </w:r>
                  <w:r w:rsidRPr="00FD1125">
                    <w:rPr>
                      <w:noProof/>
                      <w:sz w:val="18"/>
                    </w:rPr>
                    <w:t xml:space="preserve"> :</w:t>
                  </w:r>
                </w:p>
                <w:p w:rsidR="00D6315F" w:rsidRPr="00FD1125" w:rsidP="007A284F">
                  <w:pPr>
                    <w:pStyle w:val="BodyText"/>
                    <w:numPr>
                      <w:ilvl w:val="0"/>
                      <w:numId w:val="3"/>
                    </w:numPr>
                    <w:spacing w:before="120"/>
                    <w:rPr>
                      <w:noProof/>
                      <w:sz w:val="16"/>
                    </w:rPr>
                  </w:pPr>
                  <w:r w:rsidRPr="00FD1125">
                    <w:rPr>
                      <w:b/>
                      <w:noProof/>
                      <w:sz w:val="18"/>
                    </w:rPr>
                    <w:t xml:space="preserve">Ürünlere ait fatura ( Üretici ve Başvuru yapan firmanın farklı olması durumunda) / </w:t>
                  </w:r>
                  <w:r w:rsidRPr="00FD1125">
                    <w:rPr>
                      <w:rStyle w:val="hps"/>
                      <w:i/>
                      <w:sz w:val="18"/>
                    </w:rPr>
                    <w:t>The invoice for the products</w:t>
                  </w:r>
                </w:p>
              </w:tc>
            </w:tr>
          </w:tbl>
          <w:p w:rsidR="00D6315F" w:rsidRPr="00FD1125" w:rsidP="007A284F">
            <w:pPr>
              <w:autoSpaceDE w:val="0"/>
              <w:autoSpaceDN w:val="0"/>
              <w:adjustRightInd w:val="0"/>
              <w:ind w:right="-425"/>
              <w:jc w:val="both"/>
              <w:rPr>
                <w:noProof/>
                <w:sz w:val="18"/>
              </w:rPr>
            </w:pPr>
          </w:p>
        </w:tc>
      </w:tr>
    </w:tbl>
    <w:p w:rsidR="00D6315F" w:rsidRPr="00FD1125" w:rsidP="00D6315F"/>
    <w:tbl>
      <w:tblPr>
        <w:tblStyle w:val="TableGrid"/>
        <w:tblW w:w="5000" w:type="pct"/>
        <w:tblLook w:val="04A0"/>
      </w:tblPr>
      <w:tblGrid>
        <w:gridCol w:w="9996"/>
      </w:tblGrid>
      <w:tr w:rsidTr="007A284F">
        <w:tblPrEx>
          <w:tblW w:w="5000" w:type="pct"/>
          <w:tblLook w:val="04A0"/>
        </w:tblPrEx>
        <w:tc>
          <w:tcPr>
            <w:tcW w:w="5000" w:type="pct"/>
          </w:tcPr>
          <w:p w:rsidR="00D6315F" w:rsidRPr="003B4881" w:rsidP="007A284F">
            <w:r w:rsidRPr="00FD1125">
              <w:t>Not: İş Sağlığı ve Güvenliği şartlarının sağlanması amacıyla inceleme sırasında Kondisyon Aletlerinin bulunduğu alan kullanıma kapatılacaktır.</w:t>
            </w:r>
            <w:bookmarkStart w:id="1" w:name="_GoBack"/>
            <w:bookmarkEnd w:id="1"/>
          </w:p>
        </w:tc>
      </w:tr>
    </w:tbl>
    <w:p w:rsidR="00D6315F" w:rsidRPr="003B4881" w:rsidP="00D6315F"/>
    <w:p w:rsidR="00582A12" w:rsidRPr="003B4881" w:rsidP="00F92890"/>
    <w:sectPr w:rsidSect="00D3006D">
      <w:headerReference w:type="default" r:id="rId4"/>
      <w:footerReference w:type="default" r:id="rId5"/>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15.01.37.FR.002</w:t>
    </w:r>
    <w:r w:rsidRPr="001B1009">
      <w:rPr>
        <w:b/>
      </w:rPr>
      <w:t xml:space="preserve">         Yayın Tarihi: </w:t>
    </w:r>
    <w:r w:rsidRPr="001B1009">
      <w:rPr>
        <w:b/>
      </w:rPr>
      <w:t>4.10.2019</w:t>
    </w:r>
    <w:r w:rsidRPr="001B1009">
      <w:rPr>
        <w:b/>
      </w:rPr>
      <w:t xml:space="preserve">         Revizyon Tarih/No: </w:t>
    </w:r>
    <w:r w:rsidRPr="001B1009">
      <w:rPr>
        <w:b/>
      </w:rPr>
      <w:t>13.06.2024</w:t>
    </w:r>
    <w:r w:rsidRPr="001B1009">
      <w:rPr>
        <w:b/>
      </w:rPr>
      <w:t>/</w:t>
    </w:r>
    <w:r w:rsidRPr="001B1009">
      <w:rPr>
        <w:b/>
      </w:rPr>
      <w:t>2</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FD1125">
      <w:rPr>
        <w:rStyle w:val="PageNumber"/>
        <w:b/>
        <w:noProof/>
        <w:sz w:val="18"/>
        <w:szCs w:val="18"/>
      </w:rPr>
      <w:t>2</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FD1125">
      <w:rPr>
        <w:rStyle w:val="PageNumber"/>
        <w:b/>
        <w:noProof/>
        <w:sz w:val="18"/>
        <w:szCs w:val="18"/>
      </w:rPr>
      <w:t>3</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DIŞ MEKAN KONDİSYON ALETLERİ MUAYENE GÖZETİM BAŞVURU FORMU</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80E3381"/>
    <w:multiLevelType w:val="hybridMultilevel"/>
    <w:tmpl w:val="3B8842A8"/>
    <w:lvl w:ilvl="0">
      <w:start w:val="1"/>
      <w:numFmt w:val="decimal"/>
      <w:lvlText w:val="%1."/>
      <w:lvlJc w:val="left"/>
      <w:pPr>
        <w:ind w:left="817" w:hanging="360"/>
      </w:pPr>
    </w:lvl>
    <w:lvl w:ilvl="1" w:tentative="1">
      <w:start w:val="1"/>
      <w:numFmt w:val="lowerLetter"/>
      <w:lvlText w:val="%2."/>
      <w:lvlJc w:val="left"/>
      <w:pPr>
        <w:ind w:left="1537" w:hanging="360"/>
      </w:pPr>
    </w:lvl>
    <w:lvl w:ilvl="2" w:tentative="1">
      <w:start w:val="1"/>
      <w:numFmt w:val="lowerRoman"/>
      <w:lvlText w:val="%3."/>
      <w:lvlJc w:val="right"/>
      <w:pPr>
        <w:ind w:left="2257" w:hanging="180"/>
      </w:pPr>
    </w:lvl>
    <w:lvl w:ilvl="3" w:tentative="1">
      <w:start w:val="1"/>
      <w:numFmt w:val="decimal"/>
      <w:lvlText w:val="%4."/>
      <w:lvlJc w:val="left"/>
      <w:pPr>
        <w:ind w:left="2977" w:hanging="360"/>
      </w:pPr>
    </w:lvl>
    <w:lvl w:ilvl="4" w:tentative="1">
      <w:start w:val="1"/>
      <w:numFmt w:val="lowerLetter"/>
      <w:lvlText w:val="%5."/>
      <w:lvlJc w:val="left"/>
      <w:pPr>
        <w:ind w:left="3697" w:hanging="360"/>
      </w:pPr>
    </w:lvl>
    <w:lvl w:ilvl="5" w:tentative="1">
      <w:start w:val="1"/>
      <w:numFmt w:val="lowerRoman"/>
      <w:lvlText w:val="%6."/>
      <w:lvlJc w:val="right"/>
      <w:pPr>
        <w:ind w:left="4417" w:hanging="180"/>
      </w:pPr>
    </w:lvl>
    <w:lvl w:ilvl="6" w:tentative="1">
      <w:start w:val="1"/>
      <w:numFmt w:val="decimal"/>
      <w:lvlText w:val="%7."/>
      <w:lvlJc w:val="left"/>
      <w:pPr>
        <w:ind w:left="5137" w:hanging="360"/>
      </w:pPr>
    </w:lvl>
    <w:lvl w:ilvl="7" w:tentative="1">
      <w:start w:val="1"/>
      <w:numFmt w:val="lowerLetter"/>
      <w:lvlText w:val="%8."/>
      <w:lvlJc w:val="left"/>
      <w:pPr>
        <w:ind w:left="5857" w:hanging="360"/>
      </w:pPr>
    </w:lvl>
    <w:lvl w:ilvl="8" w:tentative="1">
      <w:start w:val="1"/>
      <w:numFmt w:val="lowerRoman"/>
      <w:lvlText w:val="%9."/>
      <w:lvlJc w:val="right"/>
      <w:pPr>
        <w:ind w:left="6577" w:hanging="180"/>
      </w:pPr>
    </w:lvl>
  </w:abstractNum>
  <w:abstractNum w:abstractNumId="3" w15:restartNumberingAfterBreak="0">
    <w:nsid w:val="6A674A5A"/>
    <w:multiLevelType w:val="hybridMultilevel"/>
    <w:tmpl w:val="614277BE"/>
    <w:lvl w:ilvl="0">
      <w:start w:val="1"/>
      <w:numFmt w:val="decimal"/>
      <w:lvlText w:val="%1)"/>
      <w:lvlJc w:val="left"/>
      <w:pPr>
        <w:ind w:left="817" w:hanging="360"/>
      </w:pPr>
    </w:lvl>
    <w:lvl w:ilvl="1" w:tentative="1">
      <w:start w:val="1"/>
      <w:numFmt w:val="lowerLetter"/>
      <w:lvlText w:val="%2."/>
      <w:lvlJc w:val="left"/>
      <w:pPr>
        <w:ind w:left="1537" w:hanging="360"/>
      </w:pPr>
    </w:lvl>
    <w:lvl w:ilvl="2" w:tentative="1">
      <w:start w:val="1"/>
      <w:numFmt w:val="lowerRoman"/>
      <w:lvlText w:val="%3."/>
      <w:lvlJc w:val="right"/>
      <w:pPr>
        <w:ind w:left="2257" w:hanging="180"/>
      </w:pPr>
    </w:lvl>
    <w:lvl w:ilvl="3" w:tentative="1">
      <w:start w:val="1"/>
      <w:numFmt w:val="decimal"/>
      <w:lvlText w:val="%4."/>
      <w:lvlJc w:val="left"/>
      <w:pPr>
        <w:ind w:left="2977" w:hanging="360"/>
      </w:pPr>
    </w:lvl>
    <w:lvl w:ilvl="4" w:tentative="1">
      <w:start w:val="1"/>
      <w:numFmt w:val="lowerLetter"/>
      <w:lvlText w:val="%5."/>
      <w:lvlJc w:val="left"/>
      <w:pPr>
        <w:ind w:left="3697" w:hanging="360"/>
      </w:pPr>
    </w:lvl>
    <w:lvl w:ilvl="5" w:tentative="1">
      <w:start w:val="1"/>
      <w:numFmt w:val="lowerRoman"/>
      <w:lvlText w:val="%6."/>
      <w:lvlJc w:val="right"/>
      <w:pPr>
        <w:ind w:left="4417" w:hanging="180"/>
      </w:pPr>
    </w:lvl>
    <w:lvl w:ilvl="6" w:tentative="1">
      <w:start w:val="1"/>
      <w:numFmt w:val="decimal"/>
      <w:lvlText w:val="%7."/>
      <w:lvlJc w:val="left"/>
      <w:pPr>
        <w:ind w:left="5137" w:hanging="360"/>
      </w:pPr>
    </w:lvl>
    <w:lvl w:ilvl="7" w:tentative="1">
      <w:start w:val="1"/>
      <w:numFmt w:val="lowerLetter"/>
      <w:lvlText w:val="%8."/>
      <w:lvlJc w:val="left"/>
      <w:pPr>
        <w:ind w:left="5857" w:hanging="360"/>
      </w:pPr>
    </w:lvl>
    <w:lvl w:ilvl="8" w:tentative="1">
      <w:start w:val="1"/>
      <w:numFmt w:val="lowerRoman"/>
      <w:lvlText w:val="%9."/>
      <w:lvlJc w:val="right"/>
      <w:pPr>
        <w:ind w:left="6577" w:hanging="180"/>
      </w:pPr>
    </w:lvl>
  </w:abstractNum>
  <w:abstractNum w:abstractNumId="4" w15:restartNumberingAfterBreak="0">
    <w:nsid w:val="7094312E"/>
    <w:multiLevelType w:val="hybridMultilevel"/>
    <w:tmpl w:val="6F1C0D34"/>
    <w:lvl w:ilvl="0">
      <w:start w:val="1"/>
      <w:numFmt w:val="lowerLetter"/>
      <w:lvlText w:val="%1)"/>
      <w:lvlJc w:val="left"/>
      <w:pPr>
        <w:ind w:left="720" w:hanging="360"/>
      </w:pPr>
      <w:rPr>
        <w:rFonts w:hint="default"/>
        <w:b/>
        <w:sz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127E0"/>
    <w:rsid w:val="00040096"/>
    <w:rsid w:val="0007658A"/>
    <w:rsid w:val="00094A10"/>
    <w:rsid w:val="000B6779"/>
    <w:rsid w:val="00100826"/>
    <w:rsid w:val="001B1009"/>
    <w:rsid w:val="0023691D"/>
    <w:rsid w:val="00273C87"/>
    <w:rsid w:val="00350E8B"/>
    <w:rsid w:val="00356457"/>
    <w:rsid w:val="003B4881"/>
    <w:rsid w:val="003C3AE0"/>
    <w:rsid w:val="003C5B7F"/>
    <w:rsid w:val="00421D91"/>
    <w:rsid w:val="00482E1E"/>
    <w:rsid w:val="004945B3"/>
    <w:rsid w:val="00496FD2"/>
    <w:rsid w:val="004F7315"/>
    <w:rsid w:val="00552E0F"/>
    <w:rsid w:val="005663C9"/>
    <w:rsid w:val="00580316"/>
    <w:rsid w:val="00582A12"/>
    <w:rsid w:val="005832D2"/>
    <w:rsid w:val="00693938"/>
    <w:rsid w:val="00787C48"/>
    <w:rsid w:val="007A284F"/>
    <w:rsid w:val="007A4355"/>
    <w:rsid w:val="007B108E"/>
    <w:rsid w:val="007B5ED4"/>
    <w:rsid w:val="007E3D5D"/>
    <w:rsid w:val="0088504B"/>
    <w:rsid w:val="008C3298"/>
    <w:rsid w:val="00957EAC"/>
    <w:rsid w:val="00967122"/>
    <w:rsid w:val="0097330F"/>
    <w:rsid w:val="00981F0B"/>
    <w:rsid w:val="009D1973"/>
    <w:rsid w:val="009D56C0"/>
    <w:rsid w:val="009E20F1"/>
    <w:rsid w:val="00A34A3F"/>
    <w:rsid w:val="00AB794B"/>
    <w:rsid w:val="00AD3390"/>
    <w:rsid w:val="00B30304"/>
    <w:rsid w:val="00B70751"/>
    <w:rsid w:val="00B84ED8"/>
    <w:rsid w:val="00C0375C"/>
    <w:rsid w:val="00C07690"/>
    <w:rsid w:val="00CB4664"/>
    <w:rsid w:val="00CF2F67"/>
    <w:rsid w:val="00D3006D"/>
    <w:rsid w:val="00D40CC5"/>
    <w:rsid w:val="00D6315F"/>
    <w:rsid w:val="00DC5750"/>
    <w:rsid w:val="00E36B75"/>
    <w:rsid w:val="00E542FA"/>
    <w:rsid w:val="00EF7D85"/>
    <w:rsid w:val="00F10FEE"/>
    <w:rsid w:val="00F146E8"/>
    <w:rsid w:val="00F603A7"/>
    <w:rsid w:val="00F86BBA"/>
    <w:rsid w:val="00F92890"/>
    <w:rsid w:val="00FA316A"/>
    <w:rsid w:val="00FD1125"/>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character" w:customStyle="1" w:styleId="hps">
    <w:name w:val="hps"/>
    <w:rsid w:val="00D6315F"/>
  </w:style>
  <w:style w:type="character" w:customStyle="1" w:styleId="shorttext">
    <w:name w:val="short_text"/>
    <w:rsid w:val="00D6315F"/>
  </w:style>
  <w:style w:type="table" w:styleId="TableGrid">
    <w:name w:val="Table Grid"/>
    <w:basedOn w:val="TableNormal"/>
    <w:uiPriority w:val="59"/>
    <w:rsid w:val="00D63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1499</Words>
  <Characters>8550</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İlknur AYDIN</cp:lastModifiedBy>
  <cp:revision>18</cp:revision>
  <dcterms:created xsi:type="dcterms:W3CDTF">2013-11-21T13:33:00Z</dcterms:created>
  <dcterms:modified xsi:type="dcterms:W3CDTF">2024-06-13T07:41:00Z</dcterms:modified>
</cp:coreProperties>
</file>