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972944" w:rsidP="00E55208" w14:paraId="12D4FF09" w14:textId="77777777">
      <w:pPr>
        <w:pStyle w:val="msobodytextindent"/>
        <w:tabs>
          <w:tab w:val="left" w:pos="1620"/>
          <w:tab w:val="left" w:pos="1800"/>
        </w:tabs>
        <w:spacing w:after="0" w:line="360" w:lineRule="auto"/>
        <w:ind w:left="0" w:right="180"/>
        <w:jc w:val="both"/>
        <w:rPr>
          <w:b/>
          <w:bCs/>
          <w:noProof/>
          <w:sz w:val="24"/>
          <w:szCs w:val="24"/>
          <w:lang w:val="tr-TR"/>
        </w:rPr>
      </w:pPr>
    </w:p>
    <w:p w:rsidR="00074D8F" w:rsidRPr="00E55208" w:rsidP="00E55208" w14:paraId="1048AF00" w14:textId="77777777">
      <w:pPr>
        <w:pStyle w:val="msobodytextindent"/>
        <w:tabs>
          <w:tab w:val="left" w:pos="1620"/>
          <w:tab w:val="left" w:pos="1800"/>
        </w:tabs>
        <w:spacing w:after="0" w:line="360" w:lineRule="auto"/>
        <w:ind w:left="0" w:right="180"/>
        <w:jc w:val="both"/>
        <w:rPr>
          <w:b/>
          <w:bCs/>
          <w:noProof/>
          <w:sz w:val="24"/>
          <w:szCs w:val="24"/>
          <w:lang w:val="tr-TR"/>
        </w:rPr>
      </w:pPr>
      <w:r w:rsidRPr="00E55208">
        <w:rPr>
          <w:b/>
          <w:bCs/>
          <w:noProof/>
          <w:sz w:val="24"/>
          <w:szCs w:val="24"/>
          <w:lang w:val="tr-TR"/>
        </w:rPr>
        <w:t>1. AMAÇ VE KAPSAM</w:t>
        <w:tab/>
      </w:r>
    </w:p>
    <w:p w:rsidR="00074D8F" w:rsidRPr="00E55208" w:rsidP="00E55208" w14:paraId="4F6E455A" w14:textId="77777777">
      <w:pPr>
        <w:pStyle w:val="msobodytextindent"/>
        <w:tabs>
          <w:tab w:val="left" w:pos="1620"/>
          <w:tab w:val="left" w:pos="1800"/>
        </w:tabs>
        <w:spacing w:after="0" w:line="360" w:lineRule="auto"/>
        <w:ind w:left="0" w:right="180"/>
        <w:jc w:val="both"/>
        <w:rPr>
          <w:bCs/>
          <w:noProof/>
          <w:sz w:val="24"/>
          <w:szCs w:val="24"/>
          <w:lang w:val="tr-TR"/>
        </w:rPr>
      </w:pPr>
      <w:r w:rsidRPr="00E55208">
        <w:rPr>
          <w:bCs/>
          <w:noProof/>
          <w:sz w:val="24"/>
          <w:szCs w:val="24"/>
          <w:lang w:val="tr-TR"/>
        </w:rPr>
        <w:t xml:space="preserve">Bu talimat kuruluşların başvuru ve başvuru kabul şartlarını açıklamak amacıyla hazırlanmıştır. </w:t>
      </w:r>
    </w:p>
    <w:p w:rsidR="00074D8F" w:rsidRPr="00E55208" w:rsidP="00E55208" w14:paraId="546769EE" w14:textId="77777777">
      <w:pPr>
        <w:tabs>
          <w:tab w:val="left" w:pos="2160"/>
          <w:tab w:val="left" w:pos="2520"/>
          <w:tab w:val="left" w:pos="2700"/>
        </w:tabs>
        <w:spacing w:line="360" w:lineRule="auto"/>
        <w:ind w:right="180"/>
        <w:jc w:val="both"/>
        <w:rPr>
          <w:bCs/>
          <w:noProof/>
          <w:sz w:val="24"/>
          <w:szCs w:val="24"/>
        </w:rPr>
      </w:pPr>
    </w:p>
    <w:p w:rsidR="00074D8F" w:rsidRPr="00E55208" w:rsidP="00E55208" w14:paraId="1E57C04E" w14:textId="77777777">
      <w:pPr>
        <w:tabs>
          <w:tab w:val="left" w:pos="2160"/>
          <w:tab w:val="left" w:pos="2520"/>
          <w:tab w:val="left" w:pos="2700"/>
        </w:tabs>
        <w:spacing w:line="360" w:lineRule="auto"/>
        <w:ind w:right="180"/>
        <w:jc w:val="both"/>
        <w:rPr>
          <w:bCs/>
          <w:noProof/>
          <w:sz w:val="24"/>
          <w:szCs w:val="24"/>
        </w:rPr>
      </w:pPr>
      <w:r w:rsidRPr="00E55208">
        <w:rPr>
          <w:b/>
          <w:bCs/>
          <w:noProof/>
          <w:sz w:val="24"/>
          <w:szCs w:val="24"/>
        </w:rPr>
        <w:t>2. SORUMLULAR</w:t>
        <w:tab/>
      </w:r>
    </w:p>
    <w:p w:rsidR="00074D8F" w:rsidRPr="00972944" w:rsidP="00972944" w14:paraId="277938F1" w14:textId="77777777">
      <w:pPr>
        <w:pStyle w:val="ListParagraph"/>
        <w:numPr>
          <w:ilvl w:val="0"/>
          <w:numId w:val="24"/>
        </w:numPr>
        <w:spacing w:line="360" w:lineRule="auto"/>
        <w:ind w:right="180"/>
        <w:jc w:val="both"/>
        <w:rPr>
          <w:bCs/>
          <w:noProof/>
          <w:sz w:val="24"/>
          <w:szCs w:val="24"/>
        </w:rPr>
      </w:pPr>
      <w:r w:rsidRPr="00972944">
        <w:rPr>
          <w:bCs/>
          <w:noProof/>
          <w:sz w:val="24"/>
          <w:szCs w:val="24"/>
        </w:rPr>
        <w:t>Büro Personeli</w:t>
      </w:r>
    </w:p>
    <w:p w:rsidR="00074D8F" w:rsidRPr="00972944" w:rsidP="00972944" w14:paraId="708A4FC3" w14:textId="77777777">
      <w:pPr>
        <w:pStyle w:val="ListParagraph"/>
        <w:numPr>
          <w:ilvl w:val="0"/>
          <w:numId w:val="24"/>
        </w:numPr>
        <w:spacing w:line="360" w:lineRule="auto"/>
        <w:ind w:right="180"/>
        <w:jc w:val="both"/>
        <w:rPr>
          <w:bCs/>
          <w:noProof/>
          <w:sz w:val="24"/>
          <w:szCs w:val="24"/>
        </w:rPr>
      </w:pPr>
      <w:r w:rsidRPr="00972944">
        <w:rPr>
          <w:bCs/>
          <w:noProof/>
          <w:sz w:val="24"/>
          <w:szCs w:val="24"/>
        </w:rPr>
        <w:t>İnceleme Uzmanları</w:t>
      </w:r>
    </w:p>
    <w:p w:rsidR="00074D8F" w:rsidRPr="00B84281" w:rsidP="00972944" w14:paraId="0522E05B" w14:textId="77777777">
      <w:pPr>
        <w:pStyle w:val="ListParagraph"/>
        <w:numPr>
          <w:ilvl w:val="0"/>
          <w:numId w:val="24"/>
        </w:numPr>
        <w:tabs>
          <w:tab w:val="left" w:pos="1800"/>
          <w:tab w:val="left" w:pos="2520"/>
        </w:tabs>
        <w:spacing w:line="360" w:lineRule="auto"/>
        <w:ind w:right="180"/>
        <w:jc w:val="both"/>
        <w:rPr>
          <w:bCs/>
          <w:i/>
          <w:noProof/>
          <w:sz w:val="24"/>
          <w:szCs w:val="24"/>
        </w:rPr>
      </w:pPr>
      <w:r w:rsidRPr="00B84281">
        <w:rPr>
          <w:i/>
          <w:noProof/>
          <w:sz w:val="24"/>
          <w:szCs w:val="24"/>
        </w:rPr>
        <w:t>Birim Amirleri</w:t>
      </w:r>
    </w:p>
    <w:p w:rsidR="00074D8F" w:rsidRPr="00E55208" w:rsidP="00E55208" w14:paraId="2605C7EB" w14:textId="77777777">
      <w:pPr>
        <w:tabs>
          <w:tab w:val="left" w:pos="1800"/>
          <w:tab w:val="left" w:pos="2520"/>
        </w:tabs>
        <w:spacing w:line="360" w:lineRule="auto"/>
        <w:ind w:right="180"/>
        <w:jc w:val="both"/>
        <w:rPr>
          <w:b/>
          <w:bCs/>
          <w:noProof/>
          <w:sz w:val="24"/>
          <w:szCs w:val="24"/>
        </w:rPr>
      </w:pPr>
    </w:p>
    <w:p w:rsidR="00074D8F" w:rsidRPr="00E55208" w:rsidP="00E55208" w14:paraId="46D35970" w14:textId="77777777">
      <w:pPr>
        <w:tabs>
          <w:tab w:val="left" w:pos="1800"/>
          <w:tab w:val="left" w:pos="2520"/>
        </w:tabs>
        <w:spacing w:line="360" w:lineRule="auto"/>
        <w:ind w:right="180"/>
        <w:jc w:val="both"/>
        <w:rPr>
          <w:b/>
          <w:bCs/>
          <w:noProof/>
          <w:sz w:val="24"/>
          <w:szCs w:val="24"/>
        </w:rPr>
      </w:pPr>
      <w:r w:rsidRPr="00E55208">
        <w:rPr>
          <w:b/>
          <w:bCs/>
          <w:noProof/>
          <w:sz w:val="24"/>
          <w:szCs w:val="24"/>
        </w:rPr>
        <w:t>3. UYGULAMA</w:t>
        <w:tab/>
      </w:r>
    </w:p>
    <w:p w:rsidR="00074D8F" w:rsidRPr="00E55208" w:rsidP="00E55208" w14:paraId="351AFA13" w14:textId="77777777">
      <w:pPr>
        <w:tabs>
          <w:tab w:val="left" w:pos="1800"/>
          <w:tab w:val="left" w:pos="2520"/>
        </w:tabs>
        <w:spacing w:line="360" w:lineRule="auto"/>
        <w:ind w:right="180"/>
        <w:jc w:val="both"/>
        <w:rPr>
          <w:b/>
          <w:bCs/>
          <w:noProof/>
          <w:sz w:val="24"/>
          <w:szCs w:val="24"/>
        </w:rPr>
      </w:pPr>
      <w:r>
        <w:rPr>
          <w:b/>
          <w:sz w:val="24"/>
          <w:szCs w:val="24"/>
        </w:rPr>
        <w:t>3.1 Başvuru</w:t>
      </w:r>
    </w:p>
    <w:p w:rsidR="00074D8F" w:rsidRPr="00E55208" w:rsidP="00E55208" w14:paraId="66F88351" w14:textId="77777777">
      <w:pPr>
        <w:pStyle w:val="ListParagraph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E55208">
        <w:rPr>
          <w:sz w:val="24"/>
          <w:szCs w:val="24"/>
        </w:rPr>
        <w:t xml:space="preserve">Kuruluşların uyacağı kuralları içeren “Belgelendirme Yönergesi” ve “Hizmet Yeri Belgelendirme Usul ve Esasları” </w:t>
      </w:r>
      <w:hyperlink r:id="rId5" w:history="1">
        <w:r w:rsidRPr="00E55208">
          <w:rPr>
            <w:rStyle w:val="Hyperlink"/>
            <w:color w:val="auto"/>
            <w:sz w:val="24"/>
            <w:szCs w:val="24"/>
          </w:rPr>
          <w:t>http://www.tse.org.tr</w:t>
        </w:r>
      </w:hyperlink>
      <w:r w:rsidRPr="00E55208">
        <w:rPr>
          <w:sz w:val="24"/>
          <w:szCs w:val="24"/>
        </w:rPr>
        <w:t xml:space="preserve">  web sayfasında yayınlanır.</w:t>
      </w:r>
    </w:p>
    <w:p w:rsidR="00074D8F" w:rsidRPr="00E55208" w:rsidP="00E55208" w14:paraId="66D2A127" w14:textId="435A436D">
      <w:pPr>
        <w:pStyle w:val="ListParagraph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E55208">
        <w:rPr>
          <w:sz w:val="24"/>
          <w:szCs w:val="24"/>
        </w:rPr>
        <w:t xml:space="preserve">Hizmet belgelendirme birimlerinin hizmet verdiği standart/kriterler http://www.tse.org.tr adresinde </w:t>
      </w:r>
      <w:r w:rsidRPr="00CF74E2" w:rsidR="00E55208">
        <w:rPr>
          <w:i/>
          <w:sz w:val="24"/>
          <w:szCs w:val="24"/>
        </w:rPr>
        <w:t>yer almaktadır.</w:t>
      </w:r>
      <w:r w:rsidRPr="00E55208">
        <w:rPr>
          <w:sz w:val="24"/>
          <w:szCs w:val="24"/>
        </w:rPr>
        <w:t xml:space="preserve"> </w:t>
      </w:r>
    </w:p>
    <w:p w:rsidR="00074D8F" w:rsidRPr="00E55208" w:rsidP="00E55208" w14:paraId="397D3022" w14:textId="77777777">
      <w:pPr>
        <w:pStyle w:val="ListParagraph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E55208">
        <w:rPr>
          <w:sz w:val="24"/>
          <w:szCs w:val="24"/>
        </w:rPr>
        <w:t xml:space="preserve">Hizmet belgelendirme birimlerine hizmet verdiği standart/kriterler dışında başvurulması durumunda, başvurunun kabul edilebilmesi için MGMB’nin onayı gerekir. </w:t>
      </w:r>
    </w:p>
    <w:p w:rsidR="00074D8F" w:rsidRPr="00E55208" w:rsidP="00E55208" w14:paraId="12AC4F76" w14:textId="77777777">
      <w:pPr>
        <w:pStyle w:val="ListParagraph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E55208">
        <w:rPr>
          <w:sz w:val="24"/>
          <w:szCs w:val="24"/>
        </w:rPr>
        <w:t>MGMB, belgelendirme yapma imkânının bulunmadığına karar verdiği konularda, MGMB Başkanlığının onayı ile belgelendirme yapmayı reddeder.</w:t>
      </w:r>
    </w:p>
    <w:p w:rsidR="00074D8F" w:rsidRPr="00CF74E2" w:rsidP="00CF74E2" w14:paraId="777123CD" w14:textId="77777777">
      <w:pPr>
        <w:pStyle w:val="ListParagraph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E55208" w:rsidR="008B4798">
        <w:rPr>
          <w:sz w:val="24"/>
          <w:szCs w:val="24"/>
        </w:rPr>
        <w:t xml:space="preserve">Başvuru yapılan standart/kriterler başvuru sahibi tarafından </w:t>
      </w:r>
      <w:r>
        <w:rPr>
          <w:i/>
          <w:sz w:val="24"/>
          <w:szCs w:val="24"/>
        </w:rPr>
        <w:t>online olarak resmî web sayfamız üzerinden satın alınarak</w:t>
      </w:r>
      <w:r w:rsidRPr="00CF74E2" w:rsidR="008B4798">
        <w:rPr>
          <w:sz w:val="24"/>
          <w:szCs w:val="24"/>
        </w:rPr>
        <w:t xml:space="preserve"> bu standart/kriter kurallarına uymaları istenir.</w:t>
      </w:r>
    </w:p>
    <w:p w:rsidR="00074D8F" w:rsidRPr="00E55208" w:rsidP="00E55208" w14:paraId="4A7769AE" w14:textId="77777777">
      <w:pPr>
        <w:pStyle w:val="ListParagraph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Bir başvuru</w:t>
      </w:r>
      <w:r w:rsidRPr="00CF74E2">
        <w:rPr>
          <w:i/>
          <w:sz w:val="24"/>
          <w:szCs w:val="24"/>
        </w:rPr>
        <w:t xml:space="preserve"> işleminde</w:t>
      </w:r>
      <w:r w:rsidRPr="00E55208" w:rsidR="008B4798">
        <w:rPr>
          <w:sz w:val="24"/>
          <w:szCs w:val="24"/>
        </w:rPr>
        <w:t xml:space="preserve"> birden fazla standart/kriter için başvuru yapılabilir. </w:t>
      </w:r>
    </w:p>
    <w:p w:rsidR="00074D8F" w:rsidRPr="00E55208" w:rsidP="00E55208" w14:paraId="621E1BF0" w14:textId="77777777">
      <w:pPr>
        <w:pStyle w:val="ListParagraph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E55208">
        <w:rPr>
          <w:sz w:val="24"/>
          <w:szCs w:val="24"/>
        </w:rPr>
        <w:t>Askeri kuruluşlardan istenen dokümanlar ülkenin güvenliği ile ilgili gizlilik derecesi içeriyorsa yerinde görülmesi yeterlidir. Bu tür dokümanların kopyası alınmaz.</w:t>
      </w:r>
    </w:p>
    <w:p w:rsidR="00501714" w:rsidRPr="00972944" w:rsidP="00972944" w14:paraId="3822BD53" w14:textId="77777777">
      <w:pPr>
        <w:pStyle w:val="ListParagraph"/>
        <w:numPr>
          <w:ilvl w:val="0"/>
          <w:numId w:val="20"/>
        </w:numPr>
        <w:spacing w:line="360" w:lineRule="auto"/>
        <w:jc w:val="both"/>
        <w:rPr>
          <w:bCs/>
          <w:sz w:val="24"/>
          <w:szCs w:val="24"/>
        </w:rPr>
      </w:pPr>
      <w:r w:rsidRPr="00CF74E2">
        <w:rPr>
          <w:i/>
          <w:sz w:val="24"/>
          <w:szCs w:val="24"/>
        </w:rPr>
        <w:t>Yapılacak yeni başvurularda</w:t>
      </w:r>
      <w:r>
        <w:rPr>
          <w:sz w:val="24"/>
          <w:szCs w:val="24"/>
        </w:rPr>
        <w:t xml:space="preserve"> başvurunun kabul edilebilmesi için avans ücretinin yatırılması </w:t>
      </w:r>
      <w:r w:rsidRPr="00CF74E2">
        <w:rPr>
          <w:i/>
          <w:sz w:val="24"/>
          <w:szCs w:val="24"/>
        </w:rPr>
        <w:t>gereklidir.</w:t>
      </w:r>
    </w:p>
    <w:p w:rsidR="00074D8F" w:rsidRPr="00501714" w:rsidP="00E55208" w14:paraId="27C5EBA6" w14:textId="77777777">
      <w:pPr>
        <w:spacing w:line="360" w:lineRule="auto"/>
        <w:jc w:val="both"/>
        <w:rPr>
          <w:b/>
          <w:i/>
          <w:sz w:val="24"/>
          <w:szCs w:val="24"/>
        </w:rPr>
      </w:pPr>
      <w:r w:rsidRPr="001F21CC">
        <w:rPr>
          <w:b/>
          <w:iCs/>
          <w:sz w:val="24"/>
          <w:szCs w:val="24"/>
        </w:rPr>
        <w:t>3.2</w:t>
      </w:r>
      <w:r w:rsidRPr="00501714" w:rsidR="00E55208">
        <w:rPr>
          <w:b/>
          <w:i/>
          <w:sz w:val="24"/>
          <w:szCs w:val="24"/>
        </w:rPr>
        <w:t xml:space="preserve"> Başvuru Kabul/Ret Kriterleri</w:t>
      </w:r>
    </w:p>
    <w:p w:rsidR="00E55208" w:rsidRPr="004F28F8" w:rsidP="004F28F8" w14:paraId="6EEE189E" w14:textId="77777777">
      <w:pPr>
        <w:pStyle w:val="ListParagraph"/>
        <w:numPr>
          <w:ilvl w:val="0"/>
          <w:numId w:val="21"/>
        </w:numPr>
        <w:spacing w:line="360" w:lineRule="auto"/>
        <w:jc w:val="both"/>
        <w:rPr>
          <w:i/>
          <w:sz w:val="24"/>
          <w:szCs w:val="24"/>
        </w:rPr>
      </w:pPr>
      <w:r w:rsidRPr="004F28F8">
        <w:rPr>
          <w:i/>
          <w:sz w:val="24"/>
          <w:szCs w:val="24"/>
        </w:rPr>
        <w:t>Esnaf Sicil Odasına kayıtlı şahıs firması ya da Cokey numarası olan gerçek/tüzel kuruluş, TSE’nin tanımlı banka hesap numarasına Belgelendirme Giderleri Avansını yatırdıktan sonra, TSE’nin internet sayfasından online müracaat eder. Elden yapılan belge başvurusu kabul edilmez.</w:t>
      </w:r>
    </w:p>
    <w:p w:rsidR="00E55208" w:rsidRPr="00EC6DF5" w:rsidP="004F28F8" w14:paraId="3F335305" w14:textId="77777777">
      <w:pPr>
        <w:pStyle w:val="ListParagraph"/>
        <w:numPr>
          <w:ilvl w:val="0"/>
          <w:numId w:val="21"/>
        </w:numPr>
        <w:spacing w:line="360" w:lineRule="auto"/>
        <w:jc w:val="both"/>
        <w:rPr>
          <w:iCs/>
          <w:sz w:val="24"/>
          <w:szCs w:val="24"/>
        </w:rPr>
      </w:pPr>
      <w:r w:rsidRPr="00EC6DF5">
        <w:rPr>
          <w:iCs/>
          <w:sz w:val="24"/>
          <w:szCs w:val="24"/>
        </w:rPr>
        <w:t>Satış Sonrası Hizmetler Yönetmeliği kapsamındaki yetkili servis standartlarında aynı hizmet yeri adresinde, aynı standart/kriter veya konuda birden çok gerçek veya tüzel kişinin faaliyet göstermesi halinde, yalnızca birinin müracaatı kabul edilir. İşyeri standartları için yapılan başvurularda ise aynı hizmet yeri adresinde farklı standart/konuda faaliyet gösteren birden çok gerçek veya tüzel kişinin başvurusu kabul edilir ve ayrı ayrı belge düzenlenebilir.</w:t>
      </w:r>
    </w:p>
    <w:p w:rsidR="00E55208" w:rsidRPr="004F28F8" w:rsidP="004F28F8" w14:paraId="2F04B6C4" w14:textId="77777777">
      <w:pPr>
        <w:pStyle w:val="ListParagraph"/>
        <w:numPr>
          <w:ilvl w:val="0"/>
          <w:numId w:val="21"/>
        </w:numPr>
        <w:spacing w:line="360" w:lineRule="auto"/>
        <w:jc w:val="both"/>
        <w:rPr>
          <w:i/>
          <w:sz w:val="24"/>
          <w:szCs w:val="24"/>
        </w:rPr>
      </w:pPr>
      <w:r w:rsidRPr="004F28F8">
        <w:rPr>
          <w:i/>
          <w:sz w:val="24"/>
          <w:szCs w:val="24"/>
        </w:rPr>
        <w:t>Aynı hizmet yerinde bulunan CNG, akaryakıt ve/veya LPG ikmal istasyonlarında, CNG için ayrı, akaryakıt ve/veya LPG için ayrı olmak üzere başvuru kabul edilir ve iki ayrı gerçek veya tüzel kişiliğe belge düzenlenebilir.</w:t>
      </w:r>
    </w:p>
    <w:p w:rsidR="00E55208" w:rsidRPr="004F28F8" w:rsidP="004F28F8" w14:paraId="62E44FC6" w14:textId="77777777">
      <w:pPr>
        <w:pStyle w:val="ListParagraph"/>
        <w:numPr>
          <w:ilvl w:val="0"/>
          <w:numId w:val="21"/>
        </w:numPr>
        <w:spacing w:line="360" w:lineRule="auto"/>
        <w:jc w:val="both"/>
        <w:rPr>
          <w:i/>
          <w:sz w:val="24"/>
          <w:szCs w:val="24"/>
        </w:rPr>
      </w:pPr>
      <w:r w:rsidRPr="004F28F8">
        <w:rPr>
          <w:i/>
          <w:sz w:val="24"/>
          <w:szCs w:val="24"/>
        </w:rPr>
        <w:t>Aynı kuruluşun farklı hizmet yerlerinin (şube) belgelendirilmesi için ayrı ayrı başvuru yapılması gereklidir.</w:t>
      </w:r>
    </w:p>
    <w:p w:rsidR="00E55208" w:rsidRPr="00E55208" w:rsidP="00E55208" w14:paraId="6BD53F36" w14:textId="77777777">
      <w:pPr>
        <w:spacing w:line="360" w:lineRule="auto"/>
        <w:jc w:val="both"/>
        <w:rPr>
          <w:b/>
          <w:sz w:val="24"/>
          <w:szCs w:val="24"/>
        </w:rPr>
      </w:pPr>
    </w:p>
    <w:p w:rsidR="00074D8F" w:rsidRPr="00E55208" w:rsidP="00E55208" w14:paraId="6EE6E41D" w14:textId="77777777">
      <w:pPr>
        <w:spacing w:line="360" w:lineRule="auto"/>
        <w:jc w:val="both"/>
        <w:rPr>
          <w:b/>
          <w:bCs/>
          <w:sz w:val="24"/>
          <w:szCs w:val="24"/>
        </w:rPr>
      </w:pPr>
      <w:r w:rsidRPr="00E55208" w:rsidR="008B4798">
        <w:rPr>
          <w:b/>
          <w:sz w:val="24"/>
          <w:szCs w:val="24"/>
        </w:rPr>
        <w:t>3.3 Başvuru Sonrası</w:t>
      </w:r>
    </w:p>
    <w:p w:rsidR="00501714" w:rsidRPr="003F043A" w:rsidP="003F043A" w14:paraId="2ACA2326" w14:textId="77777777">
      <w:pPr>
        <w:pStyle w:val="ListParagraph"/>
        <w:numPr>
          <w:ilvl w:val="0"/>
          <w:numId w:val="23"/>
        </w:numPr>
        <w:spacing w:line="360" w:lineRule="auto"/>
        <w:jc w:val="both"/>
        <w:rPr>
          <w:i/>
          <w:sz w:val="24"/>
          <w:szCs w:val="24"/>
        </w:rPr>
      </w:pPr>
      <w:r w:rsidRPr="003F043A">
        <w:rPr>
          <w:i/>
          <w:sz w:val="24"/>
          <w:szCs w:val="24"/>
        </w:rPr>
        <w:t>Elektronik ortamda yapılan başvurular kabul/ret kriterlerine göre değerlendirildikten sonra uygun bulunması halinde idari personel tarafından onaylanır.</w:t>
      </w:r>
    </w:p>
    <w:p w:rsidR="00501714" w:rsidRPr="003F043A" w:rsidP="003F043A" w14:paraId="27B330F6" w14:textId="77777777">
      <w:pPr>
        <w:pStyle w:val="ListParagraph"/>
        <w:numPr>
          <w:ilvl w:val="0"/>
          <w:numId w:val="23"/>
        </w:numPr>
        <w:spacing w:line="360" w:lineRule="auto"/>
        <w:jc w:val="both"/>
        <w:rPr>
          <w:i/>
          <w:sz w:val="24"/>
          <w:szCs w:val="24"/>
        </w:rPr>
      </w:pPr>
      <w:r w:rsidR="003F043A">
        <w:rPr>
          <w:i/>
          <w:sz w:val="24"/>
          <w:szCs w:val="24"/>
        </w:rPr>
        <w:t>İdari personel tarafından onaylanan başvurulara birim amiri tarafından uzman ataması yapılır.</w:t>
      </w:r>
    </w:p>
    <w:p w:rsidR="00501714" w:rsidRPr="003F043A" w:rsidP="003F043A" w14:paraId="206A2423" w14:textId="77777777">
      <w:pPr>
        <w:pStyle w:val="ListParagraph"/>
        <w:numPr>
          <w:ilvl w:val="0"/>
          <w:numId w:val="23"/>
        </w:numPr>
        <w:spacing w:line="360" w:lineRule="auto"/>
        <w:jc w:val="both"/>
        <w:rPr>
          <w:b/>
          <w:sz w:val="24"/>
          <w:szCs w:val="24"/>
        </w:rPr>
      </w:pPr>
      <w:r w:rsidRPr="003F043A">
        <w:rPr>
          <w:i/>
          <w:sz w:val="24"/>
          <w:szCs w:val="24"/>
        </w:rPr>
        <w:t>Uzman ataması yapılan başvuruların hizmet belgelendirme işlemleri 15.03.01.TL.02 doküman kodlu Hizmet Yeri Belgelendirme İnceleme Talimatına göre gerçekleştirilir.</w:t>
      </w:r>
    </w:p>
    <w:p w:rsidR="00074D8F" w:rsidRPr="00E55208" w:rsidP="00E55208" w14:paraId="22F9133B" w14:textId="77777777">
      <w:pPr>
        <w:spacing w:line="360" w:lineRule="auto"/>
        <w:jc w:val="both"/>
        <w:rPr>
          <w:sz w:val="24"/>
          <w:szCs w:val="24"/>
        </w:rPr>
      </w:pPr>
    </w:p>
    <w:p w:rsidR="00074D8F" w:rsidRPr="00E55208" w:rsidP="00E55208" w14:paraId="486380F8" w14:textId="77777777">
      <w:pPr>
        <w:tabs>
          <w:tab w:val="left" w:pos="900"/>
          <w:tab w:val="left" w:pos="2700"/>
          <w:tab w:val="left" w:pos="5400"/>
          <w:tab w:val="left" w:pos="9360"/>
        </w:tabs>
        <w:spacing w:line="360" w:lineRule="auto"/>
        <w:ind w:right="180"/>
        <w:jc w:val="both"/>
        <w:rPr>
          <w:b/>
          <w:noProof/>
          <w:sz w:val="24"/>
          <w:szCs w:val="24"/>
        </w:rPr>
      </w:pPr>
      <w:r w:rsidRPr="00E55208">
        <w:rPr>
          <w:b/>
          <w:noProof/>
          <w:sz w:val="24"/>
          <w:szCs w:val="24"/>
        </w:rPr>
        <w:t>4. İLGİLİ DOKÜMANLAR</w:t>
      </w:r>
    </w:p>
    <w:p w:rsidR="00074D8F" w:rsidRPr="00E55208" w:rsidP="00E55208" w14:paraId="2C578F53" w14:textId="77777777">
      <w:pPr>
        <w:spacing w:line="360" w:lineRule="auto"/>
        <w:jc w:val="both"/>
        <w:rPr>
          <w:sz w:val="24"/>
          <w:szCs w:val="24"/>
        </w:rPr>
      </w:pPr>
    </w:p>
    <w:p w:rsidR="00074D8F" w:rsidRPr="00E55208" w:rsidP="00E55208" w14:paraId="362225D7" w14:textId="77777777">
      <w:pPr>
        <w:spacing w:line="360" w:lineRule="auto"/>
        <w:jc w:val="both"/>
        <w:rPr>
          <w:sz w:val="24"/>
          <w:szCs w:val="24"/>
        </w:rPr>
      </w:pPr>
      <w:r w:rsidRPr="00E55208" w:rsidR="008B4798">
        <w:rPr>
          <w:sz w:val="24"/>
          <w:szCs w:val="24"/>
        </w:rPr>
        <w:t xml:space="preserve">15.00.YNG.06 </w:t>
        <w:tab/>
        <w:t>Hizmet Yeri Belgelendirme Usul ve Esasları</w:t>
      </w:r>
    </w:p>
    <w:p w:rsidR="00074D8F" w:rsidRPr="00E55208" w:rsidP="00E55208" w14:paraId="571275E8" w14:textId="77777777">
      <w:pPr>
        <w:spacing w:line="360" w:lineRule="auto"/>
        <w:jc w:val="both"/>
        <w:rPr>
          <w:noProof/>
          <w:sz w:val="24"/>
          <w:szCs w:val="24"/>
        </w:rPr>
      </w:pPr>
      <w:r w:rsidRPr="00E55208">
        <w:rPr>
          <w:noProof/>
          <w:sz w:val="24"/>
          <w:szCs w:val="24"/>
        </w:rPr>
        <w:t>15.03.01.FR.001</w:t>
      </w:r>
      <w:r w:rsidR="003F043A">
        <w:rPr>
          <w:b/>
          <w:noProof/>
          <w:sz w:val="24"/>
          <w:szCs w:val="24"/>
        </w:rPr>
        <w:tab/>
      </w:r>
      <w:r w:rsidRPr="00E55208">
        <w:rPr>
          <w:sz w:val="24"/>
          <w:szCs w:val="24"/>
        </w:rPr>
        <w:t>Hizmet Belgelendirme Başvuru Formu</w:t>
      </w:r>
      <w:r w:rsidRPr="00E55208">
        <w:rPr>
          <w:noProof/>
          <w:sz w:val="24"/>
          <w:szCs w:val="24"/>
        </w:rPr>
        <w:t xml:space="preserve"> </w:t>
      </w:r>
    </w:p>
    <w:p w:rsidR="005D57AA" w:rsidRPr="00E55208" w:rsidP="00E55208" w14:paraId="7A422616" w14:textId="77777777">
      <w:pPr>
        <w:spacing w:line="360" w:lineRule="auto"/>
        <w:jc w:val="both"/>
        <w:rPr>
          <w:sz w:val="24"/>
          <w:szCs w:val="24"/>
        </w:rPr>
      </w:pPr>
      <w:r w:rsidRPr="00E55208">
        <w:rPr>
          <w:noProof/>
          <w:sz w:val="24"/>
          <w:szCs w:val="24"/>
        </w:rPr>
        <w:t>15.03.01.TL.02</w:t>
      </w:r>
      <w:r w:rsidR="003F043A">
        <w:rPr>
          <w:b/>
          <w:noProof/>
          <w:sz w:val="24"/>
          <w:szCs w:val="24"/>
        </w:rPr>
        <w:tab/>
      </w:r>
      <w:r w:rsidRPr="00E55208">
        <w:rPr>
          <w:sz w:val="24"/>
          <w:szCs w:val="24"/>
        </w:rPr>
        <w:t>İnceleme Talimatı</w:t>
      </w:r>
    </w:p>
    <w:sectPr w:rsidSect="00D3006D">
      <w:headerReference w:type="default" r:id="rId6"/>
      <w:footerReference w:type="default" r:id="rId7"/>
      <w:pgSz w:w="11907" w:h="16839"/>
      <w:pgMar w:top="2410" w:right="1134" w:bottom="1418" w:left="993" w:header="6" w:footer="28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D5D" w:rsidP="007E3D5D" w14:paraId="77DDFF41" w14:textId="77777777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  <w:r>
      <w:rPr>
        <w:b/>
        <w:noProof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-634218</wp:posOffset>
              </wp:positionH>
              <wp:positionV relativeFrom="paragraph">
                <wp:posOffset>206864</wp:posOffset>
              </wp:positionV>
              <wp:extent cx="7534031" cy="0"/>
              <wp:effectExtent l="0" t="0" r="29210" b="19050"/>
              <wp:wrapNone/>
              <wp:docPr id="2" name="Düz Bağlayıcı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7534031" cy="0"/>
                      </a:xfrm>
                      <a:prstGeom prst="line">
                        <a:avLst/>
                      </a:prstGeom>
                      <a:ln>
                        <a:solidFill>
                          <a:srgbClr val="AEAAA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Düz Bağlayıcı 2" o:spid="_x0000_s2051" style="mso-wrap-distance-bottom:0;mso-wrap-distance-left:9pt;mso-wrap-distance-right:9pt;mso-wrap-distance-top:0;mso-wrap-style:square;position:absolute;visibility:visible;z-index:251659264" from="-49.95pt,16.3pt" to="543.3pt,16.3pt" strokecolor="#aeaaaa"/>
          </w:pict>
        </mc:Fallback>
      </mc:AlternateContent>
    </w:r>
  </w:p>
  <w:p w:rsidR="007E3D5D" w:rsidP="007E3D5D" w14:paraId="1A965A73" w14:textId="77777777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</w:p>
  <w:p w:rsidR="006C7040" w:rsidRPr="001B1009" w:rsidP="006C7040" w14:paraId="2B53C8F0" w14:textId="77777777">
    <w:pPr>
      <w:pStyle w:val="Header"/>
      <w:tabs>
        <w:tab w:val="clear" w:pos="4536"/>
        <w:tab w:val="clear" w:pos="9072"/>
      </w:tabs>
      <w:ind w:left="-567" w:right="-568"/>
      <w:jc w:val="center"/>
    </w:pPr>
    <w:r w:rsidRPr="001B1009">
      <w:rPr>
        <w:b/>
      </w:rPr>
      <w:t xml:space="preserve">Doküman Kodu: </w:t>
    </w:r>
    <w:r w:rsidRPr="001B1009">
      <w:rPr>
        <w:b/>
      </w:rPr>
      <w:t>15.03.01.TL.01</w:t>
    </w:r>
    <w:r w:rsidRPr="001B1009">
      <w:rPr>
        <w:b/>
      </w:rPr>
      <w:t xml:space="preserve">         Yayın Tarihi: </w:t>
    </w:r>
    <w:r w:rsidRPr="001B1009">
      <w:rPr>
        <w:b/>
      </w:rPr>
      <w:t>18.06.2014</w:t>
    </w:r>
    <w:r w:rsidRPr="001B1009">
      <w:rPr>
        <w:b/>
      </w:rPr>
      <w:t xml:space="preserve">         Revizyon Tarih/No: </w:t>
    </w:r>
    <w:r w:rsidRPr="001B1009">
      <w:rPr>
        <w:b/>
      </w:rPr>
      <w:t>27.07.2026</w:t>
    </w:r>
    <w:r w:rsidRPr="001B1009">
      <w:rPr>
        <w:b/>
      </w:rPr>
      <w:t>/</w:t>
    </w:r>
    <w:r w:rsidRPr="001B1009">
      <w:rPr>
        <w:b/>
      </w:rPr>
      <w:t>4</w:t>
    </w:r>
  </w:p>
  <w:p w:rsidR="007E3D5D" w:rsidRPr="001B1009" w:rsidP="007E3D5D" w14:paraId="6EF47501" w14:textId="77777777">
    <w:pPr>
      <w:pStyle w:val="Header"/>
      <w:tabs>
        <w:tab w:val="clear" w:pos="4536"/>
        <w:tab w:val="clear" w:pos="9072"/>
      </w:tabs>
      <w:rPr>
        <w:b/>
        <w:szCs w:val="28"/>
      </w:rPr>
    </w:pPr>
  </w:p>
  <w:p w:rsidR="00040096" w:rsidRPr="007E3D5D" w:rsidP="009D1973" w14:paraId="33399A3B" w14:textId="77777777">
    <w:pPr>
      <w:pStyle w:val="Footer"/>
      <w:tabs>
        <w:tab w:val="center" w:pos="-1701"/>
        <w:tab w:val="left" w:pos="9072"/>
        <w:tab w:val="right" w:pos="13325"/>
      </w:tabs>
      <w:ind w:right="-852"/>
    </w:pPr>
    <w:r>
      <w:rPr>
        <w:b/>
        <w:color w:val="FF0000"/>
        <w:sz w:val="18"/>
        <w:szCs w:val="18"/>
      </w:rPr>
      <w:t xml:space="preserve">                 Bu dokümanın güncelliği, elektronik ortamda TSE Doküman Yönetim Sisteminden takip edilmelidir.                  </w:t>
    </w:r>
    <w:r w:rsidRPr="001B1009">
      <w:rPr>
        <w:rStyle w:val="PageNumber"/>
        <w:b/>
        <w:noProof/>
        <w:sz w:val="18"/>
        <w:szCs w:val="18"/>
      </w:rPr>
      <w:t xml:space="preserve">Sayfa </w:t>
    </w:r>
    <w:r w:rsidRPr="001B1009">
      <w:rPr>
        <w:rStyle w:val="PageNumber"/>
        <w:b/>
        <w:noProof/>
        <w:sz w:val="18"/>
        <w:szCs w:val="18"/>
      </w:rPr>
      <w:fldChar w:fldCharType="begin"/>
    </w:r>
    <w:r w:rsidRPr="001B1009">
      <w:rPr>
        <w:rStyle w:val="PageNumber"/>
        <w:b/>
        <w:noProof/>
        <w:sz w:val="18"/>
        <w:szCs w:val="18"/>
      </w:rPr>
      <w:instrText>PAGE  \* Arabic  \* MERGEFORMAT</w:instrText>
    </w:r>
    <w:r w:rsidRPr="001B1009">
      <w:rPr>
        <w:rStyle w:val="PageNumber"/>
        <w:b/>
        <w:noProof/>
        <w:sz w:val="18"/>
        <w:szCs w:val="18"/>
      </w:rPr>
      <w:fldChar w:fldCharType="separate"/>
    </w:r>
    <w:r w:rsidR="00972944">
      <w:rPr>
        <w:rStyle w:val="PageNumber"/>
        <w:b/>
        <w:noProof/>
        <w:sz w:val="18"/>
        <w:szCs w:val="18"/>
      </w:rPr>
      <w:t>2</w:t>
    </w:r>
    <w:r w:rsidRPr="001B1009">
      <w:rPr>
        <w:rStyle w:val="PageNumber"/>
        <w:b/>
        <w:noProof/>
        <w:sz w:val="18"/>
        <w:szCs w:val="18"/>
      </w:rPr>
      <w:fldChar w:fldCharType="end"/>
    </w:r>
    <w:r w:rsidRPr="001B1009">
      <w:rPr>
        <w:rStyle w:val="PageNumber"/>
        <w:b/>
        <w:noProof/>
        <w:sz w:val="18"/>
        <w:szCs w:val="18"/>
      </w:rPr>
      <w:t xml:space="preserve"> / </w:t>
    </w:r>
    <w:r w:rsidRPr="001B1009">
      <w:rPr>
        <w:rStyle w:val="PageNumber"/>
        <w:b/>
        <w:noProof/>
        <w:sz w:val="18"/>
        <w:szCs w:val="18"/>
      </w:rPr>
      <w:fldChar w:fldCharType="begin"/>
    </w:r>
    <w:r w:rsidRPr="001B1009">
      <w:rPr>
        <w:rStyle w:val="PageNumber"/>
        <w:b/>
        <w:noProof/>
        <w:sz w:val="18"/>
        <w:szCs w:val="18"/>
      </w:rPr>
      <w:instrText xml:space="preserve"> NUMPAGES   \* MERGEFORMAT </w:instrText>
    </w:r>
    <w:r w:rsidRPr="001B1009">
      <w:rPr>
        <w:rStyle w:val="PageNumber"/>
        <w:b/>
        <w:noProof/>
        <w:sz w:val="18"/>
        <w:szCs w:val="18"/>
      </w:rPr>
      <w:fldChar w:fldCharType="separate"/>
    </w:r>
    <w:r w:rsidR="00972944">
      <w:rPr>
        <w:rStyle w:val="PageNumber"/>
        <w:b/>
        <w:noProof/>
        <w:sz w:val="18"/>
        <w:szCs w:val="18"/>
      </w:rPr>
      <w:t>2</w:t>
    </w:r>
    <w:r w:rsidRPr="001B1009">
      <w:rPr>
        <w:rStyle w:val="PageNumber"/>
        <w:b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40E7" w:rsidP="00FF11EA" w14:paraId="77A92DB5" w14:textId="77777777">
    <w:pPr>
      <w:pStyle w:val="Header"/>
      <w:tabs>
        <w:tab w:val="center" w:pos="2127"/>
        <w:tab w:val="clear" w:pos="4536"/>
      </w:tabs>
      <w:ind w:left="-993" w:right="-1134"/>
      <w:rPr>
        <w:szCs w:val="28"/>
      </w:rPr>
    </w:pPr>
    <w:r>
      <w:rPr>
        <w:b/>
        <w:noProof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-631190</wp:posOffset>
              </wp:positionH>
              <wp:positionV relativeFrom="paragraph">
                <wp:posOffset>920419</wp:posOffset>
              </wp:positionV>
              <wp:extent cx="7534031" cy="0"/>
              <wp:effectExtent l="0" t="0" r="29210" b="19050"/>
              <wp:wrapNone/>
              <wp:docPr id="1" name="Düz Bağlayıcı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7534031" cy="0"/>
                      </a:xfrm>
                      <a:prstGeom prst="line">
                        <a:avLst/>
                      </a:prstGeom>
                      <a:ln>
                        <a:solidFill>
                          <a:srgbClr val="AEAAA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Düz Bağlayıcı 1" o:spid="_x0000_s2049" style="mso-wrap-distance-bottom:0;mso-wrap-distance-left:9pt;mso-wrap-distance-right:9pt;mso-wrap-distance-top:0;mso-wrap-style:square;position:absolute;visibility:visible;z-index:251661312" from="-49.7pt,72.45pt" to="543.55pt,72.45pt" strokecolor="#aeaaaa"/>
          </w:pict>
        </mc:Fallback>
      </mc:AlternateContent>
    </w:r>
    <w:r>
      <w:rPr>
        <w:noProof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1042670</wp:posOffset>
              </wp:positionV>
              <wp:extent cx="0" cy="0"/>
              <wp:effectExtent l="13335" t="13970" r="5715" b="5080"/>
              <wp:wrapNone/>
              <wp:docPr id="3" name="Düz Ok Bağlayıcısı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3" o:spid="_x0000_s2050" type="#_x0000_t32" style="width:0;height:0;margin-top:82.1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60288"/>
          </w:pict>
        </mc:Fallback>
      </mc:AlternateContent>
    </w:r>
    <w:r>
      <w:rPr>
        <w:noProof/>
        <w:szCs w:val="28"/>
      </w:rPr>
      <w:drawing>
        <wp:inline distT="0" distB="0" distL="0" distR="0">
          <wp:extent cx="7559577" cy="954157"/>
          <wp:effectExtent l="0" t="0" r="3810" b="0"/>
          <wp:docPr id="11" name="Resim 1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054" cy="954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C7040" w:rsidP="006C7040" w14:paraId="2E54E21C" w14:textId="77777777">
    <w:pPr>
      <w:pStyle w:val="Header"/>
      <w:tabs>
        <w:tab w:val="clear" w:pos="4536"/>
      </w:tabs>
      <w:jc w:val="center"/>
      <w:rPr>
        <w:b/>
        <w:sz w:val="18"/>
        <w:szCs w:val="18"/>
      </w:rPr>
    </w:pPr>
    <w:r w:rsidRPr="00AB794B">
      <w:rPr>
        <w:b/>
        <w:sz w:val="24"/>
      </w:rPr>
      <w:t>MUAYENE GÖZETİM MERKEZİ BAŞKANLIĞI</w:t>
    </w:r>
  </w:p>
  <w:p w:rsidR="006C7040" w:rsidRPr="009D1973" w:rsidP="006C7040" w14:paraId="09731083" w14:textId="77777777">
    <w:pPr>
      <w:pStyle w:val="Header"/>
      <w:tabs>
        <w:tab w:val="clear" w:pos="4536"/>
      </w:tabs>
      <w:jc w:val="center"/>
      <w:rPr>
        <w:b/>
        <w:sz w:val="14"/>
        <w:szCs w:val="14"/>
      </w:rPr>
    </w:pPr>
  </w:p>
  <w:p w:rsidR="006C7040" w:rsidRPr="009D1973" w:rsidP="006C7040" w14:paraId="1E4D17E1" w14:textId="77777777">
    <w:pPr>
      <w:pStyle w:val="Header"/>
      <w:tabs>
        <w:tab w:val="clear" w:pos="4536"/>
      </w:tabs>
      <w:jc w:val="center"/>
      <w:rPr>
        <w:b/>
        <w:sz w:val="26"/>
        <w:szCs w:val="26"/>
      </w:rPr>
    </w:pPr>
    <w:r w:rsidRPr="009D1973">
      <w:rPr>
        <w:b/>
        <w:sz w:val="26"/>
        <w:szCs w:val="26"/>
      </w:rPr>
      <w:t>HİZMET YERİ BELGELENDİRME BAŞVURU KABUL TALİMATI</w:t>
    </w:r>
  </w:p>
  <w:p w:rsidR="00FD40E7" w:rsidRPr="009D1973" w:rsidP="00FD40E7" w14:paraId="7CC234C8" w14:textId="77777777">
    <w:pPr>
      <w:pStyle w:val="Header"/>
      <w:tabs>
        <w:tab w:val="clear" w:pos="4536"/>
      </w:tabs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3B03782"/>
    <w:multiLevelType w:val="hybridMultilevel"/>
    <w:tmpl w:val="8B56FDA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55008"/>
    <w:multiLevelType w:val="multilevel"/>
    <w:tmpl w:val="6DE8C15C"/>
    <w:lvl w:ilvl="0">
      <w:start w:val="1"/>
      <w:numFmt w:val="upperLetter"/>
      <w:pStyle w:val="EK"/>
      <w:suff w:val="nothing"/>
      <w:lvlText w:val="Ek %1"/>
      <w:lvlJc w:val="left"/>
      <w:pPr>
        <w:ind w:left="403" w:hanging="403"/>
      </w:pPr>
      <w:rPr>
        <w:rFonts w:ascii="Cambria" w:hAnsi="Cambria" w:hint="default"/>
        <w:b/>
        <w:i w:val="0"/>
        <w:sz w:val="30"/>
      </w:rPr>
    </w:lvl>
    <w:lvl w:ilvl="1">
      <w:start w:val="1"/>
      <w:numFmt w:val="decimal"/>
      <w:pStyle w:val="a2"/>
      <w:lvlText w:val="%1.%2"/>
      <w:lvlJc w:val="left"/>
      <w:pPr>
        <w:tabs>
          <w:tab w:val="num" w:pos="595"/>
        </w:tabs>
        <w:ind w:left="539" w:hanging="539"/>
      </w:pPr>
      <w:rPr>
        <w:rFonts w:hint="default"/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658" w:hanging="658"/>
      </w:pPr>
      <w:rPr>
        <w:rFonts w:hint="default"/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77"/>
        </w:tabs>
        <w:ind w:left="941" w:hanging="941"/>
      </w:pPr>
      <w:rPr>
        <w:rFonts w:hint="default"/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191"/>
        </w:tabs>
        <w:ind w:left="1077" w:hanging="1077"/>
      </w:pPr>
      <w:rPr>
        <w:rFonts w:hint="default"/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332"/>
        </w:tabs>
        <w:ind w:left="1191" w:hanging="1191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ind w:left="5131" w:hanging="1531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244" w:hanging="1644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358" w:hanging="1758"/>
      </w:pPr>
      <w:rPr>
        <w:rFonts w:hint="default"/>
      </w:rPr>
    </w:lvl>
  </w:abstractNum>
  <w:abstractNum w:abstractNumId="2" w15:restartNumberingAfterBreak="0">
    <w:nsid w:val="1D405B1F"/>
    <w:multiLevelType w:val="hybridMultilevel"/>
    <w:tmpl w:val="FAA6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A175C"/>
    <w:multiLevelType w:val="hybridMultilevel"/>
    <w:tmpl w:val="D5C69EE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926F0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BC13FAB"/>
    <w:multiLevelType w:val="multilevel"/>
    <w:tmpl w:val="8B522A1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1FC427A"/>
    <w:multiLevelType w:val="hybridMultilevel"/>
    <w:tmpl w:val="1488FD22"/>
    <w:lvl w:ilvl="0">
      <w:start w:val="1"/>
      <w:numFmt w:val="bullet"/>
      <w:lvlText w:val="-"/>
      <w:lvlJc w:val="left"/>
      <w:pPr>
        <w:ind w:left="720" w:hanging="360"/>
      </w:pPr>
      <w:rPr>
        <w:rFonts w:hint="default"/>
        <w:kern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C7EB8"/>
    <w:multiLevelType w:val="multilevel"/>
    <w:tmpl w:val="1CF4362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03" w:hanging="403"/>
      </w:pPr>
      <w:rPr>
        <w:rFonts w:hint="default"/>
        <w:b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95"/>
        </w:tabs>
        <w:ind w:left="539" w:hanging="539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658" w:hanging="658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080"/>
        </w:tabs>
        <w:ind w:left="941" w:hanging="941"/>
      </w:pPr>
      <w:rPr>
        <w:rFonts w:hint="default"/>
        <w:b/>
        <w:i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191"/>
        </w:tabs>
        <w:ind w:left="1077" w:hanging="1077"/>
      </w:pPr>
      <w:rPr>
        <w:rFonts w:hint="default"/>
        <w:b/>
        <w:i w:val="0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332"/>
        </w:tabs>
        <w:ind w:left="1191" w:hanging="1191"/>
      </w:pPr>
      <w:rPr>
        <w:rFonts w:hint="default"/>
        <w:b/>
        <w:i w:val="0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440"/>
        </w:tabs>
        <w:ind w:left="1304" w:hanging="130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588"/>
        </w:tabs>
        <w:ind w:left="1418" w:hanging="1418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701"/>
        </w:tabs>
        <w:ind w:left="1531" w:hanging="1531"/>
      </w:pPr>
      <w:rPr>
        <w:rFonts w:hint="default"/>
      </w:rPr>
    </w:lvl>
  </w:abstractNum>
  <w:abstractNum w:abstractNumId="8" w15:restartNumberingAfterBreak="0">
    <w:nsid w:val="366A3284"/>
    <w:multiLevelType w:val="multilevel"/>
    <w:tmpl w:val="6BF403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0CD4D2E"/>
    <w:multiLevelType w:val="hybridMultilevel"/>
    <w:tmpl w:val="3EC21646"/>
    <w:lvl w:ilvl="0">
      <w:start w:val="1"/>
      <w:numFmt w:val="bullet"/>
      <w:lvlText w:val="-"/>
      <w:lvlJc w:val="left"/>
      <w:pPr>
        <w:ind w:left="720" w:hanging="360"/>
      </w:pPr>
      <w:rPr>
        <w:rFonts w:hint="default"/>
        <w:kern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91659"/>
    <w:multiLevelType w:val="hybridMultilevel"/>
    <w:tmpl w:val="C428DEF4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4202CB"/>
    <w:multiLevelType w:val="hybridMultilevel"/>
    <w:tmpl w:val="CAD03046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C75E8A"/>
    <w:multiLevelType w:val="hybridMultilevel"/>
    <w:tmpl w:val="34561292"/>
    <w:lvl w:ilvl="0">
      <w:start w:val="1"/>
      <w:numFmt w:val="bullet"/>
      <w:lvlText w:val="-"/>
      <w:lvlJc w:val="left"/>
      <w:pPr>
        <w:ind w:left="720" w:hanging="360"/>
      </w:pPr>
      <w:rPr>
        <w:rFonts w:hint="default"/>
        <w:kern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DF3C3C"/>
    <w:multiLevelType w:val="hybridMultilevel"/>
    <w:tmpl w:val="9788BCB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7F3000"/>
    <w:multiLevelType w:val="hybridMultilevel"/>
    <w:tmpl w:val="7ED2CBC0"/>
    <w:lvl w:ilvl="0">
      <w:start w:val="1"/>
      <w:numFmt w:val="bullet"/>
      <w:lvlText w:val="-"/>
      <w:lvlJc w:val="left"/>
      <w:pPr>
        <w:ind w:left="720" w:hanging="360"/>
      </w:pPr>
      <w:rPr>
        <w:rFonts w:hint="default"/>
        <w:kern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42696D"/>
    <w:multiLevelType w:val="hybridMultilevel"/>
    <w:tmpl w:val="73CE408A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265ECC"/>
    <w:multiLevelType w:val="multilevel"/>
    <w:tmpl w:val="2AC2AB7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C332C5C"/>
    <w:multiLevelType w:val="multilevel"/>
    <w:tmpl w:val="0492BA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E492DB2"/>
    <w:multiLevelType w:val="multilevel"/>
    <w:tmpl w:val="A0320ED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2880A28"/>
    <w:multiLevelType w:val="multilevel"/>
    <w:tmpl w:val="24C27752"/>
    <w:lvl w:ilvl="0">
      <w:start w:val="1"/>
      <w:numFmt w:val="lowerLetter"/>
      <w:pStyle w:val="ListNumber"/>
      <w:lvlText w:val="%1)"/>
      <w:lvlJc w:val="left"/>
      <w:pPr>
        <w:tabs>
          <w:tab w:val="num" w:pos="360"/>
        </w:tabs>
        <w:ind w:left="400" w:hanging="400"/>
      </w:pPr>
    </w:lvl>
    <w:lvl w:ilvl="1">
      <w:start w:val="1"/>
      <w:numFmt w:val="decimal"/>
      <w:pStyle w:val="ListNumber2"/>
      <w:lvlText w:val="%2)"/>
      <w:lvlJc w:val="left"/>
      <w:pPr>
        <w:tabs>
          <w:tab w:val="num" w:pos="1080"/>
        </w:tabs>
        <w:ind w:left="800" w:hanging="400"/>
      </w:pPr>
    </w:lvl>
    <w:lvl w:ilvl="2">
      <w:start w:val="1"/>
      <w:numFmt w:val="lowerRoman"/>
      <w:pStyle w:val="ListNumber3"/>
      <w:lvlText w:val="%3)"/>
      <w:lvlJc w:val="left"/>
      <w:pPr>
        <w:tabs>
          <w:tab w:val="num" w:pos="1800"/>
        </w:tabs>
        <w:ind w:left="1200" w:hanging="400"/>
      </w:pPr>
    </w:lvl>
    <w:lvl w:ilvl="3">
      <w:start w:val="1"/>
      <w:numFmt w:val="upperRoman"/>
      <w:pStyle w:val="ListNumber4"/>
      <w:lvlText w:val="%4)"/>
      <w:lvlJc w:val="left"/>
      <w:pPr>
        <w:tabs>
          <w:tab w:val="num" w:pos="2520"/>
        </w:tabs>
        <w:ind w:left="1600" w:hanging="40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0" w15:restartNumberingAfterBreak="0">
    <w:nsid w:val="76BC6818"/>
    <w:multiLevelType w:val="hybridMultilevel"/>
    <w:tmpl w:val="D38662A8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E1D7E55"/>
    <w:multiLevelType w:val="hybridMultilevel"/>
    <w:tmpl w:val="41F6F0D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7"/>
    <w:lvlOverride w:ilvl="0">
      <w:startOverride w:val="4"/>
    </w:lvlOverride>
    <w:lvlOverride w:ilvl="1">
      <w:startOverride w:val="3"/>
    </w:lvlOverride>
  </w:num>
  <w:num w:numId="5">
    <w:abstractNumId w:val="3"/>
  </w:num>
  <w:num w:numId="6">
    <w:abstractNumId w:val="16"/>
  </w:num>
  <w:num w:numId="7">
    <w:abstractNumId w:val="1"/>
  </w:num>
  <w:num w:numId="8">
    <w:abstractNumId w:val="10"/>
  </w:num>
  <w:num w:numId="9">
    <w:abstractNumId w:val="11"/>
  </w:num>
  <w:num w:numId="10">
    <w:abstractNumId w:val="5"/>
  </w:num>
  <w:num w:numId="11">
    <w:abstractNumId w:val="17"/>
  </w:num>
  <w:num w:numId="12">
    <w:abstractNumId w:val="21"/>
  </w:num>
  <w:num w:numId="13">
    <w:abstractNumId w:val="19"/>
  </w:num>
  <w:num w:numId="14">
    <w:abstractNumId w:val="0"/>
  </w:num>
  <w:num w:numId="15">
    <w:abstractNumId w:val="15"/>
  </w:num>
  <w:num w:numId="16">
    <w:abstractNumId w:val="7"/>
    <w:lvlOverride w:ilvl="0">
      <w:startOverride w:val="5"/>
    </w:lvlOverride>
  </w:num>
  <w:num w:numId="17">
    <w:abstractNumId w:val="8"/>
  </w:num>
  <w:num w:numId="18">
    <w:abstractNumId w:val="18"/>
  </w:num>
  <w:num w:numId="19">
    <w:abstractNumId w:val="20"/>
  </w:num>
  <w:num w:numId="20">
    <w:abstractNumId w:val="12"/>
  </w:num>
  <w:num w:numId="21">
    <w:abstractNumId w:val="9"/>
  </w:num>
  <w:num w:numId="22">
    <w:abstractNumId w:val="13"/>
  </w:num>
  <w:num w:numId="23">
    <w:abstractNumId w:val="14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B7C"/>
    <w:rsid w:val="00040096"/>
    <w:rsid w:val="0004489F"/>
    <w:rsid w:val="00074D8F"/>
    <w:rsid w:val="000C211D"/>
    <w:rsid w:val="000C5F07"/>
    <w:rsid w:val="001476F0"/>
    <w:rsid w:val="00161E41"/>
    <w:rsid w:val="00171E01"/>
    <w:rsid w:val="00172995"/>
    <w:rsid w:val="00181D0C"/>
    <w:rsid w:val="001B1009"/>
    <w:rsid w:val="001D2A63"/>
    <w:rsid w:val="001E597E"/>
    <w:rsid w:val="001F21CC"/>
    <w:rsid w:val="00204F01"/>
    <w:rsid w:val="00224AF1"/>
    <w:rsid w:val="00292AB0"/>
    <w:rsid w:val="002E635F"/>
    <w:rsid w:val="002F6AAF"/>
    <w:rsid w:val="00323DAE"/>
    <w:rsid w:val="00354A17"/>
    <w:rsid w:val="00381E44"/>
    <w:rsid w:val="003A19CC"/>
    <w:rsid w:val="003A7D5B"/>
    <w:rsid w:val="003B7EA2"/>
    <w:rsid w:val="003C7BD7"/>
    <w:rsid w:val="003F043A"/>
    <w:rsid w:val="00421E13"/>
    <w:rsid w:val="00440E27"/>
    <w:rsid w:val="00474507"/>
    <w:rsid w:val="004C5997"/>
    <w:rsid w:val="004E10AE"/>
    <w:rsid w:val="004F28F8"/>
    <w:rsid w:val="00501714"/>
    <w:rsid w:val="00504C66"/>
    <w:rsid w:val="005D57AA"/>
    <w:rsid w:val="005E3BBB"/>
    <w:rsid w:val="005F4138"/>
    <w:rsid w:val="0060512D"/>
    <w:rsid w:val="00627A77"/>
    <w:rsid w:val="006335B7"/>
    <w:rsid w:val="00647EAD"/>
    <w:rsid w:val="006728D8"/>
    <w:rsid w:val="006905B2"/>
    <w:rsid w:val="00693938"/>
    <w:rsid w:val="006B2B91"/>
    <w:rsid w:val="006B3CC4"/>
    <w:rsid w:val="006C7040"/>
    <w:rsid w:val="006F0C26"/>
    <w:rsid w:val="007278E9"/>
    <w:rsid w:val="007E3D5D"/>
    <w:rsid w:val="00843CDD"/>
    <w:rsid w:val="0088313E"/>
    <w:rsid w:val="0088466A"/>
    <w:rsid w:val="008B4798"/>
    <w:rsid w:val="008B57F1"/>
    <w:rsid w:val="009119DC"/>
    <w:rsid w:val="00917980"/>
    <w:rsid w:val="00943134"/>
    <w:rsid w:val="00972944"/>
    <w:rsid w:val="00991D8E"/>
    <w:rsid w:val="009D1973"/>
    <w:rsid w:val="00A32E0D"/>
    <w:rsid w:val="00A41B7C"/>
    <w:rsid w:val="00AB794B"/>
    <w:rsid w:val="00AD05EC"/>
    <w:rsid w:val="00B84281"/>
    <w:rsid w:val="00BB1F22"/>
    <w:rsid w:val="00BF17AB"/>
    <w:rsid w:val="00BF4878"/>
    <w:rsid w:val="00C17D77"/>
    <w:rsid w:val="00C902F1"/>
    <w:rsid w:val="00CC3BFA"/>
    <w:rsid w:val="00CD31FE"/>
    <w:rsid w:val="00CE2C1A"/>
    <w:rsid w:val="00CF74E2"/>
    <w:rsid w:val="00D352F1"/>
    <w:rsid w:val="00D57CF6"/>
    <w:rsid w:val="00DC1298"/>
    <w:rsid w:val="00DD232F"/>
    <w:rsid w:val="00E478EF"/>
    <w:rsid w:val="00E55208"/>
    <w:rsid w:val="00EC6DF5"/>
    <w:rsid w:val="00ED7D6F"/>
    <w:rsid w:val="00EE51E6"/>
    <w:rsid w:val="00F406CD"/>
    <w:rsid w:val="00F94D79"/>
    <w:rsid w:val="00FC14E6"/>
    <w:rsid w:val="00FD40E7"/>
    <w:rsid w:val="00FF11EA"/>
    <w:rsid w:val="00FF13ED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63E72A"/>
  <w15:docId w15:val="{9D391389-6C85-4349-861D-9A66C55C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6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Heading1">
    <w:name w:val="heading 1"/>
    <w:aliases w:val="1 Heading,baslık 1"/>
    <w:basedOn w:val="Normal"/>
    <w:next w:val="Normal"/>
    <w:link w:val="Balk1Char"/>
    <w:rsid w:val="00BB1F22"/>
    <w:pPr>
      <w:keepNext/>
      <w:numPr>
        <w:numId w:val="3"/>
      </w:numPr>
      <w:tabs>
        <w:tab w:val="clear" w:pos="432"/>
      </w:tabs>
      <w:suppressAutoHyphens/>
      <w:spacing w:before="270" w:after="120" w:line="270" w:lineRule="exact"/>
      <w:jc w:val="both"/>
      <w:outlineLvl w:val="0"/>
    </w:pPr>
    <w:rPr>
      <w:rFonts w:ascii="Cambria" w:hAnsi="Cambria" w:eastAsiaTheme="minorHAnsi" w:cstheme="minorBidi"/>
      <w:b/>
      <w:sz w:val="26"/>
      <w:szCs w:val="22"/>
      <w:lang w:eastAsia="en-US"/>
    </w:rPr>
  </w:style>
  <w:style w:type="paragraph" w:styleId="Heading2">
    <w:name w:val="heading 2"/>
    <w:aliases w:val="Başlık 2 Char Char Char Char Char"/>
    <w:basedOn w:val="Heading1"/>
    <w:next w:val="Normal"/>
    <w:link w:val="Balk2Char"/>
    <w:rsid w:val="00BB1F22"/>
    <w:pPr>
      <w:numPr>
        <w:ilvl w:val="1"/>
      </w:numPr>
      <w:tabs>
        <w:tab w:val="clear" w:pos="595"/>
      </w:tabs>
      <w:spacing w:before="60" w:line="250" w:lineRule="exact"/>
      <w:outlineLvl w:val="1"/>
    </w:pPr>
    <w:rPr>
      <w:sz w:val="24"/>
    </w:rPr>
  </w:style>
  <w:style w:type="paragraph" w:styleId="Heading3">
    <w:name w:val="heading 3"/>
    <w:aliases w:val="Heading 3 Char"/>
    <w:basedOn w:val="Heading1"/>
    <w:next w:val="Normal"/>
    <w:link w:val="Balk3Char"/>
    <w:rsid w:val="00BB1F22"/>
    <w:pPr>
      <w:numPr>
        <w:ilvl w:val="2"/>
      </w:numPr>
      <w:tabs>
        <w:tab w:val="clear" w:pos="720"/>
      </w:tabs>
      <w:spacing w:before="60" w:line="230" w:lineRule="exact"/>
      <w:outlineLvl w:val="2"/>
    </w:pPr>
    <w:rPr>
      <w:sz w:val="22"/>
    </w:rPr>
  </w:style>
  <w:style w:type="paragraph" w:styleId="Heading4">
    <w:name w:val="heading 4"/>
    <w:basedOn w:val="Heading3"/>
    <w:next w:val="Normal"/>
    <w:link w:val="Balk4Char"/>
    <w:rsid w:val="00BB1F22"/>
    <w:pPr>
      <w:numPr>
        <w:ilvl w:val="3"/>
      </w:numPr>
      <w:tabs>
        <w:tab w:val="clear" w:pos="1080"/>
      </w:tabs>
      <w:outlineLvl w:val="3"/>
    </w:pPr>
  </w:style>
  <w:style w:type="paragraph" w:styleId="Heading5">
    <w:name w:val="heading 5"/>
    <w:basedOn w:val="Heading4"/>
    <w:next w:val="Normal"/>
    <w:link w:val="Balk5Char"/>
    <w:rsid w:val="00BB1F22"/>
    <w:pPr>
      <w:numPr>
        <w:ilvl w:val="4"/>
      </w:numPr>
      <w:tabs>
        <w:tab w:val="clear" w:pos="1191"/>
      </w:tabs>
      <w:outlineLvl w:val="4"/>
    </w:pPr>
  </w:style>
  <w:style w:type="paragraph" w:styleId="Heading6">
    <w:name w:val="heading 6"/>
    <w:basedOn w:val="Heading5"/>
    <w:next w:val="Normal"/>
    <w:link w:val="Balk6Char"/>
    <w:rsid w:val="00BB1F22"/>
    <w:pPr>
      <w:numPr>
        <w:ilvl w:val="5"/>
      </w:numPr>
      <w:tabs>
        <w:tab w:val="clear" w:pos="1332"/>
      </w:tabs>
      <w:outlineLvl w:val="5"/>
    </w:pPr>
  </w:style>
  <w:style w:type="paragraph" w:styleId="Heading7">
    <w:name w:val="heading 7"/>
    <w:basedOn w:val="Heading6"/>
    <w:next w:val="Normal"/>
    <w:link w:val="Balk7Char"/>
    <w:qFormat/>
    <w:rsid w:val="00BB1F22"/>
    <w:pPr>
      <w:numPr>
        <w:ilvl w:val="6"/>
      </w:numPr>
      <w:outlineLvl w:val="6"/>
    </w:pPr>
  </w:style>
  <w:style w:type="paragraph" w:styleId="Heading8">
    <w:name w:val="heading 8"/>
    <w:basedOn w:val="Heading6"/>
    <w:next w:val="Normal"/>
    <w:link w:val="Balk8Char"/>
    <w:qFormat/>
    <w:rsid w:val="00BB1F22"/>
    <w:pPr>
      <w:numPr>
        <w:ilvl w:val="7"/>
      </w:numPr>
      <w:outlineLvl w:val="7"/>
    </w:pPr>
  </w:style>
  <w:style w:type="paragraph" w:styleId="Heading9">
    <w:name w:val="heading 9"/>
    <w:basedOn w:val="Heading6"/>
    <w:next w:val="Normal"/>
    <w:link w:val="Balk9Char"/>
    <w:qFormat/>
    <w:rsid w:val="00BB1F22"/>
    <w:pPr>
      <w:numPr>
        <w:ilvl w:val="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23691D"/>
  </w:style>
  <w:style w:type="paragraph" w:styleId="Header">
    <w:name w:val="header"/>
    <w:basedOn w:val="Normal"/>
    <w:link w:val="stBilgiChar"/>
    <w:rsid w:val="0023691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DefaultParagraphFont"/>
    <w:link w:val="Header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Footer">
    <w:name w:val="footer"/>
    <w:basedOn w:val="Normal"/>
    <w:link w:val="AltBilgiChar"/>
    <w:uiPriority w:val="99"/>
    <w:rsid w:val="0023691D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DefaultParagraphFont"/>
    <w:link w:val="Footer"/>
    <w:uiPriority w:val="99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23691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23691D"/>
    <w:rPr>
      <w:rFonts w:ascii="Tahoma" w:eastAsia="Times New Roman" w:hAnsi="Tahoma" w:cs="Tahoma"/>
      <w:sz w:val="16"/>
      <w:szCs w:val="16"/>
      <w:lang w:eastAsia="tr-TR"/>
    </w:rPr>
  </w:style>
  <w:style w:type="paragraph" w:styleId="BodyText">
    <w:name w:val="Body Text"/>
    <w:basedOn w:val="Normal"/>
    <w:link w:val="GvdeMetniChar"/>
    <w:rsid w:val="007A4355"/>
    <w:pPr>
      <w:jc w:val="both"/>
    </w:pPr>
  </w:style>
  <w:style w:type="character" w:customStyle="1" w:styleId="GvdeMetniChar">
    <w:name w:val="Gövde Metni Char"/>
    <w:basedOn w:val="DefaultParagraphFont"/>
    <w:link w:val="BodyText"/>
    <w:rsid w:val="007A435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2">
    <w:name w:val="msobodytextindent2"/>
    <w:basedOn w:val="Normal"/>
    <w:rsid w:val="007A4355"/>
    <w:pPr>
      <w:spacing w:after="120" w:line="480" w:lineRule="auto"/>
      <w:ind w:left="283"/>
    </w:pPr>
    <w:rPr>
      <w:lang w:val="en-AU"/>
    </w:rPr>
  </w:style>
  <w:style w:type="paragraph" w:styleId="ListParagraph">
    <w:name w:val="List Paragraph"/>
    <w:basedOn w:val="Normal"/>
    <w:uiPriority w:val="34"/>
    <w:qFormat/>
    <w:rsid w:val="0088504B"/>
    <w:pPr>
      <w:ind w:left="720"/>
      <w:contextualSpacing/>
    </w:pPr>
  </w:style>
  <w:style w:type="paragraph" w:styleId="FootnoteText">
    <w:name w:val="footnote text"/>
    <w:basedOn w:val="Normal"/>
    <w:link w:val="DipnotMetniChar"/>
    <w:uiPriority w:val="99"/>
    <w:semiHidden/>
    <w:unhideWhenUsed/>
    <w:rsid w:val="0088504B"/>
  </w:style>
  <w:style w:type="character" w:customStyle="1" w:styleId="DipnotMetniChar">
    <w:name w:val="Dipnot Metni Char"/>
    <w:basedOn w:val="DefaultParagraphFont"/>
    <w:link w:val="FootnoteText"/>
    <w:uiPriority w:val="99"/>
    <w:semiHidden/>
    <w:rsid w:val="0088504B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FootnoteReference">
    <w:name w:val="footnote reference"/>
    <w:basedOn w:val="DefaultParagraphFont"/>
    <w:uiPriority w:val="99"/>
    <w:semiHidden/>
    <w:unhideWhenUsed/>
    <w:rsid w:val="0088504B"/>
    <w:rPr>
      <w:vertAlign w:val="superscript"/>
    </w:rPr>
  </w:style>
  <w:style w:type="table" w:customStyle="1" w:styleId="TabloKlavuzu1">
    <w:name w:val="Tablo Kılavuzu1"/>
    <w:basedOn w:val="TableNormal"/>
    <w:next w:val="TableGrid"/>
    <w:uiPriority w:val="59"/>
    <w:rsid w:val="00883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883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aliases w:val="1 Heading Char,baslık 1 Char"/>
    <w:basedOn w:val="DefaultParagraphFont"/>
    <w:link w:val="Heading1"/>
    <w:rsid w:val="00BB1F22"/>
    <w:rPr>
      <w:rFonts w:ascii="Cambria" w:hAnsi="Cambria"/>
      <w:b/>
      <w:sz w:val="26"/>
    </w:rPr>
  </w:style>
  <w:style w:type="character" w:customStyle="1" w:styleId="Balk2Char">
    <w:name w:val="Başlık 2 Char"/>
    <w:aliases w:val="Başlık 2 Char Char Char Char Char Char"/>
    <w:basedOn w:val="DefaultParagraphFont"/>
    <w:link w:val="Heading2"/>
    <w:rsid w:val="00BB1F22"/>
    <w:rPr>
      <w:rFonts w:ascii="Cambria" w:hAnsi="Cambria"/>
      <w:b/>
      <w:sz w:val="24"/>
    </w:rPr>
  </w:style>
  <w:style w:type="character" w:customStyle="1" w:styleId="Balk3Char">
    <w:name w:val="Başlık 3 Char"/>
    <w:aliases w:val="Heading 3 Char Char"/>
    <w:basedOn w:val="DefaultParagraphFont"/>
    <w:link w:val="Heading3"/>
    <w:rsid w:val="00BB1F22"/>
    <w:rPr>
      <w:rFonts w:ascii="Cambria" w:hAnsi="Cambria"/>
      <w:b/>
    </w:rPr>
  </w:style>
  <w:style w:type="character" w:customStyle="1" w:styleId="Balk4Char">
    <w:name w:val="Başlık 4 Char"/>
    <w:basedOn w:val="DefaultParagraphFont"/>
    <w:link w:val="Heading4"/>
    <w:rsid w:val="00BB1F22"/>
    <w:rPr>
      <w:rFonts w:ascii="Cambria" w:hAnsi="Cambria"/>
      <w:b/>
    </w:rPr>
  </w:style>
  <w:style w:type="character" w:customStyle="1" w:styleId="Balk5Char">
    <w:name w:val="Başlık 5 Char"/>
    <w:basedOn w:val="DefaultParagraphFont"/>
    <w:link w:val="Heading5"/>
    <w:rsid w:val="00BB1F22"/>
    <w:rPr>
      <w:rFonts w:ascii="Cambria" w:hAnsi="Cambria"/>
      <w:b/>
    </w:rPr>
  </w:style>
  <w:style w:type="character" w:customStyle="1" w:styleId="Balk6Char">
    <w:name w:val="Başlık 6 Char"/>
    <w:basedOn w:val="DefaultParagraphFont"/>
    <w:link w:val="Heading6"/>
    <w:rsid w:val="00BB1F22"/>
    <w:rPr>
      <w:rFonts w:ascii="Cambria" w:hAnsi="Cambria"/>
      <w:b/>
    </w:rPr>
  </w:style>
  <w:style w:type="character" w:customStyle="1" w:styleId="Balk7Char">
    <w:name w:val="Başlık 7 Char"/>
    <w:basedOn w:val="DefaultParagraphFont"/>
    <w:link w:val="Heading7"/>
    <w:rsid w:val="00BB1F22"/>
    <w:rPr>
      <w:rFonts w:ascii="Cambria" w:hAnsi="Cambria"/>
      <w:b/>
    </w:rPr>
  </w:style>
  <w:style w:type="character" w:customStyle="1" w:styleId="Balk8Char">
    <w:name w:val="Başlık 8 Char"/>
    <w:basedOn w:val="DefaultParagraphFont"/>
    <w:link w:val="Heading8"/>
    <w:rsid w:val="00BB1F22"/>
    <w:rPr>
      <w:rFonts w:ascii="Cambria" w:hAnsi="Cambria"/>
      <w:b/>
    </w:rPr>
  </w:style>
  <w:style w:type="character" w:customStyle="1" w:styleId="Balk9Char">
    <w:name w:val="Başlık 9 Char"/>
    <w:basedOn w:val="DefaultParagraphFont"/>
    <w:link w:val="Heading9"/>
    <w:rsid w:val="00BB1F22"/>
    <w:rPr>
      <w:rFonts w:ascii="Cambria" w:hAnsi="Cambria"/>
      <w:b/>
    </w:rPr>
  </w:style>
  <w:style w:type="paragraph" w:styleId="ListBullet">
    <w:name w:val="List Bullet"/>
    <w:basedOn w:val="Normal"/>
    <w:autoRedefine/>
    <w:rsid w:val="00BB1F22"/>
    <w:pPr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customStyle="1" w:styleId="Note">
    <w:name w:val="Note"/>
    <w:basedOn w:val="Normal"/>
    <w:next w:val="Normal"/>
    <w:rsid w:val="00BB1F22"/>
    <w:pPr>
      <w:tabs>
        <w:tab w:val="left" w:pos="960"/>
      </w:tabs>
      <w:spacing w:after="120" w:line="210" w:lineRule="atLeast"/>
      <w:jc w:val="both"/>
    </w:pPr>
    <w:rPr>
      <w:rFonts w:ascii="Cambria" w:hAnsi="Cambria" w:eastAsiaTheme="minorHAnsi" w:cstheme="minorBidi"/>
      <w:szCs w:val="22"/>
      <w:lang w:eastAsia="en-US"/>
    </w:rPr>
  </w:style>
  <w:style w:type="paragraph" w:customStyle="1" w:styleId="p3">
    <w:name w:val="p3"/>
    <w:basedOn w:val="Normal"/>
    <w:next w:val="Normal"/>
    <w:rsid w:val="00BB1F22"/>
    <w:pPr>
      <w:tabs>
        <w:tab w:val="left" w:pos="658"/>
      </w:tabs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customStyle="1" w:styleId="a2">
    <w:name w:val="a2"/>
    <w:basedOn w:val="Heading2"/>
    <w:next w:val="Normal"/>
    <w:rsid w:val="000C211D"/>
    <w:pPr>
      <w:numPr>
        <w:numId w:val="7"/>
      </w:numPr>
      <w:tabs>
        <w:tab w:val="clear" w:pos="595"/>
      </w:tabs>
      <w:spacing w:before="270" w:line="270" w:lineRule="exact"/>
      <w:ind w:left="499" w:hanging="499"/>
    </w:pPr>
    <w:rPr>
      <w:sz w:val="26"/>
    </w:rPr>
  </w:style>
  <w:style w:type="paragraph" w:customStyle="1" w:styleId="a3">
    <w:name w:val="a3"/>
    <w:basedOn w:val="Heading3"/>
    <w:next w:val="Normal"/>
    <w:rsid w:val="000C211D"/>
    <w:pPr>
      <w:numPr>
        <w:numId w:val="7"/>
      </w:numPr>
      <w:spacing w:line="250" w:lineRule="exact"/>
    </w:pPr>
    <w:rPr>
      <w:sz w:val="24"/>
    </w:rPr>
  </w:style>
  <w:style w:type="paragraph" w:customStyle="1" w:styleId="a4">
    <w:name w:val="a4"/>
    <w:basedOn w:val="Heading4"/>
    <w:next w:val="Normal"/>
    <w:rsid w:val="000C211D"/>
    <w:pPr>
      <w:numPr>
        <w:numId w:val="7"/>
      </w:numPr>
      <w:tabs>
        <w:tab w:val="clear" w:pos="1077"/>
      </w:tabs>
      <w:ind w:left="879" w:hanging="879"/>
    </w:pPr>
  </w:style>
  <w:style w:type="paragraph" w:customStyle="1" w:styleId="a5">
    <w:name w:val="a5"/>
    <w:basedOn w:val="Heading5"/>
    <w:next w:val="Normal"/>
    <w:rsid w:val="000C211D"/>
    <w:pPr>
      <w:numPr>
        <w:numId w:val="7"/>
      </w:numPr>
    </w:pPr>
  </w:style>
  <w:style w:type="paragraph" w:customStyle="1" w:styleId="a6">
    <w:name w:val="a6"/>
    <w:basedOn w:val="Heading6"/>
    <w:next w:val="Normal"/>
    <w:rsid w:val="000C211D"/>
    <w:pPr>
      <w:numPr>
        <w:numId w:val="7"/>
      </w:numPr>
    </w:pPr>
  </w:style>
  <w:style w:type="paragraph" w:customStyle="1" w:styleId="EK">
    <w:name w:val="EK"/>
    <w:basedOn w:val="Normal"/>
    <w:next w:val="Normal"/>
    <w:rsid w:val="000C211D"/>
    <w:pPr>
      <w:keepNext/>
      <w:pageBreakBefore/>
      <w:numPr>
        <w:numId w:val="7"/>
      </w:numPr>
      <w:spacing w:after="760" w:line="310" w:lineRule="exact"/>
      <w:ind w:left="0" w:firstLine="0"/>
      <w:jc w:val="center"/>
      <w:outlineLvl w:val="0"/>
    </w:pPr>
    <w:rPr>
      <w:rFonts w:ascii="Cambria" w:hAnsi="Cambria" w:eastAsiaTheme="minorHAnsi" w:cstheme="minorBidi"/>
      <w:b/>
      <w:sz w:val="30"/>
      <w:szCs w:val="22"/>
      <w:lang w:eastAsia="en-US"/>
    </w:rPr>
  </w:style>
  <w:style w:type="paragraph" w:customStyle="1" w:styleId="Definition">
    <w:name w:val="Definition"/>
    <w:basedOn w:val="Normal"/>
    <w:next w:val="Normal"/>
    <w:rsid w:val="000C211D"/>
    <w:pPr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styleId="ListNumber">
    <w:name w:val="List Number"/>
    <w:basedOn w:val="Normal"/>
    <w:rsid w:val="00381E44"/>
    <w:pPr>
      <w:numPr>
        <w:numId w:val="13"/>
      </w:numPr>
      <w:tabs>
        <w:tab w:val="clear" w:pos="360"/>
        <w:tab w:val="left" w:pos="400"/>
      </w:tabs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styleId="ListNumber2">
    <w:name w:val="List Number 2"/>
    <w:basedOn w:val="Normal"/>
    <w:rsid w:val="00381E44"/>
    <w:pPr>
      <w:numPr>
        <w:ilvl w:val="1"/>
        <w:numId w:val="13"/>
      </w:numPr>
      <w:tabs>
        <w:tab w:val="left" w:pos="800"/>
      </w:tabs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styleId="ListNumber3">
    <w:name w:val="List Number 3"/>
    <w:basedOn w:val="Normal"/>
    <w:rsid w:val="00381E44"/>
    <w:pPr>
      <w:numPr>
        <w:ilvl w:val="2"/>
        <w:numId w:val="13"/>
      </w:numPr>
      <w:tabs>
        <w:tab w:val="left" w:pos="1200"/>
      </w:tabs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styleId="ListNumber4">
    <w:name w:val="List Number 4"/>
    <w:basedOn w:val="Normal"/>
    <w:rsid w:val="00381E44"/>
    <w:pPr>
      <w:numPr>
        <w:ilvl w:val="3"/>
        <w:numId w:val="13"/>
      </w:numPr>
      <w:tabs>
        <w:tab w:val="left" w:pos="1600"/>
      </w:tabs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customStyle="1" w:styleId="Figuretitle">
    <w:name w:val="Figure title"/>
    <w:basedOn w:val="Normal"/>
    <w:next w:val="Normal"/>
    <w:rsid w:val="005D57AA"/>
    <w:pPr>
      <w:suppressAutoHyphens/>
      <w:spacing w:before="220" w:after="220" w:line="259" w:lineRule="auto"/>
      <w:jc w:val="center"/>
    </w:pPr>
    <w:rPr>
      <w:rFonts w:ascii="Cambria" w:hAnsi="Cambria" w:eastAsiaTheme="minorHAnsi" w:cstheme="minorBidi"/>
      <w:b/>
      <w:sz w:val="22"/>
      <w:szCs w:val="22"/>
      <w:lang w:eastAsia="en-US"/>
    </w:rPr>
  </w:style>
  <w:style w:type="character" w:customStyle="1" w:styleId="st1">
    <w:name w:val="st1"/>
    <w:basedOn w:val="DefaultParagraphFont"/>
    <w:rsid w:val="005D57AA"/>
  </w:style>
  <w:style w:type="paragraph" w:styleId="BodyText2">
    <w:name w:val="Body Text 2"/>
    <w:basedOn w:val="Normal"/>
    <w:link w:val="GvdeMetni2Char"/>
    <w:uiPriority w:val="99"/>
    <w:unhideWhenUsed/>
    <w:rsid w:val="00074D8F"/>
    <w:pPr>
      <w:spacing w:after="120" w:line="480" w:lineRule="auto"/>
    </w:pPr>
  </w:style>
  <w:style w:type="character" w:customStyle="1" w:styleId="GvdeMetni2Char">
    <w:name w:val="Gövde Metni 2 Char"/>
    <w:basedOn w:val="DefaultParagraphFont"/>
    <w:link w:val="BodyText2"/>
    <w:uiPriority w:val="99"/>
    <w:rsid w:val="00074D8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Hyperlink">
    <w:name w:val="Hyperlink"/>
    <w:unhideWhenUsed/>
    <w:rsid w:val="00074D8F"/>
    <w:rPr>
      <w:color w:val="0000FF"/>
      <w:u w:val="single"/>
    </w:rPr>
  </w:style>
  <w:style w:type="paragraph" w:customStyle="1" w:styleId="msobodytextindent">
    <w:name w:val="msobodytextindent"/>
    <w:basedOn w:val="Normal"/>
    <w:rsid w:val="00074D8F"/>
    <w:pPr>
      <w:spacing w:after="120"/>
      <w:ind w:left="283"/>
    </w:pPr>
    <w:rPr>
      <w:lang w:val="en-AU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074D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tse.org.tr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5D901-ECB3-463A-B863-4C690DB71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Cengiz GÖREN</dc:creator>
  <cp:lastModifiedBy>Emel TAŞLIARMUT</cp:lastModifiedBy>
  <cp:revision>6</cp:revision>
  <dcterms:created xsi:type="dcterms:W3CDTF">2026-07-17T06:39:00Z</dcterms:created>
  <dcterms:modified xsi:type="dcterms:W3CDTF">2026-07-17T06:45:00Z</dcterms:modified>
</cp:coreProperties>
</file>