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Style w:val="TableGrid"/>
        <w:tblpPr w:leftFromText="141" w:rightFromText="141" w:vertAnchor="text" w:tblpX="-431" w:tblpY="1"/>
        <w:tblOverlap w:val="never"/>
        <w:tblW w:w="15075" w:type="dxa"/>
        <w:tblLayout w:type="fixed"/>
        <w:tblLook w:val="04A0"/>
      </w:tblPr>
      <w:tblGrid>
        <w:gridCol w:w="533"/>
        <w:gridCol w:w="3998"/>
        <w:gridCol w:w="1985"/>
        <w:gridCol w:w="1134"/>
        <w:gridCol w:w="2410"/>
        <w:gridCol w:w="1559"/>
        <w:gridCol w:w="1276"/>
        <w:gridCol w:w="2180"/>
      </w:tblGrid>
      <w:tr w14:paraId="1C3A302B" w14:textId="77777777" w:rsidTr="000F38DD">
        <w:tblPrEx>
          <w:tblW w:w="15075" w:type="dxa"/>
          <w:tblLayout w:type="fixed"/>
          <w:tblLook w:val="04A0"/>
        </w:tblPrEx>
        <w:tc>
          <w:tcPr>
            <w:tcW w:w="533" w:type="dxa"/>
            <w:vMerge w:val="restart"/>
            <w:vAlign w:val="center"/>
          </w:tcPr>
          <w:p w:rsidR="0097397B" w:rsidRPr="00F42E73" w:rsidP="000F38DD" w14:paraId="11ACEE17" w14:textId="77777777">
            <w:pPr>
              <w:jc w:val="center"/>
              <w:rPr>
                <w:rFonts w:ascii="Times New Roman" w:hAnsi="Times New Roman"/>
                <w:sz w:val="18"/>
                <w:szCs w:val="18"/>
              </w:rPr>
            </w:pPr>
            <w:r w:rsidRPr="00F42E73">
              <w:rPr>
                <w:rFonts w:ascii="Times New Roman" w:hAnsi="Times New Roman"/>
                <w:sz w:val="18"/>
                <w:szCs w:val="18"/>
              </w:rPr>
              <w:br w:type="page"/>
              <w:t>1</w:t>
            </w:r>
          </w:p>
        </w:tc>
        <w:tc>
          <w:tcPr>
            <w:tcW w:w="14542" w:type="dxa"/>
            <w:gridSpan w:val="7"/>
          </w:tcPr>
          <w:p w:rsidR="0097397B" w:rsidRPr="00F42E73" w:rsidP="0097397B" w14:paraId="3236AF17"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4559 / 01.10.1985- Beton çelik hasırları (ÜRÜN GRUBU: MS23-BETON TAKVİYESİNDE KULLANILAN ÇELİK ÜRÜNLER)</w:t>
            </w:r>
          </w:p>
          <w:p w:rsidR="0097397B" w:rsidRPr="00F42E73" w:rsidP="0097397B" w14:paraId="76E7CAD0"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97397B" w:rsidRPr="00F42E73" w:rsidP="0097397B" w14:paraId="355C7603"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97397B" w:rsidRPr="00F42E73" w:rsidP="0097397B" w14:paraId="37283306" w14:textId="77777777">
            <w:pPr>
              <w:rPr>
                <w:rFonts w:ascii="Times New Roman" w:hAnsi="Times New Roman"/>
                <w:b/>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5F7E0FC8" w14:textId="77777777" w:rsidTr="009C3B75">
        <w:tblPrEx>
          <w:tblW w:w="15075" w:type="dxa"/>
          <w:tblLayout w:type="fixed"/>
          <w:tblLook w:val="04A0"/>
        </w:tblPrEx>
        <w:tc>
          <w:tcPr>
            <w:tcW w:w="533" w:type="dxa"/>
            <w:vMerge/>
          </w:tcPr>
          <w:p w:rsidR="0097397B" w:rsidRPr="00F42E73" w:rsidP="0097397B" w14:paraId="7F56A3EE" w14:textId="77777777">
            <w:pPr>
              <w:rPr>
                <w:rFonts w:ascii="Times New Roman" w:hAnsi="Times New Roman"/>
                <w:sz w:val="18"/>
                <w:szCs w:val="18"/>
              </w:rPr>
            </w:pPr>
          </w:p>
        </w:tc>
        <w:tc>
          <w:tcPr>
            <w:tcW w:w="3998" w:type="dxa"/>
          </w:tcPr>
          <w:p w:rsidR="0097397B" w:rsidRPr="00F42E73" w:rsidP="0097397B" w14:paraId="39DBD826" w14:textId="77777777">
            <w:pPr>
              <w:rPr>
                <w:rFonts w:ascii="Times New Roman" w:hAnsi="Times New Roman"/>
                <w:b/>
                <w:sz w:val="18"/>
                <w:szCs w:val="18"/>
              </w:rPr>
            </w:pPr>
            <w:r w:rsidRPr="00F42E73">
              <w:rPr>
                <w:rFonts w:ascii="Times New Roman" w:hAnsi="Times New Roman"/>
                <w:b/>
                <w:sz w:val="18"/>
                <w:szCs w:val="18"/>
              </w:rPr>
              <w:t>Tip Testi (UDK)</w:t>
            </w:r>
          </w:p>
          <w:p w:rsidR="005943F5" w:rsidRPr="00F42E73" w:rsidP="0097397B" w14:paraId="41FFF8D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97397B" w:rsidRPr="00F42E73" w:rsidP="0097397B" w14:paraId="13FAB53D"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97397B" w:rsidRPr="00F42E73" w:rsidP="0097397B" w14:paraId="1407AA2C" w14:textId="77777777">
            <w:pPr>
              <w:rPr>
                <w:rFonts w:ascii="Times New Roman" w:hAnsi="Times New Roman"/>
                <w:b/>
                <w:sz w:val="18"/>
                <w:szCs w:val="18"/>
              </w:rPr>
            </w:pPr>
            <w:r w:rsidRPr="00F42E73">
              <w:rPr>
                <w:rFonts w:ascii="Times New Roman" w:hAnsi="Times New Roman"/>
                <w:b/>
                <w:sz w:val="18"/>
                <w:szCs w:val="18"/>
              </w:rPr>
              <w:t>Ürünün Gözetimi</w:t>
            </w:r>
          </w:p>
          <w:p w:rsidR="0097397B" w:rsidRPr="00F42E73" w:rsidP="0097397B" w14:paraId="051818A1"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97397B" w:rsidRPr="00F42E73" w:rsidP="0097397B" w14:paraId="08758646"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97397B" w:rsidRPr="00F42E73" w:rsidP="0097397B" w14:paraId="1FACDE3C" w14:textId="77777777">
            <w:pPr>
              <w:rPr>
                <w:rFonts w:ascii="Times New Roman" w:hAnsi="Times New Roman"/>
                <w:b/>
                <w:sz w:val="18"/>
                <w:szCs w:val="18"/>
              </w:rPr>
            </w:pPr>
            <w:r w:rsidRPr="00F42E73">
              <w:rPr>
                <w:rFonts w:ascii="Times New Roman" w:hAnsi="Times New Roman"/>
                <w:b/>
                <w:sz w:val="18"/>
                <w:szCs w:val="18"/>
              </w:rPr>
              <w:t>FÜK İlk Tetkiki</w:t>
            </w:r>
          </w:p>
          <w:p w:rsidR="0097397B" w:rsidRPr="00F42E73" w:rsidP="0097397B" w14:paraId="45D65D1E"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97397B" w:rsidRPr="00F42E73" w:rsidP="0097397B" w14:paraId="4BBF2004"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97397B" w:rsidRPr="00F42E73" w:rsidP="0097397B" w14:paraId="7E3C044E" w14:textId="77777777">
            <w:pPr>
              <w:rPr>
                <w:rFonts w:ascii="Times New Roman" w:hAnsi="Times New Roman"/>
                <w:b/>
                <w:sz w:val="18"/>
                <w:szCs w:val="18"/>
              </w:rPr>
            </w:pPr>
            <w:r w:rsidRPr="00F42E73">
              <w:rPr>
                <w:rFonts w:ascii="Times New Roman" w:hAnsi="Times New Roman"/>
                <w:b/>
                <w:sz w:val="18"/>
                <w:szCs w:val="18"/>
              </w:rPr>
              <w:t>Diğer Hususlar</w:t>
            </w:r>
          </w:p>
        </w:tc>
      </w:tr>
      <w:tr w14:paraId="26BDA025" w14:textId="77777777" w:rsidTr="009C3B75">
        <w:tblPrEx>
          <w:tblW w:w="15075" w:type="dxa"/>
          <w:tblLayout w:type="fixed"/>
          <w:tblLook w:val="04A0"/>
        </w:tblPrEx>
        <w:tc>
          <w:tcPr>
            <w:tcW w:w="533" w:type="dxa"/>
            <w:vMerge/>
          </w:tcPr>
          <w:p w:rsidR="0097397B" w:rsidRPr="00F42E73" w:rsidP="0097397B" w14:paraId="023057C8" w14:textId="77777777">
            <w:pPr>
              <w:rPr>
                <w:rFonts w:ascii="Times New Roman" w:hAnsi="Times New Roman"/>
                <w:sz w:val="18"/>
                <w:szCs w:val="18"/>
              </w:rPr>
            </w:pPr>
          </w:p>
        </w:tc>
        <w:tc>
          <w:tcPr>
            <w:tcW w:w="3998" w:type="dxa"/>
          </w:tcPr>
          <w:p w:rsidR="005943F5" w:rsidRPr="00F42E73" w:rsidP="0097397B" w14:paraId="13A44B42"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97397B" w:rsidRPr="00F42E73" w:rsidP="0097397B" w14:paraId="20E7CDEA" w14:textId="77777777">
            <w:pPr>
              <w:jc w:val="both"/>
              <w:rPr>
                <w:rFonts w:ascii="Times New Roman" w:hAnsi="Times New Roman"/>
                <w:sz w:val="18"/>
                <w:szCs w:val="18"/>
              </w:rPr>
            </w:pPr>
            <w:r w:rsidRPr="00F42E73">
              <w:rPr>
                <w:rFonts w:ascii="Times New Roman" w:hAnsi="Times New Roman"/>
                <w:sz w:val="18"/>
                <w:szCs w:val="18"/>
              </w:rPr>
              <w:t>Çizelge 1</w:t>
            </w:r>
          </w:p>
          <w:p w:rsidR="0097397B" w:rsidRPr="00F42E73" w:rsidP="0097397B" w14:paraId="77D3578E" w14:textId="77777777">
            <w:pPr>
              <w:jc w:val="both"/>
              <w:rPr>
                <w:rFonts w:ascii="Times New Roman" w:hAnsi="Times New Roman"/>
                <w:sz w:val="18"/>
                <w:szCs w:val="18"/>
              </w:rPr>
            </w:pPr>
            <w:r w:rsidRPr="00F42E73">
              <w:rPr>
                <w:rFonts w:ascii="Times New Roman" w:hAnsi="Times New Roman"/>
                <w:sz w:val="18"/>
                <w:szCs w:val="18"/>
              </w:rPr>
              <w:t>2.3.1 Çekme Deneyi</w:t>
            </w:r>
          </w:p>
          <w:p w:rsidR="0097397B" w:rsidRPr="00F42E73" w:rsidP="0097397B" w14:paraId="01D2E2B8" w14:textId="77777777">
            <w:pPr>
              <w:jc w:val="both"/>
              <w:rPr>
                <w:rFonts w:ascii="Times New Roman" w:hAnsi="Times New Roman"/>
                <w:sz w:val="18"/>
                <w:szCs w:val="18"/>
              </w:rPr>
            </w:pPr>
            <w:r w:rsidRPr="00F42E73">
              <w:rPr>
                <w:rFonts w:ascii="Times New Roman" w:hAnsi="Times New Roman"/>
                <w:sz w:val="18"/>
                <w:szCs w:val="18"/>
              </w:rPr>
              <w:t>2.3.2 Düz Yüzeyli Çelik Çubuklar için katlama</w:t>
            </w:r>
          </w:p>
          <w:p w:rsidR="0097397B" w:rsidRPr="00F42E73" w:rsidP="0097397B" w14:paraId="12505156" w14:textId="77777777">
            <w:pPr>
              <w:jc w:val="both"/>
              <w:rPr>
                <w:rFonts w:ascii="Times New Roman" w:hAnsi="Times New Roman"/>
                <w:sz w:val="18"/>
                <w:szCs w:val="18"/>
              </w:rPr>
            </w:pPr>
            <w:r w:rsidRPr="00F42E73">
              <w:rPr>
                <w:rFonts w:ascii="Times New Roman" w:hAnsi="Times New Roman"/>
                <w:sz w:val="18"/>
                <w:szCs w:val="18"/>
              </w:rPr>
              <w:t>Deneyi</w:t>
            </w:r>
          </w:p>
          <w:p w:rsidR="0097397B" w:rsidRPr="00F42E73" w:rsidP="0097397B" w14:paraId="2E4D1554" w14:textId="77777777">
            <w:pPr>
              <w:jc w:val="both"/>
              <w:rPr>
                <w:rFonts w:ascii="Times New Roman" w:hAnsi="Times New Roman"/>
                <w:sz w:val="18"/>
                <w:szCs w:val="18"/>
              </w:rPr>
            </w:pPr>
            <w:r w:rsidRPr="00F42E73">
              <w:rPr>
                <w:rFonts w:ascii="Times New Roman" w:hAnsi="Times New Roman"/>
                <w:sz w:val="18"/>
                <w:szCs w:val="18"/>
              </w:rPr>
              <w:t>2.3.3 Nervürlü ve profilli çubuklar için ileri geri eğme deneyi</w:t>
            </w:r>
          </w:p>
          <w:p w:rsidR="0097397B" w:rsidRPr="00F42E73" w:rsidP="0097397B" w14:paraId="5E381420" w14:textId="77777777">
            <w:pPr>
              <w:jc w:val="both"/>
              <w:rPr>
                <w:rFonts w:ascii="Times New Roman" w:hAnsi="Times New Roman"/>
                <w:sz w:val="18"/>
                <w:szCs w:val="18"/>
              </w:rPr>
            </w:pPr>
            <w:r w:rsidRPr="00F42E73">
              <w:rPr>
                <w:rFonts w:ascii="Times New Roman" w:hAnsi="Times New Roman"/>
                <w:sz w:val="18"/>
                <w:szCs w:val="18"/>
              </w:rPr>
              <w:t>2.3.5 Nervürlü veya Profilli çubuklarda tolerans katsayısı deneyi</w:t>
            </w:r>
          </w:p>
          <w:p w:rsidR="0097397B" w:rsidRPr="00F42E73" w:rsidP="0097397B" w14:paraId="2868FCF2" w14:textId="77777777">
            <w:pPr>
              <w:jc w:val="both"/>
              <w:rPr>
                <w:rFonts w:ascii="Times New Roman" w:hAnsi="Times New Roman"/>
                <w:sz w:val="18"/>
                <w:szCs w:val="18"/>
              </w:rPr>
            </w:pPr>
            <w:r w:rsidRPr="00F42E73">
              <w:rPr>
                <w:rFonts w:ascii="Times New Roman" w:hAnsi="Times New Roman"/>
                <w:sz w:val="18"/>
                <w:szCs w:val="18"/>
              </w:rPr>
              <w:t>2.2.1 Gözle muayene</w:t>
            </w:r>
          </w:p>
          <w:p w:rsidR="0097397B" w:rsidRPr="00F42E73" w:rsidP="0097397B" w14:paraId="5EBCAA47" w14:textId="77777777">
            <w:pPr>
              <w:jc w:val="both"/>
              <w:rPr>
                <w:rFonts w:ascii="Times New Roman" w:hAnsi="Times New Roman"/>
                <w:sz w:val="18"/>
                <w:szCs w:val="18"/>
              </w:rPr>
            </w:pPr>
            <w:r w:rsidRPr="00F42E73">
              <w:rPr>
                <w:rFonts w:ascii="Times New Roman" w:hAnsi="Times New Roman"/>
                <w:sz w:val="18"/>
                <w:szCs w:val="18"/>
              </w:rPr>
              <w:t>2.3.4 Kaynaklı çelik hasırlarda düğüm noktası kaynağının kayma mukavemeti tayini deneyi</w:t>
            </w:r>
          </w:p>
          <w:p w:rsidR="0097397B" w:rsidRPr="00F42E73" w:rsidP="0097397B" w14:paraId="06DD41E2" w14:textId="77777777">
            <w:pPr>
              <w:jc w:val="both"/>
              <w:rPr>
                <w:rFonts w:ascii="Times New Roman" w:hAnsi="Times New Roman"/>
                <w:sz w:val="18"/>
                <w:szCs w:val="18"/>
              </w:rPr>
            </w:pPr>
            <w:r w:rsidRPr="00F42E73">
              <w:rPr>
                <w:rFonts w:ascii="Times New Roman" w:hAnsi="Times New Roman"/>
                <w:sz w:val="18"/>
                <w:szCs w:val="18"/>
              </w:rPr>
              <w:t>2.2.2 Boyut Muayenesi</w:t>
            </w:r>
          </w:p>
          <w:p w:rsidR="0097397B" w:rsidRPr="00F42E73" w:rsidP="0097397B" w14:paraId="713537A4" w14:textId="77777777">
            <w:pPr>
              <w:jc w:val="both"/>
              <w:rPr>
                <w:rFonts w:ascii="Times New Roman" w:hAnsi="Times New Roman"/>
                <w:sz w:val="18"/>
                <w:szCs w:val="18"/>
              </w:rPr>
            </w:pPr>
            <w:r w:rsidRPr="00F42E73">
              <w:rPr>
                <w:rFonts w:ascii="Times New Roman" w:hAnsi="Times New Roman"/>
                <w:sz w:val="18"/>
                <w:szCs w:val="18"/>
              </w:rPr>
              <w:t>2.2.3 Biçim Muayenesi</w:t>
            </w:r>
          </w:p>
          <w:p w:rsidR="0097397B" w:rsidRPr="00F42E73" w:rsidP="0097397B" w14:paraId="21A485CB" w14:textId="77777777">
            <w:pPr>
              <w:jc w:val="both"/>
              <w:rPr>
                <w:rFonts w:ascii="Times New Roman" w:hAnsi="Times New Roman"/>
                <w:sz w:val="18"/>
                <w:szCs w:val="18"/>
              </w:rPr>
            </w:pPr>
            <w:r w:rsidRPr="00F42E73">
              <w:rPr>
                <w:rFonts w:ascii="Times New Roman" w:hAnsi="Times New Roman"/>
                <w:sz w:val="18"/>
                <w:szCs w:val="18"/>
              </w:rPr>
              <w:t>2.2.4 Kütle Muayenesi</w:t>
            </w:r>
          </w:p>
          <w:p w:rsidR="0097397B" w:rsidRPr="00F42E73" w:rsidP="0097397B" w14:paraId="3FAD6FEC" w14:textId="77777777">
            <w:pPr>
              <w:jc w:val="both"/>
              <w:rPr>
                <w:rFonts w:ascii="Times New Roman" w:hAnsi="Times New Roman"/>
                <w:sz w:val="18"/>
                <w:szCs w:val="18"/>
              </w:rPr>
            </w:pPr>
            <w:r w:rsidRPr="00F42E73">
              <w:rPr>
                <w:rFonts w:ascii="Times New Roman" w:hAnsi="Times New Roman"/>
                <w:sz w:val="18"/>
                <w:szCs w:val="18"/>
              </w:rPr>
              <w:t>2.2.1 Gözle Muayene</w:t>
            </w:r>
          </w:p>
          <w:p w:rsidR="000B2985" w:rsidRPr="00F42E73" w:rsidP="0097397B" w14:paraId="7BAB8CE5" w14:textId="77777777">
            <w:pPr>
              <w:jc w:val="both"/>
              <w:rPr>
                <w:rFonts w:ascii="Times New Roman" w:hAnsi="Times New Roman"/>
                <w:sz w:val="18"/>
                <w:szCs w:val="18"/>
              </w:rPr>
            </w:pPr>
          </w:p>
          <w:p w:rsidR="000B2985" w:rsidRPr="00F42E73" w:rsidP="000B2985" w14:paraId="7F491710"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97397B" w14:paraId="3206B3FA" w14:textId="77777777">
            <w:pPr>
              <w:jc w:val="both"/>
              <w:rPr>
                <w:rFonts w:ascii="Times New Roman" w:hAnsi="Times New Roman"/>
                <w:sz w:val="18"/>
                <w:szCs w:val="18"/>
              </w:rPr>
            </w:pPr>
          </w:p>
        </w:tc>
        <w:tc>
          <w:tcPr>
            <w:tcW w:w="1985" w:type="dxa"/>
          </w:tcPr>
          <w:p w:rsidR="0097397B" w:rsidRPr="00F42E73" w:rsidP="0097397B" w14:paraId="46335EB4" w14:textId="77777777">
            <w:pPr>
              <w:jc w:val="both"/>
              <w:rPr>
                <w:rFonts w:ascii="Times New Roman" w:hAnsi="Times New Roman"/>
                <w:sz w:val="18"/>
                <w:szCs w:val="18"/>
              </w:rPr>
            </w:pPr>
            <w:r w:rsidRPr="00F42E73">
              <w:rPr>
                <w:rFonts w:ascii="Times New Roman" w:hAnsi="Times New Roman"/>
                <w:sz w:val="18"/>
                <w:szCs w:val="18"/>
              </w:rPr>
              <w:t>TS 4559 standardı Çizelge 4’te belirtilen sayıda alınacak numunelerin aşağıdaki özellikleri kontrol edilecektir:</w:t>
            </w:r>
          </w:p>
          <w:p w:rsidR="0097397B" w:rsidRPr="00F42E73" w:rsidP="0097397B" w14:paraId="3BC4F3E9" w14:textId="77777777">
            <w:pPr>
              <w:jc w:val="both"/>
              <w:rPr>
                <w:rFonts w:ascii="Times New Roman" w:hAnsi="Times New Roman"/>
                <w:sz w:val="18"/>
                <w:szCs w:val="18"/>
              </w:rPr>
            </w:pPr>
            <w:r w:rsidRPr="00F42E73">
              <w:rPr>
                <w:rFonts w:ascii="Times New Roman" w:hAnsi="Times New Roman"/>
                <w:sz w:val="18"/>
                <w:szCs w:val="18"/>
              </w:rPr>
              <w:t>Çubuk ve hasır boyutları</w:t>
            </w:r>
          </w:p>
          <w:p w:rsidR="0097397B" w:rsidRPr="00F42E73" w:rsidP="0097397B" w14:paraId="0DCE074A" w14:textId="77777777">
            <w:pPr>
              <w:jc w:val="both"/>
              <w:rPr>
                <w:rFonts w:ascii="Times New Roman" w:hAnsi="Times New Roman"/>
                <w:sz w:val="18"/>
                <w:szCs w:val="18"/>
              </w:rPr>
            </w:pPr>
            <w:r w:rsidRPr="00F42E73">
              <w:rPr>
                <w:rFonts w:ascii="Times New Roman" w:hAnsi="Times New Roman"/>
                <w:sz w:val="18"/>
                <w:szCs w:val="18"/>
              </w:rPr>
              <w:t xml:space="preserve">Biçim ve kütle muayenesi </w:t>
            </w:r>
          </w:p>
          <w:p w:rsidR="0097397B" w:rsidRPr="00F42E73" w:rsidP="0097397B" w14:paraId="33FA6CF6" w14:textId="77777777">
            <w:pPr>
              <w:jc w:val="both"/>
              <w:rPr>
                <w:rFonts w:ascii="Times New Roman" w:hAnsi="Times New Roman"/>
                <w:sz w:val="18"/>
                <w:szCs w:val="18"/>
              </w:rPr>
            </w:pPr>
            <w:r w:rsidRPr="00F42E73">
              <w:rPr>
                <w:rFonts w:ascii="Times New Roman" w:hAnsi="Times New Roman"/>
                <w:sz w:val="18"/>
                <w:szCs w:val="18"/>
              </w:rPr>
              <w:t>Çekme deneyi</w:t>
            </w:r>
          </w:p>
          <w:p w:rsidR="0097397B" w:rsidRPr="00F42E73" w:rsidP="0097397B" w14:paraId="2932F35C" w14:textId="77777777">
            <w:pPr>
              <w:jc w:val="both"/>
              <w:rPr>
                <w:rFonts w:ascii="Times New Roman" w:hAnsi="Times New Roman"/>
                <w:sz w:val="18"/>
                <w:szCs w:val="18"/>
              </w:rPr>
            </w:pPr>
            <w:r w:rsidRPr="00F42E73">
              <w:rPr>
                <w:rFonts w:ascii="Times New Roman" w:hAnsi="Times New Roman"/>
                <w:sz w:val="18"/>
                <w:szCs w:val="18"/>
              </w:rPr>
              <w:t>Katlama deneyi (Düz yüzeyli çubuklar için)</w:t>
            </w:r>
          </w:p>
          <w:p w:rsidR="0097397B" w:rsidRPr="00F42E73" w:rsidP="0097397B" w14:paraId="22AEC9AB" w14:textId="77777777">
            <w:pPr>
              <w:jc w:val="both"/>
              <w:rPr>
                <w:rFonts w:ascii="Times New Roman" w:hAnsi="Times New Roman"/>
                <w:sz w:val="18"/>
                <w:szCs w:val="18"/>
              </w:rPr>
            </w:pPr>
            <w:r w:rsidRPr="00F42E73">
              <w:rPr>
                <w:rFonts w:ascii="Times New Roman" w:hAnsi="Times New Roman"/>
                <w:sz w:val="18"/>
                <w:szCs w:val="18"/>
              </w:rPr>
              <w:t>İleri geri eğme deneyi (Nervürlü veya profilli çubuklar için)</w:t>
            </w:r>
          </w:p>
          <w:p w:rsidR="0097397B" w:rsidRPr="00F42E73" w:rsidP="0097397B" w14:paraId="267B7645" w14:textId="77777777">
            <w:pPr>
              <w:jc w:val="both"/>
              <w:rPr>
                <w:rFonts w:ascii="Times New Roman" w:hAnsi="Times New Roman"/>
                <w:sz w:val="18"/>
                <w:szCs w:val="18"/>
              </w:rPr>
            </w:pPr>
            <w:r w:rsidRPr="00F42E73">
              <w:rPr>
                <w:rFonts w:ascii="Times New Roman" w:hAnsi="Times New Roman"/>
                <w:sz w:val="18"/>
                <w:szCs w:val="18"/>
              </w:rPr>
              <w:t>Düğüm noktası kaynağının kayma dayanımı tayini (kaynaklı çelik hasırda)</w:t>
            </w:r>
          </w:p>
          <w:p w:rsidR="0097397B" w:rsidRPr="00F42E73" w:rsidP="0097397B" w14:paraId="6975040A" w14:textId="77777777">
            <w:pPr>
              <w:jc w:val="both"/>
              <w:rPr>
                <w:rFonts w:ascii="Times New Roman" w:hAnsi="Times New Roman"/>
                <w:sz w:val="18"/>
                <w:szCs w:val="18"/>
              </w:rPr>
            </w:pPr>
            <w:r w:rsidRPr="00F42E73">
              <w:rPr>
                <w:rFonts w:ascii="Times New Roman" w:hAnsi="Times New Roman"/>
                <w:sz w:val="18"/>
                <w:szCs w:val="18"/>
              </w:rPr>
              <w:t>Ayrıca aderans katsayısı deneyi imalatçı ve müşterinin gerek görmesi ve karşılıklı mutabakat sağlanması halinde yapılacaktır.</w:t>
            </w:r>
          </w:p>
          <w:p w:rsidR="009511F5" w:rsidRPr="00F42E73" w:rsidP="0097397B" w14:paraId="4928DEB5" w14:textId="77777777">
            <w:pPr>
              <w:jc w:val="both"/>
              <w:rPr>
                <w:rFonts w:ascii="Times New Roman" w:hAnsi="Times New Roman"/>
                <w:sz w:val="18"/>
                <w:szCs w:val="18"/>
              </w:rPr>
            </w:pPr>
          </w:p>
        </w:tc>
        <w:tc>
          <w:tcPr>
            <w:tcW w:w="1134" w:type="dxa"/>
          </w:tcPr>
          <w:p w:rsidR="0097397B" w:rsidRPr="00F42E73" w:rsidP="0097397B" w14:paraId="3FF48EE2" w14:textId="77777777">
            <w:pPr>
              <w:jc w:val="both"/>
              <w:rPr>
                <w:rFonts w:ascii="Times New Roman" w:hAnsi="Times New Roman"/>
                <w:sz w:val="18"/>
                <w:szCs w:val="18"/>
              </w:rPr>
            </w:pPr>
            <w:r w:rsidRPr="00F42E73">
              <w:rPr>
                <w:rFonts w:ascii="Times New Roman" w:hAnsi="Times New Roman"/>
                <w:sz w:val="18"/>
                <w:szCs w:val="18"/>
              </w:rPr>
              <w:t>Yılda 2 kez gerçekleştirilmelidir.</w:t>
            </w:r>
          </w:p>
          <w:p w:rsidR="0097397B" w:rsidRPr="00F42E73" w:rsidP="0097397B" w14:paraId="241A58BB" w14:textId="77777777">
            <w:pPr>
              <w:rPr>
                <w:rFonts w:ascii="Times New Roman" w:hAnsi="Times New Roman"/>
                <w:sz w:val="18"/>
                <w:szCs w:val="18"/>
              </w:rPr>
            </w:pPr>
          </w:p>
        </w:tc>
        <w:tc>
          <w:tcPr>
            <w:tcW w:w="2410" w:type="dxa"/>
          </w:tcPr>
          <w:p w:rsidR="0097397B" w:rsidRPr="00F42E73" w:rsidP="0097397B" w14:paraId="21CAD59A" w14:textId="77777777">
            <w:pPr>
              <w:jc w:val="both"/>
              <w:rPr>
                <w:rFonts w:ascii="Times New Roman" w:hAnsi="Times New Roman"/>
                <w:sz w:val="18"/>
                <w:szCs w:val="18"/>
              </w:rPr>
            </w:pPr>
            <w:r w:rsidRPr="00F42E73">
              <w:rPr>
                <w:rFonts w:ascii="Times New Roman" w:hAnsi="Times New Roman"/>
                <w:sz w:val="18"/>
                <w:szCs w:val="18"/>
              </w:rPr>
              <w:t>İmalatçı tarafından ilgili standartta belirtildiği şekilde yapılmalıdır.</w:t>
            </w:r>
          </w:p>
          <w:p w:rsidR="0097397B" w:rsidRPr="00F42E73" w:rsidP="0097397B" w14:paraId="7D713C59" w14:textId="77777777">
            <w:pPr>
              <w:rPr>
                <w:rFonts w:ascii="Times New Roman" w:hAnsi="Times New Roman"/>
                <w:sz w:val="18"/>
                <w:szCs w:val="18"/>
              </w:rPr>
            </w:pPr>
          </w:p>
        </w:tc>
        <w:tc>
          <w:tcPr>
            <w:tcW w:w="1559" w:type="dxa"/>
          </w:tcPr>
          <w:p w:rsidR="0097397B" w:rsidRPr="00F42E73" w:rsidP="0097397B" w14:paraId="7C252681" w14:textId="77777777">
            <w:pPr>
              <w:jc w:val="both"/>
              <w:rPr>
                <w:rFonts w:ascii="Times New Roman" w:hAnsi="Times New Roman"/>
                <w:sz w:val="18"/>
                <w:szCs w:val="18"/>
              </w:rPr>
            </w:pPr>
            <w:r w:rsidRPr="00F42E73">
              <w:rPr>
                <w:rFonts w:ascii="Times New Roman" w:hAnsi="Times New Roman"/>
                <w:sz w:val="18"/>
                <w:szCs w:val="18"/>
              </w:rPr>
              <w:t>Standardın ilgili bölümlerine göre yapılmalıdır.</w:t>
            </w:r>
          </w:p>
          <w:p w:rsidR="0097397B" w:rsidRPr="00F42E73" w:rsidP="0097397B" w14:paraId="38430C97" w14:textId="77777777">
            <w:pPr>
              <w:rPr>
                <w:rFonts w:ascii="Times New Roman" w:hAnsi="Times New Roman"/>
                <w:sz w:val="18"/>
                <w:szCs w:val="18"/>
              </w:rPr>
            </w:pPr>
          </w:p>
        </w:tc>
        <w:tc>
          <w:tcPr>
            <w:tcW w:w="1276" w:type="dxa"/>
          </w:tcPr>
          <w:p w:rsidR="0097397B" w:rsidRPr="00F42E73" w:rsidP="00715F8E" w14:paraId="7F46BBB7" w14:textId="77777777">
            <w:pPr>
              <w:jc w:val="both"/>
              <w:rPr>
                <w:rFonts w:ascii="Times New Roman" w:hAnsi="Times New Roman"/>
                <w:sz w:val="18"/>
                <w:szCs w:val="18"/>
              </w:rPr>
            </w:pPr>
            <w:r w:rsidRPr="00F42E73">
              <w:rPr>
                <w:rFonts w:ascii="Times New Roman" w:hAnsi="Times New Roman"/>
                <w:sz w:val="18"/>
                <w:szCs w:val="18"/>
              </w:rPr>
              <w:t>Standartların ilgili bölümlerine göre fabrika üretim kontrolünün gözetimi yapılmalı ayrıca otokontrol deneylerinin istatistiki değerlendirmesinin yapılamaması durumunda imalatçı tarafından yapılan otokontrol deneyleri başlangıç tip deneylerinde belirtilen değerler ile kıyaslanmalı ve otokontrol deney sonuçlarının başlangıç tip deney sonuçlarının altında sonuç vermesi halinde takip edecek yol ve yöntemler belirtilmelidir.</w:t>
            </w:r>
          </w:p>
        </w:tc>
        <w:tc>
          <w:tcPr>
            <w:tcW w:w="2180" w:type="dxa"/>
          </w:tcPr>
          <w:p w:rsidR="0097397B" w:rsidRPr="00F42E73" w:rsidP="0097397B" w14:paraId="579C6AE4" w14:textId="77777777">
            <w:pPr>
              <w:rPr>
                <w:rFonts w:ascii="Times New Roman" w:hAnsi="Times New Roman"/>
                <w:sz w:val="18"/>
                <w:szCs w:val="18"/>
              </w:rPr>
            </w:pPr>
            <w:r w:rsidRPr="00F42E73">
              <w:rPr>
                <w:rFonts w:ascii="Times New Roman" w:hAnsi="Times New Roman"/>
                <w:sz w:val="18"/>
                <w:szCs w:val="18"/>
              </w:rPr>
              <w:t>-</w:t>
            </w:r>
          </w:p>
        </w:tc>
      </w:tr>
      <w:tr w14:paraId="24265377" w14:textId="77777777" w:rsidTr="000F38DD">
        <w:tblPrEx>
          <w:tblW w:w="15075" w:type="dxa"/>
          <w:tblLayout w:type="fixed"/>
          <w:tblLook w:val="04A0"/>
        </w:tblPrEx>
        <w:tc>
          <w:tcPr>
            <w:tcW w:w="533" w:type="dxa"/>
            <w:vMerge w:val="restart"/>
            <w:vAlign w:val="center"/>
          </w:tcPr>
          <w:p w:rsidR="0097397B" w:rsidRPr="00F42E73" w:rsidP="000F38DD" w14:paraId="53B573D2" w14:textId="77777777">
            <w:pPr>
              <w:jc w:val="center"/>
              <w:rPr>
                <w:rFonts w:ascii="Times New Roman" w:hAnsi="Times New Roman"/>
                <w:sz w:val="18"/>
                <w:szCs w:val="18"/>
              </w:rPr>
            </w:pPr>
            <w:r w:rsidRPr="00F42E73">
              <w:rPr>
                <w:rFonts w:ascii="Times New Roman" w:hAnsi="Times New Roman"/>
                <w:sz w:val="18"/>
                <w:szCs w:val="18"/>
              </w:rPr>
              <w:t>2</w:t>
            </w:r>
          </w:p>
        </w:tc>
        <w:tc>
          <w:tcPr>
            <w:tcW w:w="14542" w:type="dxa"/>
            <w:gridSpan w:val="7"/>
          </w:tcPr>
          <w:p w:rsidR="0097397B" w:rsidRPr="00F42E73" w:rsidP="0097397B" w14:paraId="73292AF5"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5680 / 04.04.1988- Çelik demetler (toronlar)-Öngerilmeli beton için (ÜRÜN GRUBU: MS23-BETON TAKVİYESİNDE KULLANILAN ÇELİK ÜRÜNLER)</w:t>
            </w:r>
          </w:p>
          <w:p w:rsidR="0097397B" w:rsidRPr="00F42E73" w:rsidP="0097397B" w14:paraId="0D61F9E2"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97397B" w:rsidRPr="00F42E73" w:rsidP="0097397B" w14:paraId="02BC16C4"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97397B" w:rsidRPr="00F42E73" w:rsidP="0097397B" w14:paraId="04C21182"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31B05AFE" w14:textId="77777777" w:rsidTr="009C3B75">
        <w:tblPrEx>
          <w:tblW w:w="15075" w:type="dxa"/>
          <w:tblLayout w:type="fixed"/>
          <w:tblLook w:val="04A0"/>
        </w:tblPrEx>
        <w:tc>
          <w:tcPr>
            <w:tcW w:w="533" w:type="dxa"/>
            <w:vMerge/>
          </w:tcPr>
          <w:p w:rsidR="0097397B" w:rsidRPr="00F42E73" w:rsidP="0097397B" w14:paraId="6D5CBF48" w14:textId="77777777">
            <w:pPr>
              <w:rPr>
                <w:rFonts w:ascii="Times New Roman" w:hAnsi="Times New Roman"/>
                <w:sz w:val="18"/>
                <w:szCs w:val="18"/>
              </w:rPr>
            </w:pPr>
          </w:p>
        </w:tc>
        <w:tc>
          <w:tcPr>
            <w:tcW w:w="3998" w:type="dxa"/>
          </w:tcPr>
          <w:p w:rsidR="005943F5" w:rsidRPr="00F42E73" w:rsidP="005943F5" w14:paraId="1A230D8E" w14:textId="77777777">
            <w:pPr>
              <w:rPr>
                <w:rFonts w:ascii="Times New Roman" w:hAnsi="Times New Roman"/>
                <w:b/>
                <w:sz w:val="18"/>
                <w:szCs w:val="18"/>
              </w:rPr>
            </w:pPr>
            <w:r w:rsidRPr="00F42E73">
              <w:rPr>
                <w:rFonts w:ascii="Times New Roman" w:hAnsi="Times New Roman"/>
                <w:b/>
                <w:sz w:val="18"/>
                <w:szCs w:val="18"/>
              </w:rPr>
              <w:t>Tip Testi (UDK)</w:t>
            </w:r>
          </w:p>
          <w:p w:rsidR="0097397B" w:rsidRPr="00F42E73" w:rsidP="005943F5" w14:paraId="4DCBBB1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97397B" w:rsidRPr="00F42E73" w:rsidP="0097397B" w14:paraId="1BD5CF55"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97397B" w:rsidRPr="00F42E73" w:rsidP="0097397B" w14:paraId="747F9F28" w14:textId="77777777">
            <w:pPr>
              <w:rPr>
                <w:rFonts w:ascii="Times New Roman" w:hAnsi="Times New Roman"/>
                <w:b/>
                <w:sz w:val="18"/>
                <w:szCs w:val="18"/>
              </w:rPr>
            </w:pPr>
            <w:r w:rsidRPr="00F42E73">
              <w:rPr>
                <w:rFonts w:ascii="Times New Roman" w:hAnsi="Times New Roman"/>
                <w:b/>
                <w:sz w:val="18"/>
                <w:szCs w:val="18"/>
              </w:rPr>
              <w:t>Ürünün Gözetimi</w:t>
            </w:r>
          </w:p>
          <w:p w:rsidR="0097397B" w:rsidRPr="00F42E73" w:rsidP="0097397B" w14:paraId="5F09B2F9"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97397B" w:rsidRPr="00F42E73" w:rsidP="0097397B" w14:paraId="1223D499"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97397B" w:rsidRPr="00F42E73" w:rsidP="0097397B" w14:paraId="039FB8C5" w14:textId="77777777">
            <w:pPr>
              <w:rPr>
                <w:rFonts w:ascii="Times New Roman" w:hAnsi="Times New Roman"/>
                <w:b/>
                <w:sz w:val="18"/>
                <w:szCs w:val="18"/>
              </w:rPr>
            </w:pPr>
            <w:r w:rsidRPr="00F42E73">
              <w:rPr>
                <w:rFonts w:ascii="Times New Roman" w:hAnsi="Times New Roman"/>
                <w:b/>
                <w:sz w:val="18"/>
                <w:szCs w:val="18"/>
              </w:rPr>
              <w:t>FÜK İlk Tetkiki</w:t>
            </w:r>
          </w:p>
          <w:p w:rsidR="0097397B" w:rsidRPr="00F42E73" w:rsidP="0097397B" w14:paraId="2180001C"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97397B" w:rsidRPr="00F42E73" w:rsidP="0097397B" w14:paraId="469101E5"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97397B" w:rsidRPr="00F42E73" w:rsidP="0097397B" w14:paraId="44029239" w14:textId="77777777">
            <w:pPr>
              <w:rPr>
                <w:rFonts w:ascii="Times New Roman" w:hAnsi="Times New Roman"/>
                <w:b/>
                <w:sz w:val="18"/>
                <w:szCs w:val="18"/>
              </w:rPr>
            </w:pPr>
            <w:r w:rsidRPr="00F42E73">
              <w:rPr>
                <w:rFonts w:ascii="Times New Roman" w:hAnsi="Times New Roman"/>
                <w:b/>
                <w:sz w:val="18"/>
                <w:szCs w:val="18"/>
              </w:rPr>
              <w:t>Diğer Hususlar</w:t>
            </w:r>
          </w:p>
        </w:tc>
      </w:tr>
      <w:tr w14:paraId="6813E81B" w14:textId="77777777" w:rsidTr="009C3B75">
        <w:tblPrEx>
          <w:tblW w:w="15075" w:type="dxa"/>
          <w:tblLayout w:type="fixed"/>
          <w:tblLook w:val="04A0"/>
        </w:tblPrEx>
        <w:tc>
          <w:tcPr>
            <w:tcW w:w="533" w:type="dxa"/>
            <w:vMerge/>
          </w:tcPr>
          <w:p w:rsidR="0097397B" w:rsidRPr="00F42E73" w:rsidP="0097397B" w14:paraId="559F8449" w14:textId="77777777">
            <w:pPr>
              <w:rPr>
                <w:rFonts w:ascii="Times New Roman" w:hAnsi="Times New Roman"/>
                <w:sz w:val="18"/>
                <w:szCs w:val="18"/>
              </w:rPr>
            </w:pPr>
          </w:p>
        </w:tc>
        <w:tc>
          <w:tcPr>
            <w:tcW w:w="3998" w:type="dxa"/>
          </w:tcPr>
          <w:p w:rsidR="00EB70CF" w:rsidRPr="00F42E73" w:rsidP="00EB70CF" w14:paraId="63A2BF55"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97397B" w:rsidRPr="00F42E73" w:rsidP="0097397B" w14:paraId="7592FF69" w14:textId="77777777">
            <w:pPr>
              <w:jc w:val="both"/>
              <w:rPr>
                <w:rFonts w:ascii="Times New Roman" w:hAnsi="Times New Roman"/>
                <w:sz w:val="18"/>
                <w:szCs w:val="18"/>
              </w:rPr>
            </w:pPr>
            <w:r w:rsidRPr="00F42E73">
              <w:rPr>
                <w:rFonts w:ascii="Times New Roman" w:hAnsi="Times New Roman"/>
                <w:sz w:val="18"/>
                <w:szCs w:val="18"/>
              </w:rPr>
              <w:t>2.2.1-Gözle Muayene</w:t>
            </w:r>
          </w:p>
          <w:p w:rsidR="0097397B" w:rsidRPr="00F42E73" w:rsidP="0097397B" w14:paraId="235D4FB0" w14:textId="77777777">
            <w:pPr>
              <w:jc w:val="both"/>
              <w:rPr>
                <w:rFonts w:ascii="Times New Roman" w:hAnsi="Times New Roman"/>
                <w:sz w:val="18"/>
                <w:szCs w:val="18"/>
              </w:rPr>
            </w:pPr>
            <w:r w:rsidRPr="00F42E73">
              <w:rPr>
                <w:rFonts w:ascii="Times New Roman" w:hAnsi="Times New Roman"/>
                <w:sz w:val="18"/>
                <w:szCs w:val="18"/>
              </w:rPr>
              <w:t>2.3.1.1-Akma sınırı çekme mukavemeti ve kopma da birim uzama tayini</w:t>
            </w:r>
          </w:p>
          <w:p w:rsidR="0097397B" w:rsidRPr="00F42E73" w:rsidP="0097397B" w14:paraId="4DC6E62F" w14:textId="77777777">
            <w:pPr>
              <w:jc w:val="both"/>
              <w:rPr>
                <w:rFonts w:ascii="Times New Roman" w:hAnsi="Times New Roman"/>
                <w:sz w:val="18"/>
                <w:szCs w:val="18"/>
              </w:rPr>
            </w:pPr>
            <w:r w:rsidRPr="00F42E73">
              <w:rPr>
                <w:rFonts w:ascii="Times New Roman" w:hAnsi="Times New Roman"/>
                <w:sz w:val="18"/>
                <w:szCs w:val="18"/>
              </w:rPr>
              <w:t>2.3.1.2-Elastisite modülü tayini</w:t>
            </w:r>
          </w:p>
          <w:p w:rsidR="0097397B" w:rsidRPr="00F42E73" w:rsidP="0097397B" w14:paraId="62796B58" w14:textId="77777777">
            <w:pPr>
              <w:jc w:val="both"/>
              <w:rPr>
                <w:rFonts w:ascii="Times New Roman" w:hAnsi="Times New Roman"/>
                <w:sz w:val="18"/>
                <w:szCs w:val="18"/>
              </w:rPr>
            </w:pPr>
            <w:r w:rsidRPr="00F42E73">
              <w:rPr>
                <w:rFonts w:ascii="Times New Roman" w:hAnsi="Times New Roman"/>
                <w:sz w:val="18"/>
                <w:szCs w:val="18"/>
              </w:rPr>
              <w:t>2.3.2-Sabit sıcaklıkta gevşeme deneyi</w:t>
            </w:r>
          </w:p>
          <w:p w:rsidR="0097397B" w:rsidRPr="00F42E73" w:rsidP="0097397B" w14:paraId="6717F9BD" w14:textId="77777777">
            <w:pPr>
              <w:jc w:val="both"/>
              <w:rPr>
                <w:rFonts w:ascii="Times New Roman" w:hAnsi="Times New Roman"/>
                <w:sz w:val="18"/>
                <w:szCs w:val="18"/>
              </w:rPr>
            </w:pPr>
            <w:r w:rsidRPr="00F42E73">
              <w:rPr>
                <w:rFonts w:ascii="Times New Roman" w:hAnsi="Times New Roman"/>
                <w:sz w:val="18"/>
                <w:szCs w:val="18"/>
              </w:rPr>
              <w:t>2.3.3.1-Karbon miktarı tayini</w:t>
            </w:r>
          </w:p>
          <w:p w:rsidR="0097397B" w:rsidRPr="00F42E73" w:rsidP="0097397B" w14:paraId="1DD4C1A5" w14:textId="77777777">
            <w:pPr>
              <w:jc w:val="both"/>
              <w:rPr>
                <w:rFonts w:ascii="Times New Roman" w:hAnsi="Times New Roman"/>
                <w:sz w:val="18"/>
                <w:szCs w:val="18"/>
              </w:rPr>
            </w:pPr>
            <w:r w:rsidRPr="00F42E73">
              <w:rPr>
                <w:rFonts w:ascii="Times New Roman" w:hAnsi="Times New Roman"/>
                <w:sz w:val="18"/>
                <w:szCs w:val="18"/>
              </w:rPr>
              <w:t>2.3.3.2-Silisyum miktarı tayini</w:t>
            </w:r>
          </w:p>
          <w:p w:rsidR="0097397B" w:rsidRPr="00F42E73" w:rsidP="0097397B" w14:paraId="0615A5B2" w14:textId="77777777">
            <w:pPr>
              <w:jc w:val="both"/>
              <w:rPr>
                <w:rFonts w:ascii="Times New Roman" w:hAnsi="Times New Roman"/>
                <w:sz w:val="18"/>
                <w:szCs w:val="18"/>
              </w:rPr>
            </w:pPr>
            <w:r w:rsidRPr="00F42E73">
              <w:rPr>
                <w:rFonts w:ascii="Times New Roman" w:hAnsi="Times New Roman"/>
                <w:sz w:val="18"/>
                <w:szCs w:val="18"/>
              </w:rPr>
              <w:t>2.3.3.3-Mangan miktarı tayini</w:t>
            </w:r>
          </w:p>
          <w:p w:rsidR="0097397B" w:rsidRPr="00F42E73" w:rsidP="0097397B" w14:paraId="07824D79" w14:textId="77777777">
            <w:pPr>
              <w:jc w:val="both"/>
              <w:rPr>
                <w:rFonts w:ascii="Times New Roman" w:hAnsi="Times New Roman"/>
                <w:sz w:val="18"/>
                <w:szCs w:val="18"/>
              </w:rPr>
            </w:pPr>
            <w:r w:rsidRPr="00F42E73">
              <w:rPr>
                <w:rFonts w:ascii="Times New Roman" w:hAnsi="Times New Roman"/>
                <w:sz w:val="18"/>
                <w:szCs w:val="18"/>
              </w:rPr>
              <w:t>2.3.3.4-Kükürt miktarı tayini</w:t>
            </w:r>
          </w:p>
          <w:p w:rsidR="0097397B" w:rsidRPr="00F42E73" w:rsidP="0097397B" w14:paraId="2CE2CA17" w14:textId="77777777">
            <w:pPr>
              <w:jc w:val="both"/>
              <w:rPr>
                <w:rFonts w:ascii="Times New Roman" w:hAnsi="Times New Roman"/>
                <w:sz w:val="18"/>
                <w:szCs w:val="18"/>
              </w:rPr>
            </w:pPr>
            <w:r w:rsidRPr="00F42E73">
              <w:rPr>
                <w:rFonts w:ascii="Times New Roman" w:hAnsi="Times New Roman"/>
                <w:sz w:val="18"/>
                <w:szCs w:val="18"/>
              </w:rPr>
              <w:t>2.3.3.5-Fosfor miktarı tayini</w:t>
            </w:r>
          </w:p>
          <w:p w:rsidR="0097397B" w:rsidRPr="00F42E73" w:rsidP="0097397B" w14:paraId="136F9180" w14:textId="77777777">
            <w:pPr>
              <w:jc w:val="both"/>
              <w:rPr>
                <w:rFonts w:ascii="Times New Roman" w:hAnsi="Times New Roman"/>
                <w:sz w:val="18"/>
                <w:szCs w:val="18"/>
              </w:rPr>
            </w:pPr>
            <w:r w:rsidRPr="00F42E73">
              <w:rPr>
                <w:rFonts w:ascii="Times New Roman" w:hAnsi="Times New Roman"/>
                <w:sz w:val="18"/>
                <w:szCs w:val="18"/>
              </w:rPr>
              <w:t>2.2.2-Boyut muayenesi</w:t>
            </w:r>
          </w:p>
          <w:p w:rsidR="000B2985" w:rsidRPr="00F42E73" w:rsidP="0097397B" w14:paraId="3A2D975E" w14:textId="77777777">
            <w:pPr>
              <w:jc w:val="both"/>
              <w:rPr>
                <w:rFonts w:ascii="Times New Roman" w:hAnsi="Times New Roman"/>
                <w:sz w:val="18"/>
                <w:szCs w:val="18"/>
              </w:rPr>
            </w:pPr>
          </w:p>
          <w:p w:rsidR="000B2985" w:rsidRPr="00F42E73" w:rsidP="000B2985" w14:paraId="0214D003"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97397B" w14:paraId="737CB4EA" w14:textId="77777777">
            <w:pPr>
              <w:jc w:val="both"/>
              <w:rPr>
                <w:rFonts w:ascii="Times New Roman" w:hAnsi="Times New Roman"/>
                <w:sz w:val="18"/>
                <w:szCs w:val="18"/>
              </w:rPr>
            </w:pPr>
          </w:p>
        </w:tc>
        <w:tc>
          <w:tcPr>
            <w:tcW w:w="1985" w:type="dxa"/>
          </w:tcPr>
          <w:p w:rsidR="0097397B" w:rsidRPr="00F42E73" w:rsidP="0097397B" w14:paraId="12356D33" w14:textId="77777777">
            <w:pPr>
              <w:jc w:val="both"/>
              <w:rPr>
                <w:rFonts w:ascii="Times New Roman" w:hAnsi="Times New Roman"/>
                <w:sz w:val="18"/>
                <w:szCs w:val="18"/>
              </w:rPr>
            </w:pPr>
            <w:r w:rsidRPr="00F42E73">
              <w:rPr>
                <w:rFonts w:ascii="Times New Roman" w:hAnsi="Times New Roman"/>
                <w:sz w:val="18"/>
                <w:szCs w:val="18"/>
              </w:rPr>
              <w:t>TS 5680 standardının Çizelge 4’ünde belirtilen özellikler imalatçı tarafından deneye tabi tutulmalıdır. Sürekli gözetimde “her bir sınıf bazında en az 2 çaptan” alınan numuneler deneye tabi tutulmalıdır.</w:t>
            </w:r>
          </w:p>
          <w:p w:rsidR="0097397B" w:rsidRPr="00F42E73" w:rsidP="0097397B" w14:paraId="26AAEF35" w14:textId="77777777">
            <w:pPr>
              <w:rPr>
                <w:rFonts w:ascii="Times New Roman" w:hAnsi="Times New Roman"/>
                <w:sz w:val="18"/>
                <w:szCs w:val="18"/>
              </w:rPr>
            </w:pPr>
          </w:p>
        </w:tc>
        <w:tc>
          <w:tcPr>
            <w:tcW w:w="1134" w:type="dxa"/>
          </w:tcPr>
          <w:p w:rsidR="0097397B" w:rsidRPr="00F42E73" w:rsidP="0097397B" w14:paraId="06A78825" w14:textId="77777777">
            <w:pPr>
              <w:jc w:val="both"/>
              <w:rPr>
                <w:rFonts w:ascii="Times New Roman" w:hAnsi="Times New Roman"/>
                <w:sz w:val="18"/>
                <w:szCs w:val="18"/>
              </w:rPr>
            </w:pPr>
            <w:r w:rsidRPr="00F42E73">
              <w:rPr>
                <w:rFonts w:ascii="Times New Roman" w:hAnsi="Times New Roman"/>
                <w:sz w:val="18"/>
                <w:szCs w:val="18"/>
              </w:rPr>
              <w:t>Ürün gözetimi için TS 5680 standardı madde 2.1’e göre numune alınmalıdır. Ürün gözetiminde, başlangıç tip deneylerinin tamamı uygunluk değerlendirme kuruluşu tarafından teste tabi tutulmalı ve sonuçlar başlangıç tip deney sonuçları ile kıyaslanmalıdır.</w:t>
            </w:r>
          </w:p>
          <w:p w:rsidR="0097397B" w:rsidRPr="00F42E73" w:rsidP="0097397B" w14:paraId="641E9648" w14:textId="77777777">
            <w:pPr>
              <w:rPr>
                <w:rFonts w:ascii="Times New Roman" w:hAnsi="Times New Roman"/>
                <w:sz w:val="18"/>
                <w:szCs w:val="18"/>
              </w:rPr>
            </w:pPr>
          </w:p>
        </w:tc>
        <w:tc>
          <w:tcPr>
            <w:tcW w:w="2410" w:type="dxa"/>
          </w:tcPr>
          <w:p w:rsidR="0097397B" w:rsidRPr="00F42E73" w:rsidP="0097397B" w14:paraId="047833C2"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97397B" w:rsidRPr="00F42E73" w:rsidP="0097397B" w14:paraId="126646A9"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97397B" w:rsidRPr="00F42E73" w:rsidP="0097397B" w14:paraId="78B1892C" w14:textId="77777777">
            <w:pPr>
              <w:rPr>
                <w:rFonts w:ascii="Times New Roman" w:hAnsi="Times New Roman"/>
                <w:sz w:val="18"/>
                <w:szCs w:val="18"/>
              </w:rPr>
            </w:pPr>
          </w:p>
        </w:tc>
        <w:tc>
          <w:tcPr>
            <w:tcW w:w="1276" w:type="dxa"/>
          </w:tcPr>
          <w:p w:rsidR="0097397B" w:rsidRPr="00F42E73" w:rsidP="0097397B" w14:paraId="4DE85DA3"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97397B" w:rsidRPr="00F42E73" w:rsidP="0097397B" w14:paraId="665D0B68" w14:textId="77777777">
            <w:pPr>
              <w:rPr>
                <w:rFonts w:ascii="Times New Roman" w:hAnsi="Times New Roman"/>
                <w:sz w:val="18"/>
                <w:szCs w:val="18"/>
              </w:rPr>
            </w:pPr>
          </w:p>
        </w:tc>
        <w:tc>
          <w:tcPr>
            <w:tcW w:w="2180" w:type="dxa"/>
          </w:tcPr>
          <w:p w:rsidR="0097397B" w:rsidRPr="00F42E73" w:rsidP="0097397B" w14:paraId="1A8B82C7" w14:textId="77777777">
            <w:pPr>
              <w:jc w:val="both"/>
              <w:rPr>
                <w:rFonts w:ascii="Times New Roman" w:hAnsi="Times New Roman"/>
                <w:sz w:val="18"/>
                <w:szCs w:val="18"/>
              </w:rPr>
            </w:pPr>
            <w:r w:rsidRPr="00F42E73">
              <w:rPr>
                <w:rFonts w:ascii="Times New Roman" w:hAnsi="Times New Roman"/>
                <w:sz w:val="18"/>
                <w:szCs w:val="18"/>
              </w:rPr>
              <w:t>G işaretlemesinde aşağıdaki ürün karakteristikleri beyan edilmelidir:</w:t>
            </w:r>
          </w:p>
          <w:p w:rsidR="0097397B" w:rsidRPr="00F42E73" w:rsidP="0097397B" w14:paraId="7524D8A4" w14:textId="77777777">
            <w:pPr>
              <w:jc w:val="both"/>
              <w:rPr>
                <w:rFonts w:ascii="Times New Roman" w:hAnsi="Times New Roman"/>
                <w:sz w:val="18"/>
                <w:szCs w:val="18"/>
              </w:rPr>
            </w:pPr>
            <w:r w:rsidRPr="00F42E73">
              <w:rPr>
                <w:rFonts w:ascii="Times New Roman" w:hAnsi="Times New Roman"/>
                <w:sz w:val="18"/>
                <w:szCs w:val="18"/>
              </w:rPr>
              <w:t>- Çelik demet sınıfı</w:t>
            </w:r>
          </w:p>
          <w:p w:rsidR="0097397B" w:rsidRPr="00F42E73" w:rsidP="0097397B" w14:paraId="21980F4E" w14:textId="77777777">
            <w:pPr>
              <w:jc w:val="both"/>
              <w:rPr>
                <w:rFonts w:ascii="Times New Roman" w:hAnsi="Times New Roman"/>
                <w:sz w:val="18"/>
                <w:szCs w:val="18"/>
              </w:rPr>
            </w:pPr>
            <w:r w:rsidRPr="00F42E73">
              <w:rPr>
                <w:rFonts w:ascii="Times New Roman" w:hAnsi="Times New Roman"/>
                <w:sz w:val="18"/>
                <w:szCs w:val="18"/>
              </w:rPr>
              <w:t>- Çelik demet tipi</w:t>
            </w:r>
          </w:p>
          <w:p w:rsidR="0097397B" w:rsidRPr="00F42E73" w:rsidP="0097397B" w14:paraId="618FE366" w14:textId="77777777">
            <w:pPr>
              <w:jc w:val="both"/>
              <w:rPr>
                <w:rFonts w:ascii="Times New Roman" w:hAnsi="Times New Roman"/>
                <w:sz w:val="18"/>
                <w:szCs w:val="18"/>
              </w:rPr>
            </w:pPr>
            <w:r w:rsidRPr="00F42E73">
              <w:rPr>
                <w:rFonts w:ascii="Times New Roman" w:hAnsi="Times New Roman"/>
                <w:sz w:val="18"/>
                <w:szCs w:val="18"/>
              </w:rPr>
              <w:t>- Döküm/parti no</w:t>
            </w:r>
          </w:p>
          <w:p w:rsidR="0097397B" w:rsidRPr="00F42E73" w:rsidP="0097397B" w14:paraId="6813A581" w14:textId="77777777">
            <w:pPr>
              <w:jc w:val="both"/>
              <w:rPr>
                <w:rFonts w:ascii="Times New Roman" w:hAnsi="Times New Roman"/>
                <w:sz w:val="18"/>
                <w:szCs w:val="18"/>
              </w:rPr>
            </w:pPr>
            <w:r w:rsidRPr="00F42E73">
              <w:rPr>
                <w:rFonts w:ascii="Times New Roman" w:hAnsi="Times New Roman"/>
                <w:sz w:val="18"/>
                <w:szCs w:val="18"/>
              </w:rPr>
              <w:t>- Anma çapı</w:t>
            </w:r>
          </w:p>
          <w:p w:rsidR="0097397B" w:rsidRPr="00F42E73" w:rsidP="0097397B" w14:paraId="54C143D1" w14:textId="77777777">
            <w:pPr>
              <w:jc w:val="both"/>
              <w:rPr>
                <w:rFonts w:ascii="Times New Roman" w:hAnsi="Times New Roman"/>
                <w:sz w:val="18"/>
                <w:szCs w:val="18"/>
              </w:rPr>
            </w:pPr>
            <w:r w:rsidRPr="00F42E73">
              <w:rPr>
                <w:rFonts w:ascii="Times New Roman" w:hAnsi="Times New Roman"/>
                <w:sz w:val="18"/>
                <w:szCs w:val="18"/>
              </w:rPr>
              <w:t>- Çekme mukavemeti</w:t>
            </w:r>
          </w:p>
          <w:p w:rsidR="0097397B" w:rsidRPr="00F42E73" w:rsidP="0097397B" w14:paraId="15538FBB" w14:textId="77777777">
            <w:pPr>
              <w:jc w:val="both"/>
              <w:rPr>
                <w:rFonts w:ascii="Times New Roman" w:hAnsi="Times New Roman"/>
                <w:sz w:val="18"/>
                <w:szCs w:val="18"/>
              </w:rPr>
            </w:pPr>
            <w:r w:rsidRPr="00F42E73">
              <w:rPr>
                <w:rFonts w:ascii="Times New Roman" w:hAnsi="Times New Roman"/>
                <w:sz w:val="18"/>
                <w:szCs w:val="18"/>
              </w:rPr>
              <w:t>- Akma mukavemeti</w:t>
            </w:r>
          </w:p>
          <w:p w:rsidR="0097397B" w:rsidRPr="00F42E73" w:rsidP="0097397B" w14:paraId="41BDB480" w14:textId="77777777">
            <w:pPr>
              <w:jc w:val="both"/>
              <w:rPr>
                <w:rFonts w:ascii="Times New Roman" w:hAnsi="Times New Roman"/>
                <w:sz w:val="18"/>
                <w:szCs w:val="18"/>
              </w:rPr>
            </w:pPr>
            <w:r w:rsidRPr="00F42E73">
              <w:rPr>
                <w:rFonts w:ascii="Times New Roman" w:hAnsi="Times New Roman"/>
                <w:sz w:val="18"/>
                <w:szCs w:val="18"/>
              </w:rPr>
              <w:t>- Kopma uzaması</w:t>
            </w:r>
          </w:p>
          <w:p w:rsidR="0097397B" w:rsidRPr="00F42E73" w:rsidP="0097397B" w14:paraId="25C27BDA" w14:textId="77777777">
            <w:pPr>
              <w:jc w:val="both"/>
              <w:rPr>
                <w:rFonts w:ascii="Times New Roman" w:hAnsi="Times New Roman"/>
                <w:sz w:val="18"/>
                <w:szCs w:val="18"/>
              </w:rPr>
            </w:pPr>
            <w:r w:rsidRPr="00F42E73">
              <w:rPr>
                <w:rFonts w:ascii="Times New Roman" w:hAnsi="Times New Roman"/>
                <w:sz w:val="18"/>
                <w:szCs w:val="18"/>
              </w:rPr>
              <w:t>- Elastisite modülü</w:t>
            </w:r>
          </w:p>
          <w:p w:rsidR="0097397B" w:rsidRPr="00F42E73" w:rsidP="0097397B" w14:paraId="31161C82" w14:textId="77777777">
            <w:pPr>
              <w:jc w:val="both"/>
              <w:rPr>
                <w:rFonts w:ascii="Times New Roman" w:hAnsi="Times New Roman"/>
                <w:sz w:val="18"/>
                <w:szCs w:val="18"/>
              </w:rPr>
            </w:pPr>
            <w:r w:rsidRPr="00F42E73">
              <w:rPr>
                <w:rFonts w:ascii="Times New Roman" w:hAnsi="Times New Roman"/>
                <w:sz w:val="18"/>
                <w:szCs w:val="18"/>
              </w:rPr>
              <w:t>- Kimyasal analiz</w:t>
            </w:r>
          </w:p>
          <w:p w:rsidR="0097397B" w:rsidRPr="00F42E73" w:rsidP="0097397B" w14:paraId="3850778D" w14:textId="77777777">
            <w:pPr>
              <w:jc w:val="both"/>
              <w:rPr>
                <w:rFonts w:ascii="Times New Roman" w:hAnsi="Times New Roman"/>
                <w:sz w:val="18"/>
                <w:szCs w:val="18"/>
              </w:rPr>
            </w:pPr>
            <w:r w:rsidRPr="00F42E73">
              <w:rPr>
                <w:rFonts w:ascii="Times New Roman" w:hAnsi="Times New Roman"/>
                <w:sz w:val="18"/>
                <w:szCs w:val="18"/>
              </w:rPr>
              <w:t>- Gevşeme oranı</w:t>
            </w:r>
          </w:p>
          <w:p w:rsidR="0097397B" w:rsidRPr="00F42E73" w:rsidP="0097397B" w14:paraId="02072B47" w14:textId="77777777">
            <w:pPr>
              <w:rPr>
                <w:rFonts w:ascii="Times New Roman" w:hAnsi="Times New Roman"/>
                <w:sz w:val="18"/>
                <w:szCs w:val="18"/>
              </w:rPr>
            </w:pPr>
            <w:r w:rsidRPr="00F42E73">
              <w:rPr>
                <w:rFonts w:ascii="Times New Roman" w:hAnsi="Times New Roman"/>
                <w:sz w:val="18"/>
                <w:szCs w:val="18"/>
              </w:rPr>
              <w:t>- Demet uzunluğu</w:t>
            </w:r>
          </w:p>
        </w:tc>
      </w:tr>
      <w:tr w14:paraId="5DEE542F" w14:textId="77777777" w:rsidTr="000F38DD">
        <w:tblPrEx>
          <w:tblW w:w="15075" w:type="dxa"/>
          <w:tblLayout w:type="fixed"/>
          <w:tblLook w:val="04A0"/>
        </w:tblPrEx>
        <w:tc>
          <w:tcPr>
            <w:tcW w:w="533" w:type="dxa"/>
            <w:vMerge w:val="restart"/>
            <w:vAlign w:val="center"/>
          </w:tcPr>
          <w:p w:rsidR="0097397B" w:rsidRPr="00F42E73" w:rsidP="000F38DD" w14:paraId="5EBC3F2E" w14:textId="77777777">
            <w:pPr>
              <w:jc w:val="center"/>
              <w:rPr>
                <w:rFonts w:ascii="Times New Roman" w:hAnsi="Times New Roman"/>
                <w:sz w:val="18"/>
                <w:szCs w:val="18"/>
              </w:rPr>
            </w:pPr>
            <w:r w:rsidRPr="00F42E73">
              <w:rPr>
                <w:rFonts w:ascii="Times New Roman" w:hAnsi="Times New Roman"/>
                <w:sz w:val="18"/>
                <w:szCs w:val="18"/>
              </w:rPr>
              <w:t>3</w:t>
            </w:r>
          </w:p>
        </w:tc>
        <w:tc>
          <w:tcPr>
            <w:tcW w:w="14542" w:type="dxa"/>
            <w:gridSpan w:val="7"/>
          </w:tcPr>
          <w:p w:rsidR="0097397B" w:rsidRPr="00F42E73" w:rsidP="0097397B" w14:paraId="76D0C3B7" w14:textId="77777777">
            <w:pPr>
              <w:jc w:val="both"/>
              <w:rPr>
                <w:rFonts w:ascii="Times New Roman" w:hAnsi="Times New Roman"/>
                <w:b/>
                <w:color w:val="FF0000"/>
                <w:sz w:val="18"/>
                <w:szCs w:val="18"/>
                <w:u w:val="single"/>
              </w:rPr>
            </w:pPr>
            <w:r w:rsidRPr="00F42E73">
              <w:rPr>
                <w:rFonts w:ascii="Times New Roman" w:hAnsi="Times New Roman"/>
                <w:b/>
                <w:color w:val="FF0000"/>
                <w:sz w:val="18"/>
                <w:szCs w:val="18"/>
                <w:u w:val="single"/>
              </w:rPr>
              <w:t>Önemli Not: T.C. Çevre ve Şehircilik Bakanlığı’nın 18.06.2019 tarihli ve 139849 sayılı yazısı nedeniyle bu standart kapsamında G işaretlemesi faaliyetleri durdurulmuştur. Standardın çıkarılma nedeni yapı malzemesi olmamasıdır. Standarda ait aşağıdaki bilgiler eski şartları içermektedir.</w:t>
            </w:r>
          </w:p>
          <w:p w:rsidR="0097397B" w:rsidRPr="00F42E73" w:rsidP="0097397B" w14:paraId="41F134EC" w14:textId="77777777">
            <w:pPr>
              <w:rPr>
                <w:rFonts w:ascii="Times New Roman" w:hAnsi="Times New Roman"/>
                <w:b/>
                <w:sz w:val="18"/>
                <w:szCs w:val="18"/>
              </w:rPr>
            </w:pPr>
          </w:p>
          <w:p w:rsidR="0097397B" w:rsidRPr="00F42E73" w:rsidP="0097397B" w14:paraId="5D881BDF"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9914 / 03.03.1992- Çelik kütükler -Kare kesitli (nervürlü ve düz yuvarlak beton çelik çubuklar için) (ÜRÜN GRUBU: MS23-BETON TAKVİYESİNDE KULLANILAN ÇELİK ÜRÜNLER)</w:t>
            </w:r>
          </w:p>
          <w:p w:rsidR="0097397B" w:rsidRPr="00F42E73" w:rsidP="0097397B" w14:paraId="49A2278E"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97397B" w:rsidRPr="00F42E73" w:rsidP="0097397B" w14:paraId="6CD461DA"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97397B" w:rsidRPr="00F42E73" w:rsidP="0097397B" w14:paraId="2ABADE49"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085635CF" w14:textId="77777777" w:rsidTr="009C3B75">
        <w:tblPrEx>
          <w:tblW w:w="15075" w:type="dxa"/>
          <w:tblLayout w:type="fixed"/>
          <w:tblLook w:val="04A0"/>
        </w:tblPrEx>
        <w:tc>
          <w:tcPr>
            <w:tcW w:w="533" w:type="dxa"/>
            <w:vMerge/>
          </w:tcPr>
          <w:p w:rsidR="0097397B" w:rsidRPr="00F42E73" w:rsidP="0097397B" w14:paraId="1B207BB9" w14:textId="77777777">
            <w:pPr>
              <w:rPr>
                <w:rFonts w:ascii="Times New Roman" w:hAnsi="Times New Roman"/>
                <w:sz w:val="18"/>
                <w:szCs w:val="18"/>
              </w:rPr>
            </w:pPr>
          </w:p>
        </w:tc>
        <w:tc>
          <w:tcPr>
            <w:tcW w:w="3998" w:type="dxa"/>
          </w:tcPr>
          <w:p w:rsidR="005943F5" w:rsidRPr="00F42E73" w:rsidP="005943F5" w14:paraId="48372A38" w14:textId="77777777">
            <w:pPr>
              <w:rPr>
                <w:rFonts w:ascii="Times New Roman" w:hAnsi="Times New Roman"/>
                <w:b/>
                <w:sz w:val="18"/>
                <w:szCs w:val="18"/>
              </w:rPr>
            </w:pPr>
            <w:r w:rsidRPr="00F42E73">
              <w:rPr>
                <w:rFonts w:ascii="Times New Roman" w:hAnsi="Times New Roman"/>
                <w:b/>
                <w:sz w:val="18"/>
                <w:szCs w:val="18"/>
              </w:rPr>
              <w:t>Tip Testi (UDK)</w:t>
            </w:r>
          </w:p>
          <w:p w:rsidR="0097397B" w:rsidRPr="00F42E73" w:rsidP="005943F5" w14:paraId="075B8129"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97397B" w:rsidRPr="00F42E73" w:rsidP="0097397B" w14:paraId="5C76BB10"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97397B" w:rsidRPr="00F42E73" w:rsidP="0097397B" w14:paraId="51F3455B" w14:textId="77777777">
            <w:pPr>
              <w:rPr>
                <w:rFonts w:ascii="Times New Roman" w:hAnsi="Times New Roman"/>
                <w:b/>
                <w:sz w:val="18"/>
                <w:szCs w:val="18"/>
              </w:rPr>
            </w:pPr>
            <w:r w:rsidRPr="00F42E73">
              <w:rPr>
                <w:rFonts w:ascii="Times New Roman" w:hAnsi="Times New Roman"/>
                <w:b/>
                <w:sz w:val="18"/>
                <w:szCs w:val="18"/>
              </w:rPr>
              <w:t>Ürünün Gözetimi</w:t>
            </w:r>
          </w:p>
          <w:p w:rsidR="0097397B" w:rsidRPr="00F42E73" w:rsidP="0097397B" w14:paraId="7CB88727"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97397B" w:rsidRPr="00F42E73" w:rsidP="0097397B" w14:paraId="4E25CDDE"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97397B" w:rsidRPr="00F42E73" w:rsidP="0097397B" w14:paraId="1B578A4D" w14:textId="77777777">
            <w:pPr>
              <w:rPr>
                <w:rFonts w:ascii="Times New Roman" w:hAnsi="Times New Roman"/>
                <w:b/>
                <w:sz w:val="18"/>
                <w:szCs w:val="18"/>
              </w:rPr>
            </w:pPr>
            <w:r w:rsidRPr="00F42E73">
              <w:rPr>
                <w:rFonts w:ascii="Times New Roman" w:hAnsi="Times New Roman"/>
                <w:b/>
                <w:sz w:val="18"/>
                <w:szCs w:val="18"/>
              </w:rPr>
              <w:t>FÜK İlk Tetkiki</w:t>
            </w:r>
          </w:p>
          <w:p w:rsidR="0097397B" w:rsidRPr="00F42E73" w:rsidP="0097397B" w14:paraId="08617ED9"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97397B" w:rsidRPr="00F42E73" w:rsidP="0097397B" w14:paraId="1F4BFA44"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97397B" w:rsidRPr="00F42E73" w:rsidP="0097397B" w14:paraId="40CCB55B" w14:textId="77777777">
            <w:pPr>
              <w:rPr>
                <w:rFonts w:ascii="Times New Roman" w:hAnsi="Times New Roman"/>
                <w:b/>
                <w:sz w:val="18"/>
                <w:szCs w:val="18"/>
              </w:rPr>
            </w:pPr>
            <w:r w:rsidRPr="00F42E73">
              <w:rPr>
                <w:rFonts w:ascii="Times New Roman" w:hAnsi="Times New Roman"/>
                <w:b/>
                <w:sz w:val="18"/>
                <w:szCs w:val="18"/>
              </w:rPr>
              <w:t>Diğer Hususlar</w:t>
            </w:r>
          </w:p>
        </w:tc>
      </w:tr>
      <w:tr w14:paraId="337D38DC" w14:textId="77777777" w:rsidTr="009C3B75">
        <w:tblPrEx>
          <w:tblW w:w="15075" w:type="dxa"/>
          <w:tblLayout w:type="fixed"/>
          <w:tblLook w:val="04A0"/>
        </w:tblPrEx>
        <w:tc>
          <w:tcPr>
            <w:tcW w:w="533" w:type="dxa"/>
            <w:vMerge/>
          </w:tcPr>
          <w:p w:rsidR="0097397B" w:rsidRPr="00F42E73" w:rsidP="0097397B" w14:paraId="6E5B0031" w14:textId="77777777">
            <w:pPr>
              <w:rPr>
                <w:rFonts w:ascii="Times New Roman" w:hAnsi="Times New Roman"/>
                <w:sz w:val="18"/>
                <w:szCs w:val="18"/>
              </w:rPr>
            </w:pPr>
          </w:p>
        </w:tc>
        <w:tc>
          <w:tcPr>
            <w:tcW w:w="3998" w:type="dxa"/>
          </w:tcPr>
          <w:p w:rsidR="0097397B" w:rsidRPr="00F42E73" w:rsidP="0097397B" w14:paraId="34234845" w14:textId="77777777">
            <w:pPr>
              <w:jc w:val="both"/>
              <w:rPr>
                <w:rFonts w:ascii="Times New Roman" w:hAnsi="Times New Roman"/>
                <w:sz w:val="18"/>
                <w:szCs w:val="18"/>
              </w:rPr>
            </w:pPr>
            <w:r w:rsidRPr="00F42E73">
              <w:rPr>
                <w:rFonts w:ascii="Times New Roman" w:hAnsi="Times New Roman"/>
                <w:sz w:val="18"/>
                <w:szCs w:val="18"/>
              </w:rPr>
              <w:t>Başlangıç tip deneyi ile;</w:t>
            </w:r>
          </w:p>
          <w:p w:rsidR="0097397B" w:rsidRPr="00F42E73" w:rsidP="0097397B" w14:paraId="48984B45" w14:textId="77777777">
            <w:pPr>
              <w:jc w:val="both"/>
              <w:rPr>
                <w:rFonts w:ascii="Times New Roman" w:hAnsi="Times New Roman"/>
                <w:sz w:val="18"/>
                <w:szCs w:val="18"/>
              </w:rPr>
            </w:pPr>
            <w:r w:rsidRPr="00F42E73">
              <w:rPr>
                <w:rFonts w:ascii="Times New Roman" w:hAnsi="Times New Roman"/>
                <w:sz w:val="18"/>
                <w:szCs w:val="18"/>
              </w:rPr>
              <w:t>- Kimyasal bileşim</w:t>
            </w:r>
          </w:p>
          <w:p w:rsidR="0097397B" w:rsidRPr="00F42E73" w:rsidP="0097397B" w14:paraId="158C657E" w14:textId="77777777">
            <w:pPr>
              <w:jc w:val="both"/>
              <w:rPr>
                <w:rFonts w:ascii="Times New Roman" w:hAnsi="Times New Roman"/>
                <w:sz w:val="18"/>
                <w:szCs w:val="18"/>
              </w:rPr>
            </w:pPr>
            <w:r w:rsidRPr="00F42E73">
              <w:rPr>
                <w:rFonts w:ascii="Times New Roman" w:hAnsi="Times New Roman"/>
                <w:sz w:val="18"/>
                <w:szCs w:val="18"/>
              </w:rPr>
              <w:t>- İç yapı</w:t>
            </w:r>
          </w:p>
          <w:p w:rsidR="0097397B" w:rsidRPr="00F42E73" w:rsidP="0097397B" w14:paraId="461E5AEE" w14:textId="77777777">
            <w:pPr>
              <w:jc w:val="both"/>
              <w:rPr>
                <w:rFonts w:ascii="Times New Roman" w:hAnsi="Times New Roman"/>
                <w:sz w:val="18"/>
                <w:szCs w:val="18"/>
              </w:rPr>
            </w:pPr>
            <w:r w:rsidRPr="00F42E73">
              <w:rPr>
                <w:rFonts w:ascii="Times New Roman" w:hAnsi="Times New Roman"/>
                <w:sz w:val="18"/>
                <w:szCs w:val="18"/>
              </w:rPr>
              <w:t>- Akma mukavemeti</w:t>
            </w:r>
          </w:p>
          <w:p w:rsidR="0097397B" w:rsidRPr="00F42E73" w:rsidP="0097397B" w14:paraId="1593333B" w14:textId="77777777">
            <w:pPr>
              <w:jc w:val="both"/>
              <w:rPr>
                <w:rFonts w:ascii="Times New Roman" w:hAnsi="Times New Roman"/>
                <w:sz w:val="18"/>
                <w:szCs w:val="18"/>
              </w:rPr>
            </w:pPr>
            <w:r w:rsidRPr="00F42E73">
              <w:rPr>
                <w:rFonts w:ascii="Times New Roman" w:hAnsi="Times New Roman"/>
                <w:sz w:val="18"/>
                <w:szCs w:val="18"/>
              </w:rPr>
              <w:t>- Çekme mukavemeti</w:t>
            </w:r>
          </w:p>
          <w:p w:rsidR="0097397B" w:rsidRPr="00F42E73" w:rsidP="0097397B" w14:paraId="4B211EF2" w14:textId="77777777">
            <w:pPr>
              <w:jc w:val="both"/>
              <w:rPr>
                <w:rFonts w:ascii="Times New Roman" w:hAnsi="Times New Roman"/>
                <w:sz w:val="18"/>
                <w:szCs w:val="18"/>
              </w:rPr>
            </w:pPr>
            <w:r w:rsidRPr="00F42E73">
              <w:rPr>
                <w:rFonts w:ascii="Times New Roman" w:hAnsi="Times New Roman"/>
                <w:sz w:val="18"/>
                <w:szCs w:val="18"/>
              </w:rPr>
              <w:t>- Kopma uzaması</w:t>
            </w:r>
          </w:p>
          <w:p w:rsidR="0097397B" w:rsidRPr="00F42E73" w:rsidP="0097397B" w14:paraId="50AD12D0" w14:textId="77777777">
            <w:pPr>
              <w:jc w:val="both"/>
              <w:rPr>
                <w:rFonts w:ascii="Times New Roman" w:hAnsi="Times New Roman"/>
                <w:sz w:val="18"/>
                <w:szCs w:val="18"/>
              </w:rPr>
            </w:pPr>
            <w:r w:rsidRPr="00F42E73">
              <w:rPr>
                <w:rFonts w:ascii="Times New Roman" w:hAnsi="Times New Roman"/>
                <w:sz w:val="18"/>
                <w:szCs w:val="18"/>
              </w:rPr>
              <w:t>- Boyut ve toleranslar belirlenmelidir.</w:t>
            </w:r>
          </w:p>
          <w:p w:rsidR="0097397B" w:rsidRPr="00F42E73" w:rsidP="0097397B" w14:paraId="1AB79ACB"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97397B" w:rsidRPr="00F42E73" w:rsidP="0097397B" w14:paraId="10BA206F" w14:textId="77777777">
            <w:pPr>
              <w:rPr>
                <w:rFonts w:ascii="Times New Roman" w:hAnsi="Times New Roman"/>
                <w:sz w:val="18"/>
                <w:szCs w:val="18"/>
              </w:rPr>
            </w:pPr>
          </w:p>
        </w:tc>
        <w:tc>
          <w:tcPr>
            <w:tcW w:w="1985" w:type="dxa"/>
          </w:tcPr>
          <w:p w:rsidR="0097397B" w:rsidRPr="00F42E73" w:rsidP="0097397B" w14:paraId="4F7B0F20" w14:textId="77777777">
            <w:pPr>
              <w:jc w:val="both"/>
              <w:rPr>
                <w:rFonts w:ascii="Times New Roman" w:hAnsi="Times New Roman"/>
                <w:sz w:val="18"/>
                <w:szCs w:val="18"/>
              </w:rPr>
            </w:pPr>
            <w:r w:rsidRPr="00F42E73">
              <w:rPr>
                <w:rFonts w:ascii="Times New Roman" w:hAnsi="Times New Roman"/>
                <w:sz w:val="18"/>
                <w:szCs w:val="18"/>
              </w:rPr>
              <w:t>TS 9914 standardının Çizelge 7’sinde belirtilen özellikler imalatçı tarafından deneye tabi tutulmalıdır. Sürekli gözetimde “her bir kalite için 3 farklı dökümden” alınan numuneler deneye tabi tutulmalıdır.</w:t>
            </w:r>
          </w:p>
          <w:p w:rsidR="0097397B" w:rsidRPr="00F42E73" w:rsidP="0097397B" w14:paraId="3F001F6F" w14:textId="77777777">
            <w:pPr>
              <w:rPr>
                <w:rFonts w:ascii="Times New Roman" w:hAnsi="Times New Roman"/>
                <w:sz w:val="18"/>
                <w:szCs w:val="18"/>
              </w:rPr>
            </w:pPr>
          </w:p>
        </w:tc>
        <w:tc>
          <w:tcPr>
            <w:tcW w:w="1134" w:type="dxa"/>
          </w:tcPr>
          <w:p w:rsidR="0097397B" w:rsidRPr="00F42E73" w:rsidP="0097397B" w14:paraId="02C2B2E1" w14:textId="77777777">
            <w:pPr>
              <w:jc w:val="both"/>
              <w:rPr>
                <w:rFonts w:ascii="Times New Roman" w:hAnsi="Times New Roman"/>
                <w:sz w:val="18"/>
                <w:szCs w:val="18"/>
              </w:rPr>
            </w:pPr>
            <w:r w:rsidRPr="00F42E73">
              <w:rPr>
                <w:rFonts w:ascii="Times New Roman" w:hAnsi="Times New Roman"/>
                <w:sz w:val="18"/>
                <w:szCs w:val="18"/>
              </w:rPr>
              <w:t>Ürün gözetimi için TS 9914 standardı madde 2.1’e göre numune alınmalıdır. Ürün gözetiminde, başlangıç tip deneylerinin tamamı uygunluk değerlendirme kuruluşu tarafından teste tabi tutulmalı ve sonuçlar başlangıç tip deney sonuçları ile kıyaslanmalıdır.</w:t>
            </w:r>
          </w:p>
          <w:p w:rsidR="0097397B" w:rsidRPr="00F42E73" w:rsidP="0097397B" w14:paraId="02551525" w14:textId="77777777">
            <w:pPr>
              <w:rPr>
                <w:rFonts w:ascii="Times New Roman" w:hAnsi="Times New Roman"/>
                <w:sz w:val="18"/>
                <w:szCs w:val="18"/>
              </w:rPr>
            </w:pPr>
          </w:p>
        </w:tc>
        <w:tc>
          <w:tcPr>
            <w:tcW w:w="2410" w:type="dxa"/>
          </w:tcPr>
          <w:p w:rsidR="0097397B" w:rsidRPr="00F42E73" w:rsidP="0097397B" w14:paraId="1518D0C9" w14:textId="77777777">
            <w:pPr>
              <w:jc w:val="both"/>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p w:rsidR="0097397B" w:rsidRPr="00F42E73" w:rsidP="0097397B" w14:paraId="740E7D2A" w14:textId="77777777">
            <w:pPr>
              <w:rPr>
                <w:rFonts w:ascii="Times New Roman" w:hAnsi="Times New Roman"/>
                <w:sz w:val="18"/>
                <w:szCs w:val="18"/>
              </w:rPr>
            </w:pPr>
          </w:p>
        </w:tc>
        <w:tc>
          <w:tcPr>
            <w:tcW w:w="1559" w:type="dxa"/>
          </w:tcPr>
          <w:p w:rsidR="0097397B" w:rsidRPr="00F42E73" w:rsidP="0097397B" w14:paraId="6AE497C7"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97397B" w:rsidRPr="00F42E73" w:rsidP="0097397B" w14:paraId="5E9FAE18" w14:textId="77777777">
            <w:pPr>
              <w:rPr>
                <w:rFonts w:ascii="Times New Roman" w:hAnsi="Times New Roman"/>
                <w:sz w:val="18"/>
                <w:szCs w:val="18"/>
              </w:rPr>
            </w:pPr>
          </w:p>
        </w:tc>
        <w:tc>
          <w:tcPr>
            <w:tcW w:w="1276" w:type="dxa"/>
          </w:tcPr>
          <w:p w:rsidR="0097397B" w:rsidRPr="00F42E73" w:rsidP="0097397B" w14:paraId="2EE6B1DA"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97397B" w:rsidRPr="00F42E73" w:rsidP="0097397B" w14:paraId="6341B795" w14:textId="77777777">
            <w:pPr>
              <w:rPr>
                <w:rFonts w:ascii="Times New Roman" w:hAnsi="Times New Roman"/>
                <w:sz w:val="18"/>
                <w:szCs w:val="18"/>
              </w:rPr>
            </w:pPr>
          </w:p>
        </w:tc>
        <w:tc>
          <w:tcPr>
            <w:tcW w:w="2180" w:type="dxa"/>
          </w:tcPr>
          <w:p w:rsidR="0097397B" w:rsidRPr="00F42E73" w:rsidP="0097397B" w14:paraId="6B2CC297" w14:textId="77777777">
            <w:pPr>
              <w:jc w:val="both"/>
              <w:rPr>
                <w:rFonts w:ascii="Times New Roman" w:hAnsi="Times New Roman"/>
                <w:sz w:val="18"/>
                <w:szCs w:val="18"/>
              </w:rPr>
            </w:pPr>
            <w:r w:rsidRPr="00F42E73">
              <w:rPr>
                <w:rFonts w:ascii="Times New Roman" w:hAnsi="Times New Roman"/>
                <w:sz w:val="18"/>
                <w:szCs w:val="18"/>
              </w:rPr>
              <w:t xml:space="preserve">Sıcak haddeleme ile imal edilmiş kütüklerin G işaretinde beyan edilmesi gereken karakteristikler aşağıda belirtilmektedir. </w:t>
            </w:r>
          </w:p>
          <w:p w:rsidR="0097397B" w:rsidRPr="00F42E73" w:rsidP="0097397B" w14:paraId="2F32178A" w14:textId="77777777">
            <w:pPr>
              <w:jc w:val="both"/>
              <w:rPr>
                <w:rFonts w:ascii="Times New Roman" w:hAnsi="Times New Roman"/>
                <w:sz w:val="18"/>
                <w:szCs w:val="18"/>
              </w:rPr>
            </w:pPr>
            <w:r w:rsidRPr="00F42E73">
              <w:rPr>
                <w:rFonts w:ascii="Times New Roman" w:hAnsi="Times New Roman"/>
                <w:sz w:val="18"/>
                <w:szCs w:val="18"/>
              </w:rPr>
              <w:t>- Sınıf</w:t>
            </w:r>
          </w:p>
          <w:p w:rsidR="0097397B" w:rsidRPr="00F42E73" w:rsidP="0097397B" w14:paraId="2FBDC633" w14:textId="77777777">
            <w:pPr>
              <w:jc w:val="both"/>
              <w:rPr>
                <w:rFonts w:ascii="Times New Roman" w:hAnsi="Times New Roman"/>
                <w:sz w:val="18"/>
                <w:szCs w:val="18"/>
              </w:rPr>
            </w:pPr>
            <w:r w:rsidRPr="00F42E73">
              <w:rPr>
                <w:rFonts w:ascii="Times New Roman" w:hAnsi="Times New Roman"/>
                <w:sz w:val="18"/>
                <w:szCs w:val="18"/>
              </w:rPr>
              <w:t>- Tip</w:t>
            </w:r>
          </w:p>
          <w:p w:rsidR="0097397B" w:rsidRPr="00F42E73" w:rsidP="0097397B" w14:paraId="1E696DCB" w14:textId="77777777">
            <w:pPr>
              <w:jc w:val="both"/>
              <w:rPr>
                <w:rFonts w:ascii="Times New Roman" w:hAnsi="Times New Roman"/>
                <w:sz w:val="18"/>
                <w:szCs w:val="18"/>
              </w:rPr>
            </w:pPr>
            <w:r w:rsidRPr="00F42E73">
              <w:rPr>
                <w:rFonts w:ascii="Times New Roman" w:hAnsi="Times New Roman"/>
                <w:sz w:val="18"/>
                <w:szCs w:val="18"/>
              </w:rPr>
              <w:t>- Döküm no</w:t>
            </w:r>
          </w:p>
          <w:p w:rsidR="0097397B" w:rsidRPr="00F42E73" w:rsidP="0097397B" w14:paraId="4DA5C15D" w14:textId="77777777">
            <w:pPr>
              <w:jc w:val="both"/>
              <w:rPr>
                <w:rFonts w:ascii="Times New Roman" w:hAnsi="Times New Roman"/>
                <w:sz w:val="18"/>
                <w:szCs w:val="18"/>
              </w:rPr>
            </w:pPr>
            <w:r w:rsidRPr="00F42E73">
              <w:rPr>
                <w:rFonts w:ascii="Times New Roman" w:hAnsi="Times New Roman"/>
                <w:sz w:val="18"/>
                <w:szCs w:val="18"/>
              </w:rPr>
              <w:t>- Akma mukavemeti</w:t>
            </w:r>
          </w:p>
          <w:p w:rsidR="0097397B" w:rsidRPr="00F42E73" w:rsidP="0097397B" w14:paraId="6AF7E499" w14:textId="77777777">
            <w:pPr>
              <w:jc w:val="both"/>
              <w:rPr>
                <w:rFonts w:ascii="Times New Roman" w:hAnsi="Times New Roman"/>
                <w:sz w:val="18"/>
                <w:szCs w:val="18"/>
              </w:rPr>
            </w:pPr>
            <w:r w:rsidRPr="00F42E73">
              <w:rPr>
                <w:rFonts w:ascii="Times New Roman" w:hAnsi="Times New Roman"/>
                <w:sz w:val="18"/>
                <w:szCs w:val="18"/>
              </w:rPr>
              <w:t>- Çekme mukavemeti</w:t>
            </w:r>
          </w:p>
          <w:p w:rsidR="0097397B" w:rsidRPr="00F42E73" w:rsidP="0097397B" w14:paraId="4309BD4A" w14:textId="77777777">
            <w:pPr>
              <w:jc w:val="both"/>
              <w:rPr>
                <w:rFonts w:ascii="Times New Roman" w:hAnsi="Times New Roman"/>
                <w:sz w:val="18"/>
                <w:szCs w:val="18"/>
              </w:rPr>
            </w:pPr>
            <w:r w:rsidRPr="00F42E73">
              <w:rPr>
                <w:rFonts w:ascii="Times New Roman" w:hAnsi="Times New Roman"/>
                <w:sz w:val="18"/>
                <w:szCs w:val="18"/>
              </w:rPr>
              <w:t>- Kopma uzaması</w:t>
            </w:r>
          </w:p>
          <w:p w:rsidR="0097397B" w:rsidRPr="00F42E73" w:rsidP="0097397B" w14:paraId="67AF9586" w14:textId="77777777">
            <w:pPr>
              <w:jc w:val="both"/>
              <w:rPr>
                <w:rFonts w:ascii="Times New Roman" w:hAnsi="Times New Roman"/>
                <w:sz w:val="18"/>
                <w:szCs w:val="18"/>
              </w:rPr>
            </w:pPr>
            <w:r w:rsidRPr="00F42E73">
              <w:rPr>
                <w:rFonts w:ascii="Times New Roman" w:hAnsi="Times New Roman"/>
                <w:sz w:val="18"/>
                <w:szCs w:val="18"/>
              </w:rPr>
              <w:t>- İçyapı (süreksizlik, çatlak, katlamalar vs. değerlendirilerek içyapının durumu hakkında özet bilgi verilmelidir. Kılavuz dokümanda bu bilginin nasıl belirleneceği belirtilmelidir.)</w:t>
            </w:r>
          </w:p>
          <w:p w:rsidR="0097397B" w:rsidRPr="00F42E73" w:rsidP="0097397B" w14:paraId="5608271F" w14:textId="77777777">
            <w:pPr>
              <w:jc w:val="both"/>
              <w:rPr>
                <w:rFonts w:ascii="Times New Roman" w:hAnsi="Times New Roman"/>
                <w:sz w:val="18"/>
                <w:szCs w:val="18"/>
              </w:rPr>
            </w:pPr>
            <w:r w:rsidRPr="00F42E73">
              <w:rPr>
                <w:rFonts w:ascii="Times New Roman" w:hAnsi="Times New Roman"/>
                <w:sz w:val="18"/>
                <w:szCs w:val="18"/>
              </w:rPr>
              <w:t>- Boyut ve toleranslar</w:t>
            </w:r>
          </w:p>
          <w:p w:rsidR="0097397B" w:rsidRPr="00F42E73" w:rsidP="0097397B" w14:paraId="11D1AA41" w14:textId="77777777">
            <w:pPr>
              <w:rPr>
                <w:rFonts w:ascii="Times New Roman" w:hAnsi="Times New Roman"/>
                <w:sz w:val="18"/>
                <w:szCs w:val="18"/>
              </w:rPr>
            </w:pPr>
            <w:r w:rsidRPr="00F42E73">
              <w:rPr>
                <w:rFonts w:ascii="Times New Roman" w:hAnsi="Times New Roman"/>
                <w:sz w:val="18"/>
                <w:szCs w:val="18"/>
              </w:rPr>
              <w:t>TS 9914 standardının 1.2.1.2 maddesinde sürekli dökümle imal edilen kütüklerde mekanik özellik aranmaz (Akma, çekme, kopma) hükmünden dolayı sürekli döküm ile imal edilmiş kütükler için de G işareti düzenlenmelidir.</w:t>
            </w:r>
          </w:p>
        </w:tc>
      </w:tr>
      <w:tr w14:paraId="3F06EB47" w14:textId="77777777" w:rsidTr="000F38DD">
        <w:tblPrEx>
          <w:tblW w:w="15075" w:type="dxa"/>
          <w:tblLayout w:type="fixed"/>
          <w:tblLook w:val="04A0"/>
        </w:tblPrEx>
        <w:tc>
          <w:tcPr>
            <w:tcW w:w="533" w:type="dxa"/>
            <w:vMerge w:val="restart"/>
            <w:vAlign w:val="center"/>
          </w:tcPr>
          <w:p w:rsidR="0097397B" w:rsidRPr="00F42E73" w:rsidP="000F38DD" w14:paraId="65FB2111" w14:textId="77777777">
            <w:pPr>
              <w:jc w:val="center"/>
              <w:rPr>
                <w:rFonts w:ascii="Times New Roman" w:hAnsi="Times New Roman"/>
                <w:sz w:val="18"/>
                <w:szCs w:val="18"/>
              </w:rPr>
            </w:pPr>
            <w:r w:rsidRPr="00F42E73">
              <w:rPr>
                <w:rFonts w:ascii="Times New Roman" w:hAnsi="Times New Roman"/>
                <w:sz w:val="18"/>
                <w:szCs w:val="18"/>
              </w:rPr>
              <w:t>4</w:t>
            </w:r>
          </w:p>
        </w:tc>
        <w:tc>
          <w:tcPr>
            <w:tcW w:w="14542" w:type="dxa"/>
            <w:gridSpan w:val="7"/>
          </w:tcPr>
          <w:p w:rsidR="0097397B" w:rsidRPr="00F42E73" w:rsidP="0097397B" w14:paraId="6E307E83"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3721 / 04.04.1988- Çelik teller-Öngerilmeli, beton için (ÜRÜN GRUBU: MS23-BETON TAKVİYESİNDE KULLANILAN ÇELİK ÜRÜNLER)</w:t>
            </w:r>
          </w:p>
          <w:p w:rsidR="0097397B" w:rsidRPr="00F42E73" w:rsidP="0097397B" w14:paraId="557252A9"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97397B" w:rsidRPr="00F42E73" w:rsidP="0097397B" w14:paraId="1DDA0CF7"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97397B" w:rsidRPr="00F42E73" w:rsidP="0097397B" w14:paraId="513024F7"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132ACF4E" w14:textId="77777777" w:rsidTr="009C3B75">
        <w:tblPrEx>
          <w:tblW w:w="15075" w:type="dxa"/>
          <w:tblLayout w:type="fixed"/>
          <w:tblLook w:val="04A0"/>
        </w:tblPrEx>
        <w:tc>
          <w:tcPr>
            <w:tcW w:w="533" w:type="dxa"/>
            <w:vMerge/>
          </w:tcPr>
          <w:p w:rsidR="0097397B" w:rsidRPr="00F42E73" w:rsidP="0097397B" w14:paraId="077CCA94" w14:textId="77777777">
            <w:pPr>
              <w:rPr>
                <w:rFonts w:ascii="Times New Roman" w:hAnsi="Times New Roman"/>
                <w:sz w:val="18"/>
                <w:szCs w:val="18"/>
              </w:rPr>
            </w:pPr>
          </w:p>
        </w:tc>
        <w:tc>
          <w:tcPr>
            <w:tcW w:w="3998" w:type="dxa"/>
          </w:tcPr>
          <w:p w:rsidR="005943F5" w:rsidRPr="00F42E73" w:rsidP="005943F5" w14:paraId="597443B1" w14:textId="77777777">
            <w:pPr>
              <w:rPr>
                <w:rFonts w:ascii="Times New Roman" w:hAnsi="Times New Roman"/>
                <w:b/>
                <w:sz w:val="18"/>
                <w:szCs w:val="18"/>
              </w:rPr>
            </w:pPr>
            <w:r w:rsidRPr="00F42E73">
              <w:rPr>
                <w:rFonts w:ascii="Times New Roman" w:hAnsi="Times New Roman"/>
                <w:b/>
                <w:sz w:val="18"/>
                <w:szCs w:val="18"/>
              </w:rPr>
              <w:t>Tip Testi (UDK)</w:t>
            </w:r>
          </w:p>
          <w:p w:rsidR="0097397B" w:rsidRPr="00F42E73" w:rsidP="005943F5" w14:paraId="5C55B26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97397B" w:rsidRPr="00F42E73" w:rsidP="0097397B" w14:paraId="5EAA99E5"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97397B" w:rsidRPr="00F42E73" w:rsidP="0097397B" w14:paraId="51DEDD07" w14:textId="77777777">
            <w:pPr>
              <w:rPr>
                <w:rFonts w:ascii="Times New Roman" w:hAnsi="Times New Roman"/>
                <w:b/>
                <w:sz w:val="18"/>
                <w:szCs w:val="18"/>
              </w:rPr>
            </w:pPr>
            <w:r w:rsidRPr="00F42E73">
              <w:rPr>
                <w:rFonts w:ascii="Times New Roman" w:hAnsi="Times New Roman"/>
                <w:b/>
                <w:sz w:val="18"/>
                <w:szCs w:val="18"/>
              </w:rPr>
              <w:t>Ürünün Gözetimi</w:t>
            </w:r>
          </w:p>
          <w:p w:rsidR="0097397B" w:rsidRPr="00F42E73" w:rsidP="0097397B" w14:paraId="6DD23287"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97397B" w:rsidRPr="00F42E73" w:rsidP="0097397B" w14:paraId="33E94ED8"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97397B" w:rsidRPr="00F42E73" w:rsidP="0097397B" w14:paraId="18827A3B" w14:textId="77777777">
            <w:pPr>
              <w:rPr>
                <w:rFonts w:ascii="Times New Roman" w:hAnsi="Times New Roman"/>
                <w:b/>
                <w:sz w:val="18"/>
                <w:szCs w:val="18"/>
              </w:rPr>
            </w:pPr>
            <w:r w:rsidRPr="00F42E73">
              <w:rPr>
                <w:rFonts w:ascii="Times New Roman" w:hAnsi="Times New Roman"/>
                <w:b/>
                <w:sz w:val="18"/>
                <w:szCs w:val="18"/>
              </w:rPr>
              <w:t>FÜK İlk Tetkiki</w:t>
            </w:r>
          </w:p>
          <w:p w:rsidR="0097397B" w:rsidRPr="00F42E73" w:rsidP="0097397B" w14:paraId="6097E107"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97397B" w:rsidRPr="00F42E73" w:rsidP="0097397B" w14:paraId="3DA0C134"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97397B" w:rsidRPr="00F42E73" w:rsidP="0097397B" w14:paraId="5B20C4CD" w14:textId="77777777">
            <w:pPr>
              <w:rPr>
                <w:rFonts w:ascii="Times New Roman" w:hAnsi="Times New Roman"/>
                <w:b/>
                <w:sz w:val="18"/>
                <w:szCs w:val="18"/>
              </w:rPr>
            </w:pPr>
            <w:r w:rsidRPr="00F42E73">
              <w:rPr>
                <w:rFonts w:ascii="Times New Roman" w:hAnsi="Times New Roman"/>
                <w:b/>
                <w:sz w:val="18"/>
                <w:szCs w:val="18"/>
              </w:rPr>
              <w:t>Diğer Hususlar</w:t>
            </w:r>
          </w:p>
        </w:tc>
      </w:tr>
      <w:tr w14:paraId="6F0F2B39" w14:textId="77777777" w:rsidTr="009C3B75">
        <w:tblPrEx>
          <w:tblW w:w="15075" w:type="dxa"/>
          <w:tblLayout w:type="fixed"/>
          <w:tblLook w:val="04A0"/>
        </w:tblPrEx>
        <w:tc>
          <w:tcPr>
            <w:tcW w:w="533" w:type="dxa"/>
            <w:vMerge/>
          </w:tcPr>
          <w:p w:rsidR="0097397B" w:rsidRPr="00F42E73" w:rsidP="0097397B" w14:paraId="6C5FAD36" w14:textId="77777777">
            <w:pPr>
              <w:rPr>
                <w:rFonts w:ascii="Times New Roman" w:hAnsi="Times New Roman"/>
                <w:sz w:val="18"/>
                <w:szCs w:val="18"/>
              </w:rPr>
            </w:pPr>
          </w:p>
        </w:tc>
        <w:tc>
          <w:tcPr>
            <w:tcW w:w="3998" w:type="dxa"/>
          </w:tcPr>
          <w:p w:rsidR="00EB70CF" w:rsidRPr="00F42E73" w:rsidP="00EB70CF" w14:paraId="2D84F491"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05704B" w:rsidRPr="00F42E73" w:rsidP="0005704B" w14:paraId="60A73391" w14:textId="77777777">
            <w:pPr>
              <w:rPr>
                <w:rFonts w:ascii="Times New Roman" w:hAnsi="Times New Roman"/>
                <w:sz w:val="18"/>
                <w:szCs w:val="18"/>
              </w:rPr>
            </w:pPr>
            <w:r w:rsidRPr="00F42E73">
              <w:rPr>
                <w:rFonts w:ascii="Times New Roman" w:hAnsi="Times New Roman"/>
                <w:sz w:val="18"/>
                <w:szCs w:val="18"/>
              </w:rPr>
              <w:t>2.2.1-Gözle Muayene</w:t>
            </w:r>
          </w:p>
          <w:p w:rsidR="0005704B" w:rsidRPr="00F42E73" w:rsidP="0005704B" w14:paraId="09723A2A" w14:textId="77777777">
            <w:pPr>
              <w:rPr>
                <w:rFonts w:ascii="Times New Roman" w:hAnsi="Times New Roman"/>
                <w:sz w:val="18"/>
                <w:szCs w:val="18"/>
              </w:rPr>
            </w:pPr>
            <w:r w:rsidRPr="00F42E73">
              <w:rPr>
                <w:rFonts w:ascii="Times New Roman" w:hAnsi="Times New Roman"/>
                <w:sz w:val="18"/>
                <w:szCs w:val="18"/>
              </w:rPr>
              <w:t>2.2.2-Boyut muayenesi</w:t>
            </w:r>
          </w:p>
          <w:p w:rsidR="008D155A" w:rsidRPr="00F42E73" w:rsidP="0005704B" w14:paraId="7E2E13BA" w14:textId="77777777">
            <w:pPr>
              <w:rPr>
                <w:rFonts w:ascii="Times New Roman" w:hAnsi="Times New Roman"/>
                <w:sz w:val="18"/>
                <w:szCs w:val="18"/>
              </w:rPr>
            </w:pPr>
            <w:r w:rsidRPr="00F42E73">
              <w:rPr>
                <w:rFonts w:ascii="Times New Roman" w:hAnsi="Times New Roman"/>
                <w:sz w:val="18"/>
                <w:szCs w:val="18"/>
              </w:rPr>
              <w:t>2.2.3-Kıvrım muayenesi</w:t>
            </w:r>
          </w:p>
          <w:p w:rsidR="0005704B" w:rsidRPr="00F42E73" w:rsidP="0005704B" w14:paraId="48B7C8CC" w14:textId="77777777">
            <w:pPr>
              <w:rPr>
                <w:rFonts w:ascii="Times New Roman" w:hAnsi="Times New Roman"/>
                <w:sz w:val="18"/>
                <w:szCs w:val="18"/>
              </w:rPr>
            </w:pPr>
            <w:r w:rsidRPr="00F42E73">
              <w:rPr>
                <w:rFonts w:ascii="Times New Roman" w:hAnsi="Times New Roman"/>
                <w:sz w:val="18"/>
                <w:szCs w:val="18"/>
              </w:rPr>
              <w:t>2.3.1- Çekme Deneyi (akma sınırı, %0,1 kalıcı uzama sağlayan gerilme, kopmada birim uzama oranı ve elastisite modülü TS 138)</w:t>
            </w:r>
          </w:p>
          <w:p w:rsidR="0005704B" w:rsidRPr="00F42E73" w:rsidP="0005704B" w14:paraId="4D9F0842" w14:textId="77777777">
            <w:pPr>
              <w:rPr>
                <w:rFonts w:ascii="Times New Roman" w:hAnsi="Times New Roman"/>
                <w:sz w:val="18"/>
                <w:szCs w:val="18"/>
              </w:rPr>
            </w:pPr>
            <w:r w:rsidRPr="00F42E73">
              <w:rPr>
                <w:rFonts w:ascii="Times New Roman" w:hAnsi="Times New Roman"/>
                <w:sz w:val="18"/>
                <w:szCs w:val="18"/>
              </w:rPr>
              <w:t>2.3.2- İleri Geri Eğme Deneyi</w:t>
            </w:r>
          </w:p>
          <w:p w:rsidR="0005704B" w:rsidRPr="00F42E73" w:rsidP="0005704B" w14:paraId="690CB71F" w14:textId="77777777">
            <w:pPr>
              <w:rPr>
                <w:rFonts w:ascii="Times New Roman" w:hAnsi="Times New Roman"/>
                <w:sz w:val="18"/>
                <w:szCs w:val="18"/>
              </w:rPr>
            </w:pPr>
            <w:r w:rsidRPr="00F42E73">
              <w:rPr>
                <w:rFonts w:ascii="Times New Roman" w:hAnsi="Times New Roman"/>
                <w:sz w:val="18"/>
                <w:szCs w:val="18"/>
              </w:rPr>
              <w:t>2.3.3- Sabit Sıcaklıkta Gevşeme (Relaksasyon) Deneyi</w:t>
            </w:r>
          </w:p>
          <w:p w:rsidR="0097397B" w:rsidRPr="00F42E73" w:rsidP="0005704B" w14:paraId="27DA16BA" w14:textId="77777777">
            <w:pPr>
              <w:rPr>
                <w:rFonts w:ascii="Times New Roman" w:hAnsi="Times New Roman"/>
                <w:sz w:val="18"/>
                <w:szCs w:val="18"/>
              </w:rPr>
            </w:pPr>
            <w:r w:rsidRPr="00F42E73">
              <w:rPr>
                <w:rFonts w:ascii="Times New Roman" w:hAnsi="Times New Roman"/>
                <w:sz w:val="18"/>
                <w:szCs w:val="18"/>
              </w:rPr>
              <w:t>2.3.4- Çeliğin Kimyevi Bileşiminin Tayini</w:t>
            </w:r>
          </w:p>
          <w:p w:rsidR="000B2985" w:rsidRPr="00F42E73" w:rsidP="0005704B" w14:paraId="74A697B6" w14:textId="77777777">
            <w:pPr>
              <w:rPr>
                <w:rFonts w:ascii="Times New Roman" w:hAnsi="Times New Roman"/>
                <w:sz w:val="18"/>
                <w:szCs w:val="18"/>
              </w:rPr>
            </w:pPr>
          </w:p>
          <w:p w:rsidR="000B2985" w:rsidRPr="00F42E73" w:rsidP="0005704B" w14:paraId="36171F86" w14:textId="77777777">
            <w:pPr>
              <w:rPr>
                <w:rFonts w:ascii="Times New Roman" w:hAnsi="Times New Roman"/>
                <w:sz w:val="18"/>
                <w:szCs w:val="18"/>
              </w:rPr>
            </w:pPr>
          </w:p>
          <w:p w:rsidR="000B2985" w:rsidRPr="00F42E73" w:rsidP="000B2985" w14:paraId="30211BA4"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012E32C1" w14:textId="77777777">
            <w:pPr>
              <w:rPr>
                <w:rFonts w:ascii="Times New Roman" w:hAnsi="Times New Roman"/>
                <w:sz w:val="18"/>
                <w:szCs w:val="18"/>
              </w:rPr>
            </w:pPr>
          </w:p>
        </w:tc>
        <w:tc>
          <w:tcPr>
            <w:tcW w:w="1985" w:type="dxa"/>
          </w:tcPr>
          <w:p w:rsidR="0097397B" w:rsidRPr="00F42E73" w:rsidP="0097397B" w14:paraId="645DD739" w14:textId="77777777">
            <w:pPr>
              <w:rPr>
                <w:rFonts w:ascii="Times New Roman" w:hAnsi="Times New Roman"/>
                <w:sz w:val="18"/>
                <w:szCs w:val="18"/>
              </w:rPr>
            </w:pPr>
            <w:r w:rsidRPr="00F42E73">
              <w:rPr>
                <w:rFonts w:ascii="Times New Roman" w:hAnsi="Times New Roman"/>
                <w:sz w:val="18"/>
                <w:szCs w:val="18"/>
              </w:rPr>
              <w:t>TS 3721 standardının çizelge 4’ünde belirtilen özellikler imalatçı tarafından deneye tabi tutulmalıdır. Sürekli gözetimde “her bir sınıf bazında uygun bir çaptan en az bir partiden” alınan numuneler deneye tabi tutulmalıdır.</w:t>
            </w:r>
          </w:p>
        </w:tc>
        <w:tc>
          <w:tcPr>
            <w:tcW w:w="1134" w:type="dxa"/>
          </w:tcPr>
          <w:p w:rsidR="0097397B" w:rsidRPr="00F42E73" w:rsidP="0097397B" w14:paraId="7F169FFD" w14:textId="77777777">
            <w:pPr>
              <w:rPr>
                <w:rFonts w:ascii="Times New Roman" w:hAnsi="Times New Roman"/>
                <w:sz w:val="18"/>
                <w:szCs w:val="18"/>
              </w:rPr>
            </w:pPr>
            <w:r w:rsidRPr="00F42E73">
              <w:rPr>
                <w:rFonts w:ascii="Times New Roman" w:hAnsi="Times New Roman"/>
                <w:sz w:val="18"/>
                <w:szCs w:val="18"/>
              </w:rPr>
              <w:t>Ürünün gözetimi için TS 3721 standardı madde 2.1’e göre numune alınmalıdır. Ürün gözetiminde, başlangıç tip deneylerinin tamamı uygunluk değerlendirme kuruluşu tarafından teste tabi tutulmalı ve sonuçlar başlangıç tip deney sonuçları ile kıyaslanmalıdır.</w:t>
            </w:r>
          </w:p>
        </w:tc>
        <w:tc>
          <w:tcPr>
            <w:tcW w:w="2410" w:type="dxa"/>
          </w:tcPr>
          <w:p w:rsidR="0097397B" w:rsidRPr="00F42E73" w:rsidP="0097397B" w14:paraId="2204A300"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97397B" w:rsidRPr="00F42E73" w:rsidP="0097397B" w14:paraId="26EDF4AB"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97397B" w:rsidRPr="00F42E73" w:rsidP="0097397B" w14:paraId="11D00A68" w14:textId="77777777">
            <w:pPr>
              <w:rPr>
                <w:rFonts w:ascii="Times New Roman" w:hAnsi="Times New Roman"/>
                <w:sz w:val="18"/>
                <w:szCs w:val="18"/>
              </w:rPr>
            </w:pPr>
          </w:p>
        </w:tc>
        <w:tc>
          <w:tcPr>
            <w:tcW w:w="1276" w:type="dxa"/>
          </w:tcPr>
          <w:p w:rsidR="0097397B" w:rsidRPr="00F42E73" w:rsidP="0097397B" w14:paraId="752BF9CA"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97397B" w:rsidRPr="00F42E73" w:rsidP="0097397B" w14:paraId="331ABB8F" w14:textId="77777777">
            <w:pPr>
              <w:rPr>
                <w:rFonts w:ascii="Times New Roman" w:hAnsi="Times New Roman"/>
                <w:sz w:val="18"/>
                <w:szCs w:val="18"/>
              </w:rPr>
            </w:pPr>
          </w:p>
        </w:tc>
        <w:tc>
          <w:tcPr>
            <w:tcW w:w="2180" w:type="dxa"/>
          </w:tcPr>
          <w:p w:rsidR="0097397B" w:rsidRPr="00F42E73" w:rsidP="0097397B" w14:paraId="239A3C7C" w14:textId="77777777">
            <w:pPr>
              <w:rPr>
                <w:rFonts w:ascii="Times New Roman" w:hAnsi="Times New Roman"/>
                <w:sz w:val="18"/>
                <w:szCs w:val="18"/>
              </w:rPr>
            </w:pPr>
            <w:r w:rsidRPr="00F42E73">
              <w:rPr>
                <w:rFonts w:ascii="Times New Roman" w:hAnsi="Times New Roman"/>
                <w:sz w:val="18"/>
                <w:szCs w:val="18"/>
              </w:rPr>
              <w:t xml:space="preserve">G işaretlemesinde aşağıdaki karakteristikler beyan edilmelidir: Çelik tel sınıfı Çelik tel tipi Döküm/parti no. Anma çapı Çekme mukavemeti Akma mukavemeti Kopma uzaması Elastisite modülleri Geri eğme Gevşeme oranı kalıcı kıvrım Boyut toleransları </w:t>
            </w:r>
          </w:p>
        </w:tc>
      </w:tr>
      <w:tr w14:paraId="6AC72F80" w14:textId="77777777" w:rsidTr="000F38DD">
        <w:tblPrEx>
          <w:tblW w:w="15075" w:type="dxa"/>
          <w:tblLayout w:type="fixed"/>
          <w:tblLook w:val="04A0"/>
        </w:tblPrEx>
        <w:tc>
          <w:tcPr>
            <w:tcW w:w="533" w:type="dxa"/>
            <w:vMerge w:val="restart"/>
            <w:vAlign w:val="center"/>
          </w:tcPr>
          <w:p w:rsidR="0097397B" w:rsidRPr="00F42E73" w:rsidP="000F38DD" w14:paraId="33FA232B" w14:textId="77777777">
            <w:pPr>
              <w:jc w:val="center"/>
              <w:rPr>
                <w:rFonts w:ascii="Times New Roman" w:hAnsi="Times New Roman"/>
                <w:sz w:val="18"/>
                <w:szCs w:val="18"/>
              </w:rPr>
            </w:pPr>
            <w:r w:rsidRPr="00F42E73">
              <w:rPr>
                <w:rFonts w:ascii="Times New Roman" w:hAnsi="Times New Roman"/>
                <w:sz w:val="18"/>
                <w:szCs w:val="18"/>
              </w:rPr>
              <w:t>5</w:t>
            </w:r>
          </w:p>
        </w:tc>
        <w:tc>
          <w:tcPr>
            <w:tcW w:w="14542" w:type="dxa"/>
            <w:gridSpan w:val="7"/>
          </w:tcPr>
          <w:p w:rsidR="0097397B" w:rsidRPr="00F42E73" w:rsidP="0097397B" w14:paraId="1E23ED08"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5679 /04.04.1988- Çelik çubuklar- Öngerilmeli beton için-Alaşımlı, sıcak haddelenmiş veya sıcak haddelenmiş işlem görmüş (ÜRÜN GRUBU: MS23-BETON TAKVİYESİNDE KULLANILAN ÇELİK ÜRÜNLER)</w:t>
            </w:r>
          </w:p>
          <w:p w:rsidR="0097397B" w:rsidRPr="00F42E73" w:rsidP="0097397B" w14:paraId="63491F86"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97397B" w:rsidRPr="00F42E73" w:rsidP="0097397B" w14:paraId="074B4CCC"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97397B" w:rsidRPr="00F42E73" w:rsidP="0097397B" w14:paraId="6ECDDDE9"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230384BA" w14:textId="77777777" w:rsidTr="009C3B75">
        <w:tblPrEx>
          <w:tblW w:w="15075" w:type="dxa"/>
          <w:tblLayout w:type="fixed"/>
          <w:tblLook w:val="04A0"/>
        </w:tblPrEx>
        <w:tc>
          <w:tcPr>
            <w:tcW w:w="533" w:type="dxa"/>
            <w:vMerge/>
          </w:tcPr>
          <w:p w:rsidR="0097397B" w:rsidRPr="00F42E73" w:rsidP="0097397B" w14:paraId="76762514" w14:textId="77777777">
            <w:pPr>
              <w:rPr>
                <w:rFonts w:ascii="Times New Roman" w:hAnsi="Times New Roman"/>
                <w:sz w:val="18"/>
                <w:szCs w:val="18"/>
              </w:rPr>
            </w:pPr>
          </w:p>
        </w:tc>
        <w:tc>
          <w:tcPr>
            <w:tcW w:w="3998" w:type="dxa"/>
          </w:tcPr>
          <w:p w:rsidR="005943F5" w:rsidRPr="00F42E73" w:rsidP="005943F5" w14:paraId="2D79598B" w14:textId="77777777">
            <w:pPr>
              <w:rPr>
                <w:rFonts w:ascii="Times New Roman" w:hAnsi="Times New Roman"/>
                <w:b/>
                <w:sz w:val="18"/>
                <w:szCs w:val="18"/>
              </w:rPr>
            </w:pPr>
            <w:r w:rsidRPr="00F42E73">
              <w:rPr>
                <w:rFonts w:ascii="Times New Roman" w:hAnsi="Times New Roman"/>
                <w:b/>
                <w:sz w:val="18"/>
                <w:szCs w:val="18"/>
              </w:rPr>
              <w:t>Tip Testi (UDK)</w:t>
            </w:r>
          </w:p>
          <w:p w:rsidR="0097397B" w:rsidRPr="00F42E73" w:rsidP="005943F5" w14:paraId="236CE4E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97397B" w:rsidRPr="00F42E73" w:rsidP="0097397B" w14:paraId="2396C06C"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97397B" w:rsidRPr="00F42E73" w:rsidP="0097397B" w14:paraId="6960B9C9" w14:textId="77777777">
            <w:pPr>
              <w:rPr>
                <w:rFonts w:ascii="Times New Roman" w:hAnsi="Times New Roman"/>
                <w:b/>
                <w:sz w:val="18"/>
                <w:szCs w:val="18"/>
              </w:rPr>
            </w:pPr>
            <w:r w:rsidRPr="00F42E73">
              <w:rPr>
                <w:rFonts w:ascii="Times New Roman" w:hAnsi="Times New Roman"/>
                <w:b/>
                <w:sz w:val="18"/>
                <w:szCs w:val="18"/>
              </w:rPr>
              <w:t>Ürünün Gözetimi</w:t>
            </w:r>
          </w:p>
          <w:p w:rsidR="0097397B" w:rsidRPr="00F42E73" w:rsidP="0097397B" w14:paraId="3EC449F5"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97397B" w:rsidRPr="00F42E73" w:rsidP="0097397B" w14:paraId="0B56121A"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97397B" w:rsidRPr="00F42E73" w:rsidP="0097397B" w14:paraId="0001179C" w14:textId="77777777">
            <w:pPr>
              <w:rPr>
                <w:rFonts w:ascii="Times New Roman" w:hAnsi="Times New Roman"/>
                <w:b/>
                <w:sz w:val="18"/>
                <w:szCs w:val="18"/>
              </w:rPr>
            </w:pPr>
            <w:r w:rsidRPr="00F42E73">
              <w:rPr>
                <w:rFonts w:ascii="Times New Roman" w:hAnsi="Times New Roman"/>
                <w:b/>
                <w:sz w:val="18"/>
                <w:szCs w:val="18"/>
              </w:rPr>
              <w:t>FÜK İlk Tetkiki</w:t>
            </w:r>
          </w:p>
          <w:p w:rsidR="0097397B" w:rsidRPr="00F42E73" w:rsidP="0097397B" w14:paraId="44F37CEF"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97397B" w:rsidRPr="00F42E73" w:rsidP="0097397B" w14:paraId="4C0CBEAE"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97397B" w:rsidRPr="00F42E73" w:rsidP="0097397B" w14:paraId="1FFC0975" w14:textId="77777777">
            <w:pPr>
              <w:rPr>
                <w:rFonts w:ascii="Times New Roman" w:hAnsi="Times New Roman"/>
                <w:b/>
                <w:sz w:val="18"/>
                <w:szCs w:val="18"/>
              </w:rPr>
            </w:pPr>
            <w:r w:rsidRPr="00F42E73">
              <w:rPr>
                <w:rFonts w:ascii="Times New Roman" w:hAnsi="Times New Roman"/>
                <w:b/>
                <w:sz w:val="18"/>
                <w:szCs w:val="18"/>
              </w:rPr>
              <w:t>Diğer Hususlar</w:t>
            </w:r>
          </w:p>
        </w:tc>
      </w:tr>
      <w:tr w14:paraId="1A455302" w14:textId="77777777" w:rsidTr="009C3B75">
        <w:tblPrEx>
          <w:tblW w:w="15075" w:type="dxa"/>
          <w:tblLayout w:type="fixed"/>
          <w:tblLook w:val="04A0"/>
        </w:tblPrEx>
        <w:tc>
          <w:tcPr>
            <w:tcW w:w="533" w:type="dxa"/>
            <w:vMerge/>
          </w:tcPr>
          <w:p w:rsidR="0005704B" w:rsidRPr="00F42E73" w:rsidP="0005704B" w14:paraId="5907A863" w14:textId="77777777">
            <w:pPr>
              <w:rPr>
                <w:rFonts w:ascii="Times New Roman" w:hAnsi="Times New Roman"/>
                <w:sz w:val="18"/>
                <w:szCs w:val="18"/>
              </w:rPr>
            </w:pPr>
          </w:p>
        </w:tc>
        <w:tc>
          <w:tcPr>
            <w:tcW w:w="3998" w:type="dxa"/>
          </w:tcPr>
          <w:p w:rsidR="00EB70CF" w:rsidRPr="00F42E73" w:rsidP="00EB70CF" w14:paraId="15D3CF7C"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05704B" w:rsidRPr="00F42E73" w:rsidP="0005704B" w14:paraId="79CB82A3" w14:textId="77777777">
            <w:pPr>
              <w:rPr>
                <w:rFonts w:ascii="Times New Roman" w:hAnsi="Times New Roman"/>
                <w:sz w:val="18"/>
                <w:szCs w:val="18"/>
              </w:rPr>
            </w:pPr>
            <w:r w:rsidRPr="00F42E73">
              <w:rPr>
                <w:rFonts w:ascii="Times New Roman" w:hAnsi="Times New Roman"/>
                <w:sz w:val="18"/>
                <w:szCs w:val="18"/>
              </w:rPr>
              <w:t>2.2.1-Gözle Muayene</w:t>
            </w:r>
          </w:p>
          <w:p w:rsidR="0005704B" w:rsidRPr="00F42E73" w:rsidP="0005704B" w14:paraId="0F5FA912" w14:textId="77777777">
            <w:pPr>
              <w:rPr>
                <w:rFonts w:ascii="Times New Roman" w:hAnsi="Times New Roman"/>
                <w:sz w:val="18"/>
                <w:szCs w:val="18"/>
              </w:rPr>
            </w:pPr>
            <w:r w:rsidRPr="00F42E73">
              <w:rPr>
                <w:rFonts w:ascii="Times New Roman" w:hAnsi="Times New Roman"/>
                <w:sz w:val="18"/>
                <w:szCs w:val="18"/>
              </w:rPr>
              <w:t>2.3.1.1-%0,1 kalıcı uzama sağlayan gerilme, çekme mukavemeti ve kopmada birim uzama tayini</w:t>
            </w:r>
          </w:p>
          <w:p w:rsidR="0005704B" w:rsidRPr="00F42E73" w:rsidP="0005704B" w14:paraId="63E5C2C5" w14:textId="77777777">
            <w:pPr>
              <w:rPr>
                <w:rFonts w:ascii="Times New Roman" w:hAnsi="Times New Roman"/>
                <w:sz w:val="18"/>
                <w:szCs w:val="18"/>
              </w:rPr>
            </w:pPr>
            <w:r w:rsidRPr="00F42E73">
              <w:rPr>
                <w:rFonts w:ascii="Times New Roman" w:hAnsi="Times New Roman"/>
                <w:sz w:val="18"/>
                <w:szCs w:val="18"/>
              </w:rPr>
              <w:t>2.3.1.2-Elastisite modülü tayini TS 138</w:t>
            </w:r>
          </w:p>
          <w:p w:rsidR="0005704B" w:rsidRPr="00F42E73" w:rsidP="0005704B" w14:paraId="006DF85B" w14:textId="77777777">
            <w:pPr>
              <w:rPr>
                <w:rFonts w:ascii="Times New Roman" w:hAnsi="Times New Roman"/>
                <w:sz w:val="18"/>
                <w:szCs w:val="18"/>
              </w:rPr>
            </w:pPr>
            <w:r w:rsidRPr="00F42E73">
              <w:rPr>
                <w:rFonts w:ascii="Times New Roman" w:hAnsi="Times New Roman"/>
                <w:sz w:val="18"/>
                <w:szCs w:val="18"/>
              </w:rPr>
              <w:t>2.3.2-Sabit sıcaklıkta gevşeme deneyi</w:t>
            </w:r>
          </w:p>
          <w:p w:rsidR="0005704B" w:rsidRPr="00F42E73" w:rsidP="0005704B" w14:paraId="15DD670B" w14:textId="77777777">
            <w:pPr>
              <w:rPr>
                <w:rFonts w:ascii="Times New Roman" w:hAnsi="Times New Roman"/>
                <w:sz w:val="18"/>
                <w:szCs w:val="18"/>
              </w:rPr>
            </w:pPr>
            <w:r w:rsidRPr="00F42E73">
              <w:rPr>
                <w:rFonts w:ascii="Times New Roman" w:hAnsi="Times New Roman"/>
                <w:sz w:val="18"/>
                <w:szCs w:val="18"/>
              </w:rPr>
              <w:t>2.3.3.1-Kükürt miktarı tayini</w:t>
            </w:r>
          </w:p>
          <w:p w:rsidR="0005704B" w:rsidRPr="00F42E73" w:rsidP="0005704B" w14:paraId="69C6DC5F" w14:textId="77777777">
            <w:pPr>
              <w:rPr>
                <w:rFonts w:ascii="Times New Roman" w:hAnsi="Times New Roman"/>
                <w:sz w:val="18"/>
                <w:szCs w:val="18"/>
              </w:rPr>
            </w:pPr>
            <w:r w:rsidRPr="00F42E73">
              <w:rPr>
                <w:rFonts w:ascii="Times New Roman" w:hAnsi="Times New Roman"/>
                <w:sz w:val="18"/>
                <w:szCs w:val="18"/>
              </w:rPr>
              <w:t>2.3.3.2-Fosfor miktarı tayini</w:t>
            </w:r>
          </w:p>
          <w:p w:rsidR="0005704B" w:rsidRPr="00F42E73" w:rsidP="0005704B" w14:paraId="0D0129E1" w14:textId="77777777">
            <w:pPr>
              <w:rPr>
                <w:rFonts w:ascii="Times New Roman" w:hAnsi="Times New Roman"/>
                <w:sz w:val="18"/>
                <w:szCs w:val="18"/>
              </w:rPr>
            </w:pPr>
            <w:r w:rsidRPr="00F42E73">
              <w:rPr>
                <w:rFonts w:ascii="Times New Roman" w:hAnsi="Times New Roman"/>
                <w:sz w:val="18"/>
                <w:szCs w:val="18"/>
              </w:rPr>
              <w:t>2.2.2-Boyut muayenesi</w:t>
            </w:r>
          </w:p>
          <w:p w:rsidR="000B2985" w:rsidRPr="00F42E73" w:rsidP="0005704B" w14:paraId="00B05430" w14:textId="77777777">
            <w:pPr>
              <w:rPr>
                <w:rFonts w:ascii="Times New Roman" w:hAnsi="Times New Roman"/>
                <w:sz w:val="18"/>
                <w:szCs w:val="18"/>
              </w:rPr>
            </w:pPr>
          </w:p>
          <w:p w:rsidR="000B2985" w:rsidRPr="00F42E73" w:rsidP="000B2985" w14:paraId="079A78CD"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4C190F43" w14:textId="77777777">
            <w:pPr>
              <w:rPr>
                <w:rFonts w:ascii="Times New Roman" w:hAnsi="Times New Roman"/>
                <w:sz w:val="18"/>
                <w:szCs w:val="18"/>
              </w:rPr>
            </w:pPr>
          </w:p>
        </w:tc>
        <w:tc>
          <w:tcPr>
            <w:tcW w:w="1985" w:type="dxa"/>
          </w:tcPr>
          <w:p w:rsidR="0005704B" w:rsidRPr="00F42E73" w:rsidP="0005704B" w14:paraId="786B6AEB" w14:textId="77777777">
            <w:pPr>
              <w:rPr>
                <w:rFonts w:ascii="Times New Roman" w:hAnsi="Times New Roman"/>
                <w:sz w:val="18"/>
                <w:szCs w:val="18"/>
              </w:rPr>
            </w:pPr>
            <w:r w:rsidRPr="00F42E73">
              <w:rPr>
                <w:rFonts w:ascii="Times New Roman" w:hAnsi="Times New Roman"/>
                <w:sz w:val="18"/>
                <w:szCs w:val="18"/>
              </w:rPr>
              <w:t>TS 5679 standardının çizelge 4’ünde belirtilen özellikler imalatçı tarafından deneye tabi tutulmalıdır. Sürekli gözetimde “her bir sınıf bazında ince, orta ve kalın çaplarda en az bir partiden” alınan numuneler deneye tabi tutulmalıdır.</w:t>
            </w:r>
          </w:p>
        </w:tc>
        <w:tc>
          <w:tcPr>
            <w:tcW w:w="1134" w:type="dxa"/>
          </w:tcPr>
          <w:p w:rsidR="0005704B" w:rsidRPr="00F42E73" w:rsidP="0005704B" w14:paraId="4BF1BF58" w14:textId="77777777">
            <w:pPr>
              <w:rPr>
                <w:rFonts w:ascii="Times New Roman" w:hAnsi="Times New Roman"/>
                <w:sz w:val="18"/>
                <w:szCs w:val="18"/>
              </w:rPr>
            </w:pPr>
            <w:r w:rsidRPr="00F42E73">
              <w:rPr>
                <w:rFonts w:ascii="Times New Roman" w:hAnsi="Times New Roman"/>
                <w:sz w:val="18"/>
                <w:szCs w:val="18"/>
              </w:rPr>
              <w:t>Ürünün gözetimi için TS 5679 standardı madde 2.1’e göre numune alınmalıdır. Ürün gözetiminde, başlangıç tip deneylerinin tamamı uygunluk değerlendirme kuruluşu tarafından teste tabi tutulmalı ve sonuçlar başlangıç tip deney sonuçları ile kıyaslanmalıdır.</w:t>
            </w:r>
          </w:p>
        </w:tc>
        <w:tc>
          <w:tcPr>
            <w:tcW w:w="2410" w:type="dxa"/>
          </w:tcPr>
          <w:p w:rsidR="0005704B" w:rsidRPr="00F42E73" w:rsidP="0005704B" w14:paraId="1446641E"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6B7BA1DF"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00FDD317" w14:textId="77777777">
            <w:pPr>
              <w:rPr>
                <w:rFonts w:ascii="Times New Roman" w:hAnsi="Times New Roman"/>
                <w:sz w:val="18"/>
                <w:szCs w:val="18"/>
              </w:rPr>
            </w:pPr>
            <w:r w:rsidRPr="00F42E73">
              <w:rPr>
                <w:rFonts w:ascii="Times New Roman" w:hAnsi="Times New Roman"/>
                <w:sz w:val="18"/>
                <w:szCs w:val="18"/>
              </w:rPr>
              <w:t xml:space="preserve">    </w:t>
            </w:r>
          </w:p>
        </w:tc>
        <w:tc>
          <w:tcPr>
            <w:tcW w:w="1276" w:type="dxa"/>
          </w:tcPr>
          <w:p w:rsidR="0005704B" w:rsidRPr="00F42E73" w:rsidP="0005704B" w14:paraId="2497BC33"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6C1BB5C3" w14:textId="77777777">
            <w:pPr>
              <w:rPr>
                <w:rFonts w:ascii="Times New Roman" w:hAnsi="Times New Roman"/>
                <w:sz w:val="18"/>
                <w:szCs w:val="18"/>
              </w:rPr>
            </w:pPr>
          </w:p>
        </w:tc>
        <w:tc>
          <w:tcPr>
            <w:tcW w:w="2180" w:type="dxa"/>
          </w:tcPr>
          <w:p w:rsidR="0005704B" w:rsidRPr="00F42E73" w:rsidP="0005704B" w14:paraId="7E18D8E2" w14:textId="77777777">
            <w:pPr>
              <w:rPr>
                <w:rFonts w:ascii="Times New Roman" w:hAnsi="Times New Roman"/>
                <w:sz w:val="18"/>
                <w:szCs w:val="18"/>
              </w:rPr>
            </w:pPr>
            <w:r w:rsidRPr="00F42E73">
              <w:rPr>
                <w:rFonts w:ascii="Times New Roman" w:hAnsi="Times New Roman"/>
                <w:sz w:val="18"/>
                <w:szCs w:val="18"/>
              </w:rPr>
              <w:t xml:space="preserve">G işaretlemesinde aşağıdaki ürün karakteristikleri beyan edilmelidir: Çelik çubuk sınıfı Çelik çubuk tipi Döküm/parti no. Anma çapı Çekme mukavemeti Akma mukavemeti Kopma uzaması Elastisite modülü Kimyasal analiz (kükürt ve fosfor miktarı) Gevşeme oranı Ambalaj ağırlığı </w:t>
            </w:r>
          </w:p>
        </w:tc>
      </w:tr>
      <w:tr w14:paraId="2DE70A15" w14:textId="77777777" w:rsidTr="000F38DD">
        <w:tblPrEx>
          <w:tblW w:w="15075" w:type="dxa"/>
          <w:tblLayout w:type="fixed"/>
          <w:tblLook w:val="04A0"/>
        </w:tblPrEx>
        <w:tc>
          <w:tcPr>
            <w:tcW w:w="533" w:type="dxa"/>
            <w:vMerge w:val="restart"/>
            <w:vAlign w:val="center"/>
          </w:tcPr>
          <w:p w:rsidR="0005704B" w:rsidRPr="00F42E73" w:rsidP="000F38DD" w14:paraId="708E45C5" w14:textId="77777777">
            <w:pPr>
              <w:jc w:val="center"/>
              <w:rPr>
                <w:rFonts w:ascii="Times New Roman" w:hAnsi="Times New Roman"/>
                <w:sz w:val="18"/>
                <w:szCs w:val="18"/>
              </w:rPr>
            </w:pPr>
            <w:r w:rsidRPr="00F42E73">
              <w:rPr>
                <w:rFonts w:ascii="Times New Roman" w:hAnsi="Times New Roman"/>
                <w:sz w:val="18"/>
                <w:szCs w:val="18"/>
              </w:rPr>
              <w:t>6</w:t>
            </w:r>
          </w:p>
        </w:tc>
        <w:tc>
          <w:tcPr>
            <w:tcW w:w="14542" w:type="dxa"/>
            <w:gridSpan w:val="7"/>
          </w:tcPr>
          <w:p w:rsidR="0005704B" w:rsidRPr="00F42E73" w:rsidP="0005704B" w14:paraId="1D1792CD"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817/0CAK 2012 ‘’Sıhhi Tesisat Armatürleri– Mekanik Karıştırıcılı Bataryalar (Pn10) -Genel Teknik Özellikleri’’ (ÜRÜN GRUBU:MS28- SIHHI TESİSAT ARMATÜRLERİ VE DONANIMLARI)</w:t>
            </w:r>
          </w:p>
          <w:p w:rsidR="0005704B" w:rsidRPr="00F42E73" w:rsidP="0005704B" w14:paraId="2C677C3E"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19163217"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038C4E7D"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p w:rsidR="00127A86" w:rsidRPr="00F42E73" w:rsidP="00682423" w14:paraId="38ABB261" w14:textId="77777777">
            <w:pPr>
              <w:rPr>
                <w:rFonts w:ascii="Times New Roman" w:hAnsi="Times New Roman"/>
                <w:b/>
                <w:bCs/>
                <w:sz w:val="18"/>
                <w:szCs w:val="18"/>
              </w:rPr>
            </w:pPr>
            <w:r w:rsidRPr="00F42E73">
              <w:rPr>
                <w:rFonts w:ascii="Times New Roman" w:hAnsi="Times New Roman"/>
                <w:b/>
                <w:bCs/>
                <w:color w:val="FF0000"/>
                <w:sz w:val="18"/>
                <w:szCs w:val="18"/>
              </w:rPr>
              <w:t>NOT: Standardın bu versiyonu 08.10.2024 tarihinde iptal edilmiş olup yerine TS EN 817 (08.10.2024) versiyonu geçmiştir. Yeni standarda geçiş tarihi: 08.04.2026 olduğu için bu tarihe kadar listede bu standarda da yer verilecektir.</w:t>
            </w:r>
          </w:p>
        </w:tc>
      </w:tr>
      <w:tr w14:paraId="2ED295C7" w14:textId="77777777" w:rsidTr="009C3B75">
        <w:tblPrEx>
          <w:tblW w:w="15075" w:type="dxa"/>
          <w:tblLayout w:type="fixed"/>
          <w:tblLook w:val="04A0"/>
        </w:tblPrEx>
        <w:tc>
          <w:tcPr>
            <w:tcW w:w="533" w:type="dxa"/>
            <w:vMerge/>
          </w:tcPr>
          <w:p w:rsidR="0005704B" w:rsidRPr="00F42E73" w:rsidP="0005704B" w14:paraId="137A8F1D" w14:textId="77777777">
            <w:pPr>
              <w:rPr>
                <w:rFonts w:ascii="Times New Roman" w:hAnsi="Times New Roman"/>
                <w:sz w:val="18"/>
                <w:szCs w:val="18"/>
              </w:rPr>
            </w:pPr>
          </w:p>
        </w:tc>
        <w:tc>
          <w:tcPr>
            <w:tcW w:w="3998" w:type="dxa"/>
          </w:tcPr>
          <w:p w:rsidR="005943F5" w:rsidRPr="00F42E73" w:rsidP="005943F5" w14:paraId="5FD109F3"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717794E1"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13976145"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317B4C57"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622C68E4"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5CC0D103"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6C1F464A"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06D87BCC"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3A11FEC7"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5F67DE93" w14:textId="77777777">
            <w:pPr>
              <w:rPr>
                <w:rFonts w:ascii="Times New Roman" w:hAnsi="Times New Roman"/>
                <w:b/>
                <w:sz w:val="18"/>
                <w:szCs w:val="18"/>
              </w:rPr>
            </w:pPr>
            <w:r w:rsidRPr="00F42E73">
              <w:rPr>
                <w:rFonts w:ascii="Times New Roman" w:hAnsi="Times New Roman"/>
                <w:b/>
                <w:sz w:val="18"/>
                <w:szCs w:val="18"/>
              </w:rPr>
              <w:t>Diğer Hususlar</w:t>
            </w:r>
          </w:p>
        </w:tc>
      </w:tr>
      <w:tr w14:paraId="78719359" w14:textId="77777777" w:rsidTr="009C3B75">
        <w:tblPrEx>
          <w:tblW w:w="15075" w:type="dxa"/>
          <w:tblLayout w:type="fixed"/>
          <w:tblLook w:val="04A0"/>
        </w:tblPrEx>
        <w:tc>
          <w:tcPr>
            <w:tcW w:w="533" w:type="dxa"/>
            <w:vMerge/>
          </w:tcPr>
          <w:p w:rsidR="0005704B" w:rsidRPr="00F42E73" w:rsidP="0005704B" w14:paraId="5FC8CE1B" w14:textId="77777777">
            <w:pPr>
              <w:rPr>
                <w:rFonts w:ascii="Times New Roman" w:hAnsi="Times New Roman"/>
                <w:sz w:val="18"/>
                <w:szCs w:val="18"/>
              </w:rPr>
            </w:pPr>
          </w:p>
        </w:tc>
        <w:tc>
          <w:tcPr>
            <w:tcW w:w="3998" w:type="dxa"/>
          </w:tcPr>
          <w:p w:rsidR="0005704B" w:rsidRPr="00F42E73" w:rsidP="0005704B" w14:paraId="3597C158" w14:textId="77777777">
            <w:pPr>
              <w:rPr>
                <w:rFonts w:ascii="Times New Roman" w:hAnsi="Times New Roman"/>
                <w:sz w:val="18"/>
                <w:szCs w:val="18"/>
              </w:rPr>
            </w:pPr>
            <w:r w:rsidRPr="00F42E73">
              <w:rPr>
                <w:rFonts w:ascii="Times New Roman" w:hAnsi="Times New Roman"/>
                <w:sz w:val="18"/>
                <w:szCs w:val="18"/>
              </w:rPr>
              <w:t>Bu standartta tanımlanan bütün deneyler tip ve aynı zamanda performans deneyidir.</w:t>
            </w:r>
          </w:p>
          <w:p w:rsidR="0005704B" w:rsidRPr="00F42E73" w:rsidP="0005704B" w14:paraId="19E11727" w14:textId="77777777">
            <w:pPr>
              <w:rPr>
                <w:rFonts w:ascii="Times New Roman" w:hAnsi="Times New Roman"/>
                <w:sz w:val="18"/>
                <w:szCs w:val="18"/>
              </w:rPr>
            </w:pPr>
            <w:r w:rsidRPr="00F42E73">
              <w:rPr>
                <w:rFonts w:ascii="Times New Roman" w:hAnsi="Times New Roman"/>
                <w:sz w:val="18"/>
                <w:szCs w:val="18"/>
              </w:rPr>
              <w:t>6 Boyut özellikleri</w:t>
            </w:r>
          </w:p>
          <w:p w:rsidR="0005704B" w:rsidRPr="00F42E73" w:rsidP="0005704B" w14:paraId="6B41DFE6" w14:textId="77777777">
            <w:pPr>
              <w:rPr>
                <w:rFonts w:ascii="Times New Roman" w:hAnsi="Times New Roman"/>
                <w:sz w:val="18"/>
                <w:szCs w:val="18"/>
              </w:rPr>
            </w:pPr>
            <w:r w:rsidRPr="00F42E73">
              <w:rPr>
                <w:rFonts w:ascii="Times New Roman" w:hAnsi="Times New Roman"/>
                <w:sz w:val="18"/>
                <w:szCs w:val="18"/>
              </w:rPr>
              <w:t>8 Sızdırmazlık Özellikleri</w:t>
            </w:r>
          </w:p>
          <w:p w:rsidR="0005704B" w:rsidRPr="00F42E73" w:rsidP="0005704B" w14:paraId="59376540" w14:textId="77777777">
            <w:pPr>
              <w:rPr>
                <w:rFonts w:ascii="Times New Roman" w:hAnsi="Times New Roman"/>
                <w:sz w:val="18"/>
                <w:szCs w:val="18"/>
              </w:rPr>
            </w:pPr>
            <w:r w:rsidRPr="00F42E73">
              <w:rPr>
                <w:rFonts w:ascii="Times New Roman" w:hAnsi="Times New Roman"/>
                <w:sz w:val="18"/>
                <w:szCs w:val="18"/>
              </w:rPr>
              <w:t>9 Basınca dayanım özellikleri – basınç altındaki mekanik performans</w:t>
            </w:r>
          </w:p>
          <w:p w:rsidR="0005704B" w:rsidRPr="00F42E73" w:rsidP="0005704B" w14:paraId="3D343B44" w14:textId="77777777">
            <w:pPr>
              <w:rPr>
                <w:rFonts w:ascii="Times New Roman" w:hAnsi="Times New Roman"/>
                <w:sz w:val="18"/>
                <w:szCs w:val="18"/>
              </w:rPr>
            </w:pPr>
            <w:r w:rsidRPr="00F42E73">
              <w:rPr>
                <w:rFonts w:ascii="Times New Roman" w:hAnsi="Times New Roman"/>
                <w:sz w:val="18"/>
                <w:szCs w:val="18"/>
              </w:rPr>
              <w:t>10 Hidrolik Özellikler</w:t>
            </w:r>
          </w:p>
          <w:p w:rsidR="0005704B" w:rsidRPr="00F42E73" w:rsidP="0005704B" w14:paraId="17D27294" w14:textId="77777777">
            <w:pPr>
              <w:rPr>
                <w:rFonts w:ascii="Times New Roman" w:hAnsi="Times New Roman"/>
                <w:sz w:val="18"/>
                <w:szCs w:val="18"/>
              </w:rPr>
            </w:pPr>
            <w:r w:rsidRPr="00F42E73">
              <w:rPr>
                <w:rFonts w:ascii="Times New Roman" w:hAnsi="Times New Roman"/>
                <w:sz w:val="18"/>
                <w:szCs w:val="18"/>
              </w:rPr>
              <w:t>12 Mekanik Dayanıklılık Özellikleri</w:t>
            </w:r>
          </w:p>
          <w:p w:rsidR="0005704B" w:rsidRPr="00F42E73" w:rsidP="0005704B" w14:paraId="7F824731" w14:textId="77777777">
            <w:pPr>
              <w:rPr>
                <w:rFonts w:ascii="Times New Roman" w:hAnsi="Times New Roman"/>
                <w:sz w:val="18"/>
                <w:szCs w:val="18"/>
              </w:rPr>
            </w:pPr>
            <w:r w:rsidRPr="00F42E73">
              <w:rPr>
                <w:rFonts w:ascii="Times New Roman" w:hAnsi="Times New Roman"/>
                <w:sz w:val="18"/>
                <w:szCs w:val="18"/>
              </w:rPr>
              <w:t>13 Geri akış önleme</w:t>
            </w:r>
          </w:p>
          <w:p w:rsidR="0005704B" w:rsidRPr="00F42E73" w:rsidP="0005704B" w14:paraId="43F2222E" w14:textId="77777777">
            <w:pPr>
              <w:rPr>
                <w:rFonts w:ascii="Times New Roman" w:hAnsi="Times New Roman"/>
                <w:sz w:val="18"/>
                <w:szCs w:val="18"/>
              </w:rPr>
            </w:pPr>
            <w:r w:rsidRPr="00F42E73">
              <w:rPr>
                <w:rFonts w:ascii="Times New Roman" w:hAnsi="Times New Roman"/>
                <w:sz w:val="18"/>
                <w:szCs w:val="18"/>
              </w:rPr>
              <w:t>14 Akustik özellikler</w:t>
            </w:r>
          </w:p>
          <w:p w:rsidR="000B2985" w:rsidRPr="00F42E73" w:rsidP="0005704B" w14:paraId="3B161075" w14:textId="77777777">
            <w:pPr>
              <w:rPr>
                <w:rFonts w:ascii="Times New Roman" w:hAnsi="Times New Roman"/>
                <w:sz w:val="18"/>
                <w:szCs w:val="18"/>
              </w:rPr>
            </w:pPr>
          </w:p>
          <w:p w:rsidR="000B2985" w:rsidRPr="00F42E73" w:rsidP="000B2985" w14:paraId="588238DC"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16CC4064" w14:textId="77777777">
            <w:pPr>
              <w:rPr>
                <w:rFonts w:ascii="Times New Roman" w:hAnsi="Times New Roman"/>
                <w:sz w:val="18"/>
                <w:szCs w:val="18"/>
              </w:rPr>
            </w:pPr>
          </w:p>
        </w:tc>
        <w:tc>
          <w:tcPr>
            <w:tcW w:w="1985" w:type="dxa"/>
          </w:tcPr>
          <w:p w:rsidR="0005704B" w:rsidRPr="00F42E73" w:rsidP="007F1FE1" w14:paraId="34CF087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7F1FE1" w14:paraId="058438F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tc>
        <w:tc>
          <w:tcPr>
            <w:tcW w:w="2410" w:type="dxa"/>
          </w:tcPr>
          <w:p w:rsidR="0005704B" w:rsidRPr="00F42E73" w:rsidP="0005704B" w14:paraId="3C8A01A5"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156DED56"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3536C047" w14:textId="77777777">
            <w:pPr>
              <w:rPr>
                <w:rFonts w:ascii="Times New Roman" w:hAnsi="Times New Roman"/>
                <w:sz w:val="18"/>
                <w:szCs w:val="18"/>
              </w:rPr>
            </w:pPr>
          </w:p>
        </w:tc>
        <w:tc>
          <w:tcPr>
            <w:tcW w:w="1276" w:type="dxa"/>
          </w:tcPr>
          <w:p w:rsidR="0005704B" w:rsidRPr="00F42E73" w:rsidP="0005704B" w14:paraId="107B3AF0"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6290C62D"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670FA701" w14:textId="77777777">
            <w:pPr>
              <w:rPr>
                <w:rFonts w:ascii="Times New Roman" w:hAnsi="Times New Roman"/>
                <w:sz w:val="18"/>
                <w:szCs w:val="18"/>
              </w:rPr>
            </w:pPr>
          </w:p>
        </w:tc>
        <w:tc>
          <w:tcPr>
            <w:tcW w:w="2180" w:type="dxa"/>
          </w:tcPr>
          <w:p w:rsidR="0005704B" w:rsidRPr="00F42E73" w:rsidP="0005704B" w14:paraId="5E86B87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w:t>
            </w:r>
          </w:p>
          <w:p w:rsidR="0005704B" w:rsidRPr="00F42E73" w:rsidP="007F1FE1" w14:paraId="715F84A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sağlanmalıdır; Tip (yön değiştiricili veya yön değiştiricisiz), bağlama boyu, giriş boyu, su tasarrufu özelliği, gövde yapısı,çıkış ucu tipi, kullanacağı sıhhi tesisat ünitesi, montaj şekli, akustik gurubu ve debi direnç sınıfı.</w:t>
            </w:r>
          </w:p>
        </w:tc>
      </w:tr>
      <w:tr w14:paraId="31E390D6" w14:textId="77777777" w:rsidTr="000F38DD">
        <w:tblPrEx>
          <w:tblW w:w="15075" w:type="dxa"/>
          <w:tblLayout w:type="fixed"/>
          <w:tblLook w:val="04A0"/>
        </w:tblPrEx>
        <w:tc>
          <w:tcPr>
            <w:tcW w:w="533" w:type="dxa"/>
            <w:vMerge w:val="restart"/>
            <w:vAlign w:val="center"/>
          </w:tcPr>
          <w:p w:rsidR="0005704B" w:rsidRPr="00F42E73" w:rsidP="000F38DD" w14:paraId="382EA7A8" w14:textId="77777777">
            <w:pPr>
              <w:jc w:val="center"/>
              <w:rPr>
                <w:rFonts w:ascii="Times New Roman" w:hAnsi="Times New Roman"/>
                <w:sz w:val="18"/>
                <w:szCs w:val="18"/>
              </w:rPr>
            </w:pPr>
            <w:r w:rsidRPr="00F42E73">
              <w:rPr>
                <w:rFonts w:ascii="Times New Roman" w:hAnsi="Times New Roman"/>
                <w:sz w:val="18"/>
                <w:szCs w:val="18"/>
              </w:rPr>
              <w:t>7</w:t>
            </w:r>
          </w:p>
        </w:tc>
        <w:tc>
          <w:tcPr>
            <w:tcW w:w="14542" w:type="dxa"/>
            <w:gridSpan w:val="7"/>
          </w:tcPr>
          <w:p w:rsidR="00AA0A79" w:rsidRPr="00F42E73" w:rsidP="0005704B" w14:paraId="70E2A847"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sidR="006E0E2A">
              <w:rPr>
                <w:rFonts w:ascii="Times New Roman" w:hAnsi="Times New Roman"/>
                <w:sz w:val="18"/>
                <w:szCs w:val="18"/>
              </w:rPr>
              <w:t xml:space="preserve"> TS EN 200/ŞUBAT 2010 ‘’Sıhhî Tesisat Armatürleri- Tip 1 Ve Tip 2 Su Besleme Sistemleri İçin Musluk Ve Bataryalar - Genel Teknik Özellikler’’(ÜRÜN GRUBU:MS28- SIHHI TESİSAT ARMATÜRLERİ VE DONANIMLARI) </w:t>
            </w:r>
          </w:p>
          <w:p w:rsidR="0005704B" w:rsidRPr="00F42E73" w:rsidP="0005704B" w14:paraId="425E9A3D" w14:textId="77777777">
            <w:pPr>
              <w:autoSpaceDE w:val="0"/>
              <w:autoSpaceDN w:val="0"/>
              <w:adjustRightInd w:val="0"/>
              <w:rPr>
                <w:rFonts w:ascii="Times New Roman" w:hAnsi="Times New Roman"/>
                <w:b/>
                <w:bCs/>
                <w:color w:val="FF0000"/>
                <w:sz w:val="18"/>
                <w:szCs w:val="18"/>
              </w:rPr>
            </w:pPr>
            <w:r w:rsidRPr="00F42E73">
              <w:rPr>
                <w:rFonts w:ascii="Times New Roman" w:hAnsi="Times New Roman"/>
                <w:b/>
                <w:bCs/>
                <w:color w:val="FF0000"/>
                <w:sz w:val="18"/>
                <w:szCs w:val="18"/>
              </w:rPr>
              <w:t>NOT: Standardın 2024 versiyonuna geçiş tarihi:</w:t>
            </w:r>
            <w:r w:rsidRPr="00F42E73" w:rsidR="00E551F1">
              <w:rPr>
                <w:rFonts w:ascii="Times New Roman" w:hAnsi="Times New Roman"/>
              </w:rPr>
              <w:t xml:space="preserve"> </w:t>
            </w:r>
            <w:r w:rsidRPr="00F42E73">
              <w:rPr>
                <w:rFonts w:ascii="Times New Roman" w:hAnsi="Times New Roman"/>
                <w:b/>
                <w:bCs/>
                <w:color w:val="FF0000"/>
                <w:sz w:val="18"/>
                <w:szCs w:val="18"/>
              </w:rPr>
              <w:t>04.09.2026 sonuna kadar tabloda eski versiyonuna da yer verilecektir.</w:t>
            </w:r>
          </w:p>
          <w:p w:rsidR="0005704B" w:rsidRPr="00F42E73" w:rsidP="0005704B" w14:paraId="424FE61C"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0E3B92BF"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1E79634F"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4533C702" w14:textId="77777777" w:rsidTr="009C3B75">
        <w:tblPrEx>
          <w:tblW w:w="15075" w:type="dxa"/>
          <w:tblLayout w:type="fixed"/>
          <w:tblLook w:val="04A0"/>
        </w:tblPrEx>
        <w:tc>
          <w:tcPr>
            <w:tcW w:w="533" w:type="dxa"/>
            <w:vMerge/>
          </w:tcPr>
          <w:p w:rsidR="0005704B" w:rsidRPr="00F42E73" w:rsidP="0005704B" w14:paraId="023831FF" w14:textId="77777777">
            <w:pPr>
              <w:rPr>
                <w:rFonts w:ascii="Times New Roman" w:hAnsi="Times New Roman"/>
                <w:sz w:val="18"/>
                <w:szCs w:val="18"/>
              </w:rPr>
            </w:pPr>
          </w:p>
        </w:tc>
        <w:tc>
          <w:tcPr>
            <w:tcW w:w="3998" w:type="dxa"/>
          </w:tcPr>
          <w:p w:rsidR="005943F5" w:rsidRPr="00F42E73" w:rsidP="005943F5" w14:paraId="40E2A55B"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51EE63DC"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4179CA8F"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85CAF68"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16C2125C"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2E47045A"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57EBB9F"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19F0B52E"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42636746"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7A7DBFCB" w14:textId="77777777">
            <w:pPr>
              <w:rPr>
                <w:rFonts w:ascii="Times New Roman" w:hAnsi="Times New Roman"/>
                <w:b/>
                <w:sz w:val="18"/>
                <w:szCs w:val="18"/>
              </w:rPr>
            </w:pPr>
            <w:r w:rsidRPr="00F42E73">
              <w:rPr>
                <w:rFonts w:ascii="Times New Roman" w:hAnsi="Times New Roman"/>
                <w:b/>
                <w:sz w:val="18"/>
                <w:szCs w:val="18"/>
              </w:rPr>
              <w:t>Diğer Hususlar</w:t>
            </w:r>
          </w:p>
        </w:tc>
      </w:tr>
      <w:tr w14:paraId="15428AE9" w14:textId="77777777" w:rsidTr="009C3B75">
        <w:tblPrEx>
          <w:tblW w:w="15075" w:type="dxa"/>
          <w:tblLayout w:type="fixed"/>
          <w:tblLook w:val="04A0"/>
        </w:tblPrEx>
        <w:tc>
          <w:tcPr>
            <w:tcW w:w="533" w:type="dxa"/>
            <w:vMerge/>
          </w:tcPr>
          <w:p w:rsidR="0005704B" w:rsidRPr="00F42E73" w:rsidP="0005704B" w14:paraId="6E665FBB" w14:textId="77777777">
            <w:pPr>
              <w:rPr>
                <w:rFonts w:ascii="Times New Roman" w:hAnsi="Times New Roman"/>
                <w:sz w:val="18"/>
                <w:szCs w:val="18"/>
              </w:rPr>
            </w:pPr>
          </w:p>
        </w:tc>
        <w:tc>
          <w:tcPr>
            <w:tcW w:w="3998" w:type="dxa"/>
          </w:tcPr>
          <w:p w:rsidR="0005704B" w:rsidRPr="00F42E73" w:rsidP="0005704B" w14:paraId="68737820" w14:textId="77777777">
            <w:pPr>
              <w:rPr>
                <w:rFonts w:ascii="Times New Roman" w:hAnsi="Times New Roman"/>
                <w:sz w:val="18"/>
                <w:szCs w:val="18"/>
              </w:rPr>
            </w:pPr>
            <w:r w:rsidRPr="00F42E73">
              <w:rPr>
                <w:rFonts w:ascii="Times New Roman" w:hAnsi="Times New Roman"/>
                <w:sz w:val="18"/>
                <w:szCs w:val="18"/>
              </w:rPr>
              <w:t>Bu standartta tanımlanan bütün deneyler tip ve aynı zamanda performans deneyidir.</w:t>
            </w:r>
          </w:p>
          <w:p w:rsidR="0005704B" w:rsidRPr="00F42E73" w:rsidP="0005704B" w14:paraId="30D452BF" w14:textId="77777777">
            <w:pPr>
              <w:rPr>
                <w:rFonts w:ascii="Times New Roman" w:hAnsi="Times New Roman"/>
                <w:sz w:val="18"/>
                <w:szCs w:val="18"/>
              </w:rPr>
            </w:pPr>
            <w:r w:rsidRPr="00F42E73">
              <w:rPr>
                <w:rFonts w:ascii="Times New Roman" w:hAnsi="Times New Roman"/>
                <w:sz w:val="18"/>
                <w:szCs w:val="18"/>
              </w:rPr>
              <w:t>5.1 Kimyasal ve hijyenik gerekler</w:t>
            </w:r>
          </w:p>
          <w:p w:rsidR="0005704B" w:rsidRPr="00F42E73" w:rsidP="0005704B" w14:paraId="5C772B2C" w14:textId="77777777">
            <w:pPr>
              <w:rPr>
                <w:rFonts w:ascii="Times New Roman" w:hAnsi="Times New Roman"/>
                <w:sz w:val="18"/>
                <w:szCs w:val="18"/>
              </w:rPr>
            </w:pPr>
            <w:r w:rsidRPr="00F42E73">
              <w:rPr>
                <w:rFonts w:ascii="Times New Roman" w:hAnsi="Times New Roman"/>
                <w:sz w:val="18"/>
                <w:szCs w:val="18"/>
              </w:rPr>
              <w:t>5.2 Açıkta olan yüzey şartları (EN 248)</w:t>
            </w:r>
          </w:p>
          <w:p w:rsidR="0005704B" w:rsidRPr="00F42E73" w:rsidP="0005704B" w14:paraId="62C02341" w14:textId="77777777">
            <w:pPr>
              <w:rPr>
                <w:rFonts w:ascii="Times New Roman" w:hAnsi="Times New Roman"/>
                <w:sz w:val="18"/>
                <w:szCs w:val="18"/>
              </w:rPr>
            </w:pPr>
            <w:r w:rsidRPr="00F42E73">
              <w:rPr>
                <w:rFonts w:ascii="Times New Roman" w:hAnsi="Times New Roman"/>
                <w:sz w:val="18"/>
                <w:szCs w:val="18"/>
              </w:rPr>
              <w:t>6 Boyut özellikleri</w:t>
            </w:r>
          </w:p>
          <w:p w:rsidR="0005704B" w:rsidRPr="00F42E73" w:rsidP="0005704B" w14:paraId="00156084" w14:textId="77777777">
            <w:pPr>
              <w:rPr>
                <w:rFonts w:ascii="Times New Roman" w:hAnsi="Times New Roman"/>
                <w:sz w:val="18"/>
                <w:szCs w:val="18"/>
              </w:rPr>
            </w:pPr>
            <w:r w:rsidRPr="00F42E73">
              <w:rPr>
                <w:rFonts w:ascii="Times New Roman" w:hAnsi="Times New Roman"/>
                <w:sz w:val="18"/>
                <w:szCs w:val="18"/>
              </w:rPr>
              <w:t>8 Sızdırmazlık özellikleri</w:t>
            </w:r>
          </w:p>
          <w:p w:rsidR="0005704B" w:rsidRPr="00F42E73" w:rsidP="0005704B" w14:paraId="4F244AA5" w14:textId="77777777">
            <w:pPr>
              <w:rPr>
                <w:rFonts w:ascii="Times New Roman" w:hAnsi="Times New Roman"/>
                <w:sz w:val="18"/>
                <w:szCs w:val="18"/>
              </w:rPr>
            </w:pPr>
            <w:r w:rsidRPr="00F42E73">
              <w:rPr>
                <w:rFonts w:ascii="Times New Roman" w:hAnsi="Times New Roman"/>
                <w:sz w:val="18"/>
                <w:szCs w:val="18"/>
              </w:rPr>
              <w:t>9 Basınca dayanım özellikleri – Basınç altında mekanik performans</w:t>
            </w:r>
          </w:p>
          <w:p w:rsidR="0005704B" w:rsidRPr="00F42E73" w:rsidP="0005704B" w14:paraId="3E50799B" w14:textId="77777777">
            <w:pPr>
              <w:rPr>
                <w:rFonts w:ascii="Times New Roman" w:hAnsi="Times New Roman"/>
                <w:sz w:val="18"/>
                <w:szCs w:val="18"/>
              </w:rPr>
            </w:pPr>
            <w:r w:rsidRPr="00F42E73">
              <w:rPr>
                <w:rFonts w:ascii="Times New Roman" w:hAnsi="Times New Roman"/>
                <w:sz w:val="18"/>
                <w:szCs w:val="18"/>
              </w:rPr>
              <w:t>10 Hidrolik özellikler</w:t>
            </w:r>
          </w:p>
          <w:p w:rsidR="0005704B" w:rsidRPr="00F42E73" w:rsidP="0005704B" w14:paraId="3055F25F" w14:textId="77777777">
            <w:pPr>
              <w:rPr>
                <w:rFonts w:ascii="Times New Roman" w:hAnsi="Times New Roman"/>
                <w:sz w:val="18"/>
                <w:szCs w:val="18"/>
              </w:rPr>
            </w:pPr>
            <w:r w:rsidRPr="00F42E73">
              <w:rPr>
                <w:rFonts w:ascii="Times New Roman" w:hAnsi="Times New Roman"/>
                <w:sz w:val="18"/>
                <w:szCs w:val="18"/>
              </w:rPr>
              <w:t>11 Mekanik dayanım özellikleri- Çalıştırma mekanizması için burulma</w:t>
            </w:r>
          </w:p>
          <w:p w:rsidR="0005704B" w:rsidRPr="00F42E73" w:rsidP="0005704B" w14:paraId="6C3FEFCA" w14:textId="77777777">
            <w:pPr>
              <w:rPr>
                <w:rFonts w:ascii="Times New Roman" w:hAnsi="Times New Roman"/>
                <w:sz w:val="18"/>
                <w:szCs w:val="18"/>
              </w:rPr>
            </w:pPr>
            <w:r w:rsidRPr="00F42E73">
              <w:rPr>
                <w:rFonts w:ascii="Times New Roman" w:hAnsi="Times New Roman"/>
                <w:sz w:val="18"/>
                <w:szCs w:val="18"/>
              </w:rPr>
              <w:t>Deneyi</w:t>
            </w:r>
          </w:p>
          <w:p w:rsidR="0005704B" w:rsidRPr="00F42E73" w:rsidP="0005704B" w14:paraId="6BDF0AF2" w14:textId="77777777">
            <w:pPr>
              <w:rPr>
                <w:rFonts w:ascii="Times New Roman" w:hAnsi="Times New Roman"/>
                <w:sz w:val="18"/>
                <w:szCs w:val="18"/>
              </w:rPr>
            </w:pPr>
            <w:r w:rsidRPr="00F42E73">
              <w:rPr>
                <w:rFonts w:ascii="Times New Roman" w:hAnsi="Times New Roman"/>
                <w:sz w:val="18"/>
                <w:szCs w:val="18"/>
              </w:rPr>
              <w:t>12 Mekanik dayanıklılık özellikleri</w:t>
            </w:r>
          </w:p>
          <w:p w:rsidR="0005704B" w:rsidRPr="00F42E73" w:rsidP="0005704B" w14:paraId="66B3DBC6" w14:textId="77777777">
            <w:pPr>
              <w:rPr>
                <w:rFonts w:ascii="Times New Roman" w:hAnsi="Times New Roman"/>
                <w:sz w:val="18"/>
                <w:szCs w:val="18"/>
              </w:rPr>
            </w:pPr>
            <w:r w:rsidRPr="00F42E73">
              <w:rPr>
                <w:rFonts w:ascii="Times New Roman" w:hAnsi="Times New Roman"/>
                <w:sz w:val="18"/>
                <w:szCs w:val="18"/>
              </w:rPr>
              <w:t>13 Geri akış koruyucu (EN 1717)</w:t>
            </w:r>
          </w:p>
          <w:p w:rsidR="0005704B" w:rsidRPr="00F42E73" w:rsidP="0005704B" w14:paraId="1D03307F" w14:textId="77777777">
            <w:pPr>
              <w:rPr>
                <w:rFonts w:ascii="Times New Roman" w:hAnsi="Times New Roman"/>
                <w:sz w:val="18"/>
                <w:szCs w:val="18"/>
              </w:rPr>
            </w:pPr>
            <w:r w:rsidRPr="00F42E73">
              <w:rPr>
                <w:rFonts w:ascii="Times New Roman" w:hAnsi="Times New Roman"/>
                <w:sz w:val="18"/>
                <w:szCs w:val="18"/>
              </w:rPr>
              <w:t>14 Akustik özellikler (EN ISO 3822-2’de belirtilen şartlar altında EN ISO 3822-1’e uygun olmalıdır.)</w:t>
            </w:r>
          </w:p>
          <w:p w:rsidR="000B2985" w:rsidRPr="00F42E73" w:rsidP="0005704B" w14:paraId="1E682B64" w14:textId="77777777">
            <w:pPr>
              <w:rPr>
                <w:rFonts w:ascii="Times New Roman" w:hAnsi="Times New Roman"/>
                <w:sz w:val="18"/>
                <w:szCs w:val="18"/>
              </w:rPr>
            </w:pPr>
          </w:p>
          <w:p w:rsidR="000B2985" w:rsidRPr="00F42E73" w:rsidP="000B2985" w14:paraId="1D555819"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6E217678" w14:textId="77777777">
            <w:pPr>
              <w:rPr>
                <w:rFonts w:ascii="Times New Roman" w:hAnsi="Times New Roman"/>
                <w:sz w:val="18"/>
                <w:szCs w:val="18"/>
              </w:rPr>
            </w:pPr>
          </w:p>
        </w:tc>
        <w:tc>
          <w:tcPr>
            <w:tcW w:w="1985" w:type="dxa"/>
          </w:tcPr>
          <w:p w:rsidR="0005704B" w:rsidRPr="00F42E73" w:rsidP="007F1FE1" w14:paraId="14CACD1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7F1FE1" w14:paraId="43298ED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tc>
        <w:tc>
          <w:tcPr>
            <w:tcW w:w="2410" w:type="dxa"/>
          </w:tcPr>
          <w:p w:rsidR="0005704B" w:rsidRPr="00F42E73" w:rsidP="0005704B" w14:paraId="2C59B881"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09080402"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138E7DB9" w14:textId="77777777">
            <w:pPr>
              <w:rPr>
                <w:rFonts w:ascii="Times New Roman" w:hAnsi="Times New Roman"/>
                <w:sz w:val="18"/>
                <w:szCs w:val="18"/>
              </w:rPr>
            </w:pPr>
          </w:p>
        </w:tc>
        <w:tc>
          <w:tcPr>
            <w:tcW w:w="1276" w:type="dxa"/>
          </w:tcPr>
          <w:p w:rsidR="0005704B" w:rsidRPr="00F42E73" w:rsidP="0005704B" w14:paraId="5C79D023"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4832B5D1"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5C75EA5E" w14:textId="77777777">
            <w:pPr>
              <w:rPr>
                <w:rFonts w:ascii="Times New Roman" w:hAnsi="Times New Roman"/>
                <w:sz w:val="18"/>
                <w:szCs w:val="18"/>
              </w:rPr>
            </w:pPr>
          </w:p>
        </w:tc>
        <w:tc>
          <w:tcPr>
            <w:tcW w:w="2180" w:type="dxa"/>
          </w:tcPr>
          <w:p w:rsidR="0005704B" w:rsidRPr="00F42E73" w:rsidP="0005704B" w14:paraId="32ACF10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w:t>
            </w:r>
          </w:p>
          <w:p w:rsidR="0005704B" w:rsidRPr="00F42E73" w:rsidP="0005704B" w14:paraId="2FA6EA4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sağlanmalıdır; Kullanım amacı, musluk tipi, besleme sistemi, debi sınıfı (uygulanabilirse), anma boyu, giriş boyutları, çıkış</w:t>
            </w:r>
          </w:p>
          <w:p w:rsidR="0005704B" w:rsidRPr="00F42E73" w:rsidP="0005704B" w14:paraId="3175F4F1" w14:textId="77777777">
            <w:pPr>
              <w:rPr>
                <w:rFonts w:ascii="Times New Roman" w:hAnsi="Times New Roman"/>
                <w:sz w:val="18"/>
                <w:szCs w:val="18"/>
              </w:rPr>
            </w:pPr>
            <w:r w:rsidRPr="00F42E73">
              <w:rPr>
                <w:rFonts w:ascii="Times New Roman" w:hAnsi="Times New Roman"/>
                <w:sz w:val="18"/>
                <w:szCs w:val="18"/>
              </w:rPr>
              <w:t>boyutları, montaj boyutları, akustik grup</w:t>
            </w:r>
          </w:p>
        </w:tc>
      </w:tr>
      <w:tr w14:paraId="5AE22D86" w14:textId="77777777" w:rsidTr="000F38DD">
        <w:tblPrEx>
          <w:tblW w:w="15075" w:type="dxa"/>
          <w:tblLayout w:type="fixed"/>
          <w:tblLook w:val="04A0"/>
        </w:tblPrEx>
        <w:tc>
          <w:tcPr>
            <w:tcW w:w="533" w:type="dxa"/>
            <w:vMerge w:val="restart"/>
            <w:vAlign w:val="center"/>
          </w:tcPr>
          <w:p w:rsidR="0005704B" w:rsidRPr="00F42E73" w:rsidP="000F38DD" w14:paraId="34D7B974" w14:textId="77777777">
            <w:pPr>
              <w:jc w:val="center"/>
              <w:rPr>
                <w:rFonts w:ascii="Times New Roman" w:hAnsi="Times New Roman"/>
                <w:sz w:val="18"/>
                <w:szCs w:val="18"/>
              </w:rPr>
            </w:pPr>
            <w:r w:rsidRPr="00F42E73">
              <w:rPr>
                <w:rFonts w:ascii="Times New Roman" w:hAnsi="Times New Roman"/>
                <w:sz w:val="18"/>
                <w:szCs w:val="18"/>
              </w:rPr>
              <w:t>8</w:t>
            </w:r>
          </w:p>
        </w:tc>
        <w:tc>
          <w:tcPr>
            <w:tcW w:w="14542" w:type="dxa"/>
            <w:gridSpan w:val="7"/>
          </w:tcPr>
          <w:p w:rsidR="0005704B" w:rsidRPr="00F42E73" w:rsidP="0005704B" w14:paraId="52F26271"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15091/Şubat 2014 ‘’Sıhhi Tesisat Armatürleri – Elektronikaçılıp Kapanan’’(ÜRÜN GRUBU:MS28- SIHHI TESİSAT ARMATÜRLERİ VE DONANIMLARI)</w:t>
            </w:r>
          </w:p>
          <w:p w:rsidR="0005704B" w:rsidRPr="00F42E73" w:rsidP="0005704B" w14:paraId="37B777F2"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1481522A"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4039C12B"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p w:rsidR="00543B99" w:rsidRPr="00F42E73" w:rsidP="0005704B" w14:paraId="02B45309" w14:textId="77777777">
            <w:pPr>
              <w:rPr>
                <w:rFonts w:ascii="Times New Roman" w:hAnsi="Times New Roman"/>
                <w:b/>
                <w:bCs/>
                <w:sz w:val="18"/>
                <w:szCs w:val="18"/>
              </w:rPr>
            </w:pPr>
            <w:r w:rsidRPr="00F42E73">
              <w:rPr>
                <w:rFonts w:ascii="Times New Roman" w:hAnsi="Times New Roman"/>
                <w:b/>
                <w:bCs/>
                <w:color w:val="FF0000"/>
                <w:sz w:val="18"/>
                <w:szCs w:val="18"/>
              </w:rPr>
              <w:t>NOT: Yeni standarda geçiş tarihi 08.01.2027 olduğu için bu tarihe kadar listede standardın eski versiyonuna da yer verilecektir.</w:t>
            </w:r>
          </w:p>
        </w:tc>
      </w:tr>
      <w:tr w14:paraId="6A7114F1" w14:textId="77777777" w:rsidTr="009C3B75">
        <w:tblPrEx>
          <w:tblW w:w="15075" w:type="dxa"/>
          <w:tblLayout w:type="fixed"/>
          <w:tblLook w:val="04A0"/>
        </w:tblPrEx>
        <w:tc>
          <w:tcPr>
            <w:tcW w:w="533" w:type="dxa"/>
            <w:vMerge/>
          </w:tcPr>
          <w:p w:rsidR="0005704B" w:rsidRPr="00F42E73" w:rsidP="0005704B" w14:paraId="31F962CC" w14:textId="77777777">
            <w:pPr>
              <w:rPr>
                <w:rFonts w:ascii="Times New Roman" w:hAnsi="Times New Roman"/>
                <w:sz w:val="18"/>
                <w:szCs w:val="18"/>
              </w:rPr>
            </w:pPr>
          </w:p>
        </w:tc>
        <w:tc>
          <w:tcPr>
            <w:tcW w:w="3998" w:type="dxa"/>
          </w:tcPr>
          <w:p w:rsidR="005943F5" w:rsidRPr="00F42E73" w:rsidP="005943F5" w14:paraId="474FF2EB"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6126EDCC"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D7D8F71"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44F49DD8"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77583F5B"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0F8388BD"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442165BE"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504914DF"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1EB2899A"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4255A393" w14:textId="77777777">
            <w:pPr>
              <w:rPr>
                <w:rFonts w:ascii="Times New Roman" w:hAnsi="Times New Roman"/>
                <w:b/>
                <w:sz w:val="18"/>
                <w:szCs w:val="18"/>
              </w:rPr>
            </w:pPr>
            <w:r w:rsidRPr="00F42E73">
              <w:rPr>
                <w:rFonts w:ascii="Times New Roman" w:hAnsi="Times New Roman"/>
                <w:b/>
                <w:sz w:val="18"/>
                <w:szCs w:val="18"/>
              </w:rPr>
              <w:t>Diğer Hususlar</w:t>
            </w:r>
          </w:p>
        </w:tc>
      </w:tr>
      <w:tr w14:paraId="7FD73452" w14:textId="77777777" w:rsidTr="009C3B75">
        <w:tblPrEx>
          <w:tblW w:w="15075" w:type="dxa"/>
          <w:tblLayout w:type="fixed"/>
          <w:tblLook w:val="04A0"/>
        </w:tblPrEx>
        <w:tc>
          <w:tcPr>
            <w:tcW w:w="533" w:type="dxa"/>
            <w:vMerge/>
          </w:tcPr>
          <w:p w:rsidR="0005704B" w:rsidRPr="00F42E73" w:rsidP="0005704B" w14:paraId="0F3D59E4" w14:textId="77777777">
            <w:pPr>
              <w:rPr>
                <w:rFonts w:ascii="Times New Roman" w:hAnsi="Times New Roman"/>
                <w:sz w:val="18"/>
                <w:szCs w:val="18"/>
              </w:rPr>
            </w:pPr>
          </w:p>
        </w:tc>
        <w:tc>
          <w:tcPr>
            <w:tcW w:w="3998" w:type="dxa"/>
          </w:tcPr>
          <w:p w:rsidR="0005704B" w:rsidRPr="00F42E73" w:rsidP="0005704B" w14:paraId="3FAE285D" w14:textId="77777777">
            <w:pPr>
              <w:rPr>
                <w:rFonts w:ascii="Times New Roman" w:hAnsi="Times New Roman"/>
                <w:sz w:val="18"/>
                <w:szCs w:val="18"/>
              </w:rPr>
            </w:pPr>
            <w:r w:rsidRPr="00F42E73">
              <w:rPr>
                <w:rFonts w:ascii="Times New Roman" w:hAnsi="Times New Roman"/>
                <w:sz w:val="18"/>
                <w:szCs w:val="18"/>
              </w:rPr>
              <w:t>Bu standartta tanımlanan bütün deneyler tip ve aynı zamanda performans deneyidir.</w:t>
            </w:r>
          </w:p>
          <w:p w:rsidR="0005704B" w:rsidRPr="00F42E73" w:rsidP="0005704B" w14:paraId="174F5BE4" w14:textId="77777777">
            <w:pPr>
              <w:rPr>
                <w:rFonts w:ascii="Times New Roman" w:hAnsi="Times New Roman"/>
                <w:sz w:val="18"/>
                <w:szCs w:val="18"/>
              </w:rPr>
            </w:pPr>
            <w:r w:rsidRPr="00F42E73">
              <w:rPr>
                <w:rFonts w:ascii="Times New Roman" w:hAnsi="Times New Roman"/>
                <w:sz w:val="18"/>
                <w:szCs w:val="18"/>
              </w:rPr>
              <w:t>4.6 Sızdırmazlık özellikleri</w:t>
            </w:r>
          </w:p>
          <w:p w:rsidR="0005704B" w:rsidRPr="00F42E73" w:rsidP="0005704B" w14:paraId="5A850714" w14:textId="77777777">
            <w:pPr>
              <w:rPr>
                <w:rFonts w:ascii="Times New Roman" w:hAnsi="Times New Roman"/>
                <w:sz w:val="18"/>
                <w:szCs w:val="18"/>
              </w:rPr>
            </w:pPr>
            <w:r w:rsidRPr="00F42E73">
              <w:rPr>
                <w:rFonts w:ascii="Times New Roman" w:hAnsi="Times New Roman"/>
                <w:sz w:val="18"/>
                <w:szCs w:val="18"/>
              </w:rPr>
              <w:t>4.7 Basınç dayanım özellikleri – Basınç altında mekanik performans</w:t>
            </w:r>
          </w:p>
          <w:p w:rsidR="0005704B" w:rsidRPr="00F42E73" w:rsidP="0005704B" w14:paraId="3C6D6E85" w14:textId="77777777">
            <w:pPr>
              <w:rPr>
                <w:rFonts w:ascii="Times New Roman" w:hAnsi="Times New Roman"/>
                <w:sz w:val="18"/>
                <w:szCs w:val="18"/>
              </w:rPr>
            </w:pPr>
            <w:r w:rsidRPr="00F42E73">
              <w:rPr>
                <w:rFonts w:ascii="Times New Roman" w:hAnsi="Times New Roman"/>
                <w:sz w:val="18"/>
                <w:szCs w:val="18"/>
              </w:rPr>
              <w:t>5 Armatür için gerekler ve armatür deneyi</w:t>
            </w:r>
          </w:p>
          <w:p w:rsidR="0005704B" w:rsidRPr="00F42E73" w:rsidP="0005704B" w14:paraId="4D35BF81" w14:textId="77777777">
            <w:pPr>
              <w:rPr>
                <w:rFonts w:ascii="Times New Roman" w:hAnsi="Times New Roman"/>
                <w:sz w:val="18"/>
                <w:szCs w:val="18"/>
              </w:rPr>
            </w:pPr>
            <w:r w:rsidRPr="00F42E73">
              <w:rPr>
                <w:rFonts w:ascii="Times New Roman" w:hAnsi="Times New Roman"/>
                <w:sz w:val="18"/>
                <w:szCs w:val="18"/>
              </w:rPr>
              <w:t>5.2 Boyutsal özellikler</w:t>
            </w:r>
          </w:p>
          <w:p w:rsidR="0005704B" w:rsidRPr="00F42E73" w:rsidP="0005704B" w14:paraId="220093E1" w14:textId="77777777">
            <w:pPr>
              <w:rPr>
                <w:rFonts w:ascii="Times New Roman" w:hAnsi="Times New Roman"/>
                <w:sz w:val="18"/>
                <w:szCs w:val="18"/>
              </w:rPr>
            </w:pPr>
            <w:r w:rsidRPr="00F42E73">
              <w:rPr>
                <w:rFonts w:ascii="Times New Roman" w:hAnsi="Times New Roman"/>
                <w:sz w:val="18"/>
                <w:szCs w:val="18"/>
              </w:rPr>
              <w:t>5.3 Hidrolik özellikler</w:t>
            </w:r>
          </w:p>
          <w:p w:rsidR="0005704B" w:rsidRPr="00F42E73" w:rsidP="0005704B" w14:paraId="0B35D451" w14:textId="77777777">
            <w:pPr>
              <w:rPr>
                <w:rFonts w:ascii="Times New Roman" w:hAnsi="Times New Roman"/>
                <w:sz w:val="18"/>
                <w:szCs w:val="18"/>
              </w:rPr>
            </w:pPr>
            <w:r w:rsidRPr="00F42E73">
              <w:rPr>
                <w:rFonts w:ascii="Times New Roman" w:hAnsi="Times New Roman"/>
                <w:sz w:val="18"/>
                <w:szCs w:val="18"/>
              </w:rPr>
              <w:t>5.4 Koç darbesi deneyi</w:t>
            </w:r>
          </w:p>
          <w:p w:rsidR="0005704B" w:rsidRPr="00F42E73" w:rsidP="0005704B" w14:paraId="2B1ED608" w14:textId="77777777">
            <w:pPr>
              <w:rPr>
                <w:rFonts w:ascii="Times New Roman" w:hAnsi="Times New Roman"/>
                <w:sz w:val="18"/>
                <w:szCs w:val="18"/>
              </w:rPr>
            </w:pPr>
            <w:r w:rsidRPr="00F42E73">
              <w:rPr>
                <w:rFonts w:ascii="Times New Roman" w:hAnsi="Times New Roman"/>
                <w:sz w:val="18"/>
                <w:szCs w:val="18"/>
              </w:rPr>
              <w:t>5.5 Dayanıklılık</w:t>
            </w:r>
          </w:p>
          <w:p w:rsidR="0005704B" w:rsidRPr="00F42E73" w:rsidP="0005704B" w14:paraId="5905C9FF" w14:textId="77777777">
            <w:pPr>
              <w:rPr>
                <w:rFonts w:ascii="Times New Roman" w:hAnsi="Times New Roman"/>
                <w:sz w:val="18"/>
                <w:szCs w:val="18"/>
              </w:rPr>
            </w:pPr>
            <w:r w:rsidRPr="00F42E73">
              <w:rPr>
                <w:rFonts w:ascii="Times New Roman" w:hAnsi="Times New Roman"/>
                <w:sz w:val="18"/>
                <w:szCs w:val="18"/>
              </w:rPr>
              <w:t>5.6 Akustik özellikler (Deneyler, EN ISO 3822-1, EN ISO 3822-2 ve EN ISO 3822-4’e göre gerçekleştirilmelidir.)</w:t>
            </w:r>
          </w:p>
          <w:p w:rsidR="0005704B" w:rsidRPr="00F42E73" w:rsidP="0005704B" w14:paraId="4E23145A" w14:textId="77777777">
            <w:pPr>
              <w:rPr>
                <w:rFonts w:ascii="Times New Roman" w:hAnsi="Times New Roman"/>
                <w:sz w:val="18"/>
                <w:szCs w:val="18"/>
              </w:rPr>
            </w:pPr>
            <w:r w:rsidRPr="00F42E73">
              <w:rPr>
                <w:rFonts w:ascii="Times New Roman" w:hAnsi="Times New Roman"/>
                <w:sz w:val="18"/>
                <w:szCs w:val="18"/>
              </w:rPr>
              <w:t>6 Pisuvar yıkama vanaları için gerekler ve deney</w:t>
            </w:r>
          </w:p>
          <w:p w:rsidR="0005704B" w:rsidRPr="00F42E73" w:rsidP="0005704B" w14:paraId="32D09CEF" w14:textId="77777777">
            <w:pPr>
              <w:rPr>
                <w:rFonts w:ascii="Times New Roman" w:hAnsi="Times New Roman"/>
                <w:sz w:val="18"/>
                <w:szCs w:val="18"/>
              </w:rPr>
            </w:pPr>
            <w:r w:rsidRPr="00F42E73">
              <w:rPr>
                <w:rFonts w:ascii="Times New Roman" w:hAnsi="Times New Roman"/>
                <w:sz w:val="18"/>
                <w:szCs w:val="18"/>
              </w:rPr>
              <w:t>6.5 Boyutsal özellikler</w:t>
            </w:r>
          </w:p>
          <w:p w:rsidR="0005704B" w:rsidRPr="00F42E73" w:rsidP="0005704B" w14:paraId="0821474F" w14:textId="77777777">
            <w:pPr>
              <w:rPr>
                <w:rFonts w:ascii="Times New Roman" w:hAnsi="Times New Roman"/>
                <w:sz w:val="18"/>
                <w:szCs w:val="18"/>
              </w:rPr>
            </w:pPr>
            <w:r w:rsidRPr="00F42E73">
              <w:rPr>
                <w:rFonts w:ascii="Times New Roman" w:hAnsi="Times New Roman"/>
                <w:sz w:val="18"/>
                <w:szCs w:val="18"/>
              </w:rPr>
              <w:t>6.6 Hidrolik özellikler (EN 12541:2002 Şekil 6)</w:t>
            </w:r>
          </w:p>
          <w:p w:rsidR="0005704B" w:rsidRPr="00F42E73" w:rsidP="0005704B" w14:paraId="7FB943F0" w14:textId="77777777">
            <w:pPr>
              <w:rPr>
                <w:rFonts w:ascii="Times New Roman" w:hAnsi="Times New Roman"/>
                <w:sz w:val="18"/>
                <w:szCs w:val="18"/>
              </w:rPr>
            </w:pPr>
            <w:r w:rsidRPr="00F42E73">
              <w:rPr>
                <w:rFonts w:ascii="Times New Roman" w:hAnsi="Times New Roman"/>
                <w:sz w:val="18"/>
                <w:szCs w:val="18"/>
              </w:rPr>
              <w:t>6.7 Pisuvar yıkama vanaları için koç darbesi ölçümü</w:t>
            </w:r>
          </w:p>
          <w:p w:rsidR="0005704B" w:rsidRPr="00F42E73" w:rsidP="0005704B" w14:paraId="01704EC5" w14:textId="77777777">
            <w:pPr>
              <w:rPr>
                <w:rFonts w:ascii="Times New Roman" w:hAnsi="Times New Roman"/>
                <w:sz w:val="18"/>
                <w:szCs w:val="18"/>
              </w:rPr>
            </w:pPr>
            <w:r w:rsidRPr="00F42E73">
              <w:rPr>
                <w:rFonts w:ascii="Times New Roman" w:hAnsi="Times New Roman"/>
                <w:sz w:val="18"/>
                <w:szCs w:val="18"/>
              </w:rPr>
              <w:t>6.8 Mekanik dayanım</w:t>
            </w:r>
          </w:p>
          <w:p w:rsidR="0005704B" w:rsidRPr="00F42E73" w:rsidP="0005704B" w14:paraId="4C8A835A" w14:textId="77777777">
            <w:pPr>
              <w:rPr>
                <w:rFonts w:ascii="Times New Roman" w:hAnsi="Times New Roman"/>
                <w:sz w:val="18"/>
                <w:szCs w:val="18"/>
              </w:rPr>
            </w:pPr>
            <w:r w:rsidRPr="00F42E73">
              <w:rPr>
                <w:rFonts w:ascii="Times New Roman" w:hAnsi="Times New Roman"/>
                <w:sz w:val="18"/>
                <w:szCs w:val="18"/>
              </w:rPr>
              <w:t>7 WC yıkama vanaları için özellikler ve deney</w:t>
            </w:r>
          </w:p>
          <w:p w:rsidR="0005704B" w:rsidRPr="00F42E73" w:rsidP="0005704B" w14:paraId="78DDFED7" w14:textId="77777777">
            <w:pPr>
              <w:rPr>
                <w:rFonts w:ascii="Times New Roman" w:hAnsi="Times New Roman"/>
                <w:sz w:val="18"/>
                <w:szCs w:val="18"/>
              </w:rPr>
            </w:pPr>
            <w:r w:rsidRPr="00F42E73">
              <w:rPr>
                <w:rFonts w:ascii="Times New Roman" w:hAnsi="Times New Roman"/>
                <w:sz w:val="18"/>
                <w:szCs w:val="18"/>
              </w:rPr>
              <w:t>7.5.6 Koç darbesi ölçümü (EN 12541:2002 Madde 10.5.1)</w:t>
            </w:r>
          </w:p>
          <w:p w:rsidR="0005704B" w:rsidRPr="00F42E73" w:rsidP="0005704B" w14:paraId="77868007" w14:textId="77777777">
            <w:pPr>
              <w:rPr>
                <w:rFonts w:ascii="Times New Roman" w:hAnsi="Times New Roman"/>
                <w:sz w:val="18"/>
                <w:szCs w:val="18"/>
              </w:rPr>
            </w:pPr>
            <w:r w:rsidRPr="00F42E73">
              <w:rPr>
                <w:rFonts w:ascii="Times New Roman" w:hAnsi="Times New Roman"/>
                <w:sz w:val="18"/>
                <w:szCs w:val="18"/>
              </w:rPr>
              <w:t>7.6 WC yıkama vanalarının boru şeklindeki atmosferik durdurucularının işlemi ve doğrulanması (EN 12541:2002 Madde 11)</w:t>
            </w:r>
          </w:p>
          <w:p w:rsidR="000B2985" w:rsidRPr="00F42E73" w:rsidP="0005704B" w14:paraId="7DEA8B8B" w14:textId="77777777">
            <w:pPr>
              <w:rPr>
                <w:rFonts w:ascii="Times New Roman" w:hAnsi="Times New Roman"/>
                <w:sz w:val="18"/>
                <w:szCs w:val="18"/>
              </w:rPr>
            </w:pPr>
          </w:p>
          <w:p w:rsidR="000B2985" w:rsidRPr="00F42E73" w:rsidP="000B2985" w14:paraId="29F84F34"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tc>
        <w:tc>
          <w:tcPr>
            <w:tcW w:w="1985" w:type="dxa"/>
          </w:tcPr>
          <w:p w:rsidR="0005704B" w:rsidRPr="00F42E73" w:rsidP="00A96E45" w14:paraId="3603538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7F1FE1" w14:paraId="38A879D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tc>
        <w:tc>
          <w:tcPr>
            <w:tcW w:w="2410" w:type="dxa"/>
          </w:tcPr>
          <w:p w:rsidR="0005704B" w:rsidRPr="00F42E73" w:rsidP="0005704B" w14:paraId="325753D2"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5B377EE5"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7B0C0EB3" w14:textId="77777777">
            <w:pPr>
              <w:rPr>
                <w:rFonts w:ascii="Times New Roman" w:hAnsi="Times New Roman"/>
                <w:sz w:val="18"/>
                <w:szCs w:val="18"/>
              </w:rPr>
            </w:pPr>
          </w:p>
        </w:tc>
        <w:tc>
          <w:tcPr>
            <w:tcW w:w="1276" w:type="dxa"/>
          </w:tcPr>
          <w:p w:rsidR="0005704B" w:rsidRPr="00F42E73" w:rsidP="0005704B" w14:paraId="189CDE5E"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550B8102"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356100CB" w14:textId="77777777">
            <w:pPr>
              <w:rPr>
                <w:rFonts w:ascii="Times New Roman" w:hAnsi="Times New Roman"/>
                <w:sz w:val="18"/>
                <w:szCs w:val="18"/>
              </w:rPr>
            </w:pPr>
          </w:p>
        </w:tc>
        <w:tc>
          <w:tcPr>
            <w:tcW w:w="2180" w:type="dxa"/>
          </w:tcPr>
          <w:p w:rsidR="0005704B" w:rsidRPr="00F42E73" w:rsidP="0005704B" w14:paraId="6568482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w:t>
            </w:r>
          </w:p>
          <w:p w:rsidR="0005704B" w:rsidRPr="00F42E73" w:rsidP="0005704B" w14:paraId="6CA418C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sağlanmalıdır;</w:t>
            </w:r>
          </w:p>
          <w:p w:rsidR="0005704B" w:rsidRPr="00F42E73" w:rsidP="0005704B" w14:paraId="6E56FDED"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Genel ve Armatür için-</w:t>
            </w:r>
          </w:p>
          <w:p w:rsidR="0005704B" w:rsidRPr="00F42E73" w:rsidP="0005704B" w14:paraId="1A586E8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Tipi</w:t>
            </w:r>
          </w:p>
          <w:p w:rsidR="0005704B" w:rsidRPr="00F42E73" w:rsidP="0005704B" w14:paraId="4D93F2A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EC işaretleme kuralları</w:t>
            </w:r>
          </w:p>
          <w:p w:rsidR="0005704B" w:rsidRPr="00F42E73" w:rsidP="0005704B" w14:paraId="3FD0B57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Akustik ve deni sınıfları (ilgiliyse)</w:t>
            </w:r>
          </w:p>
          <w:p w:rsidR="0005704B" w:rsidRPr="00F42E73" w:rsidP="0005704B" w14:paraId="44CDF33D"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Kimyasal ve hijyenik özellikler</w:t>
            </w:r>
          </w:p>
          <w:p w:rsidR="0005704B" w:rsidRPr="00F42E73" w:rsidP="0005704B" w14:paraId="2BF94BA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Anma boyutu(DN)</w:t>
            </w:r>
          </w:p>
          <w:p w:rsidR="0005704B" w:rsidRPr="00F42E73" w:rsidP="0005704B" w14:paraId="15D8B72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Açıkta olan yüzey şartları</w:t>
            </w:r>
          </w:p>
          <w:p w:rsidR="0005704B" w:rsidRPr="00F42E73" w:rsidP="0005704B" w14:paraId="35F78A2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Kirliliğe karşı koruma</w:t>
            </w:r>
          </w:p>
          <w:p w:rsidR="0005704B" w:rsidRPr="00F42E73" w:rsidP="0005704B" w14:paraId="747B76A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AA vanalar Gerilim Güç tüketimi (W)</w:t>
            </w:r>
          </w:p>
          <w:p w:rsidR="0005704B" w:rsidRPr="00F42E73" w:rsidP="0005704B" w14:paraId="3F83838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Çalışma güvenliği</w:t>
            </w:r>
          </w:p>
          <w:p w:rsidR="0005704B" w:rsidRPr="00F42E73" w:rsidP="0005704B" w14:paraId="335A18A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Sızdırmazlık</w:t>
            </w:r>
          </w:p>
          <w:p w:rsidR="0005704B" w:rsidRPr="00F42E73" w:rsidP="0005704B" w14:paraId="227192F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Basınca dayanıklılık</w:t>
            </w:r>
          </w:p>
          <w:p w:rsidR="0005704B" w:rsidRPr="00F42E73" w:rsidP="0005704B" w14:paraId="7A20F48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Bu standardın numarası</w:t>
            </w:r>
          </w:p>
          <w:p w:rsidR="0005704B" w:rsidRPr="00F42E73" w:rsidP="0005704B" w14:paraId="5D530D6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Ani yıkama vanaları veya pisuvarlar için</w:t>
            </w:r>
          </w:p>
          <w:p w:rsidR="0005704B" w:rsidRPr="00F42E73" w:rsidP="0005704B" w14:paraId="56371BFC"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Öngörüldüğü teçhizat tipi</w:t>
            </w:r>
          </w:p>
          <w:p w:rsidR="0005704B" w:rsidRPr="00F42E73" w:rsidP="0005704B" w14:paraId="1B398963" w14:textId="77777777">
            <w:pPr>
              <w:rPr>
                <w:rFonts w:ascii="Times New Roman" w:hAnsi="Times New Roman"/>
                <w:sz w:val="18"/>
                <w:szCs w:val="18"/>
              </w:rPr>
            </w:pPr>
            <w:r w:rsidRPr="00F42E73">
              <w:rPr>
                <w:rFonts w:ascii="Times New Roman" w:hAnsi="Times New Roman"/>
                <w:sz w:val="18"/>
                <w:szCs w:val="18"/>
              </w:rPr>
              <w:t>Montaj metodu</w:t>
            </w:r>
          </w:p>
          <w:p w:rsidR="0005704B" w:rsidRPr="00F42E73" w:rsidP="0005704B" w14:paraId="09585197" w14:textId="77777777">
            <w:pPr>
              <w:rPr>
                <w:rFonts w:ascii="Times New Roman" w:hAnsi="Times New Roman"/>
                <w:sz w:val="18"/>
                <w:szCs w:val="18"/>
              </w:rPr>
            </w:pPr>
            <w:r w:rsidRPr="00F42E73">
              <w:rPr>
                <w:rFonts w:ascii="Times New Roman" w:hAnsi="Times New Roman"/>
                <w:sz w:val="18"/>
                <w:szCs w:val="18"/>
              </w:rPr>
              <w:t>Giriş ve çıkış ağzı bağlantı boyutu</w:t>
            </w:r>
          </w:p>
          <w:p w:rsidR="0005704B" w:rsidRPr="00F42E73" w:rsidP="0005704B" w14:paraId="1C3ED14B" w14:textId="77777777">
            <w:pPr>
              <w:rPr>
                <w:rFonts w:ascii="Times New Roman" w:hAnsi="Times New Roman"/>
                <w:sz w:val="18"/>
                <w:szCs w:val="18"/>
              </w:rPr>
            </w:pPr>
            <w:r w:rsidRPr="00F42E73">
              <w:rPr>
                <w:rFonts w:ascii="Times New Roman" w:hAnsi="Times New Roman"/>
                <w:sz w:val="18"/>
                <w:szCs w:val="18"/>
              </w:rPr>
              <w:t>Birleşik ayırma vanasının olup olmadığı</w:t>
            </w:r>
          </w:p>
          <w:p w:rsidR="0005704B" w:rsidRPr="00F42E73" w:rsidP="0005704B" w14:paraId="30EFF001" w14:textId="77777777">
            <w:pPr>
              <w:rPr>
                <w:rFonts w:ascii="Times New Roman" w:hAnsi="Times New Roman"/>
                <w:sz w:val="18"/>
                <w:szCs w:val="18"/>
              </w:rPr>
            </w:pPr>
            <w:r w:rsidRPr="00F42E73">
              <w:rPr>
                <w:rFonts w:ascii="Times New Roman" w:hAnsi="Times New Roman"/>
                <w:sz w:val="18"/>
                <w:szCs w:val="18"/>
              </w:rPr>
              <w:t>Pisuvarlar için hacim sınıfı</w:t>
            </w:r>
          </w:p>
        </w:tc>
      </w:tr>
      <w:tr w14:paraId="7439BA13" w14:textId="77777777" w:rsidTr="000F38DD">
        <w:tblPrEx>
          <w:tblW w:w="15075" w:type="dxa"/>
          <w:tblLayout w:type="fixed"/>
          <w:tblLook w:val="04A0"/>
        </w:tblPrEx>
        <w:tc>
          <w:tcPr>
            <w:tcW w:w="533" w:type="dxa"/>
            <w:vMerge w:val="restart"/>
            <w:vAlign w:val="center"/>
          </w:tcPr>
          <w:p w:rsidR="0005704B" w:rsidRPr="00F42E73" w:rsidP="000F38DD" w14:paraId="7DFF2572" w14:textId="77777777">
            <w:pPr>
              <w:jc w:val="center"/>
              <w:rPr>
                <w:rFonts w:ascii="Times New Roman" w:hAnsi="Times New Roman"/>
                <w:sz w:val="18"/>
                <w:szCs w:val="18"/>
              </w:rPr>
            </w:pPr>
            <w:r w:rsidRPr="00F42E73">
              <w:rPr>
                <w:rFonts w:ascii="Times New Roman" w:hAnsi="Times New Roman"/>
                <w:sz w:val="18"/>
                <w:szCs w:val="18"/>
              </w:rPr>
              <w:t>9</w:t>
            </w:r>
          </w:p>
        </w:tc>
        <w:tc>
          <w:tcPr>
            <w:tcW w:w="14542" w:type="dxa"/>
            <w:gridSpan w:val="7"/>
          </w:tcPr>
          <w:p w:rsidR="0090434B" w:rsidRPr="00F42E73" w:rsidP="00DD077E" w14:paraId="404C89C3" w14:textId="77777777">
            <w:pPr>
              <w:jc w:val="both"/>
              <w:rPr>
                <w:rFonts w:ascii="Times New Roman" w:hAnsi="Times New Roman"/>
                <w:b/>
                <w:color w:val="FF0000"/>
                <w:sz w:val="18"/>
                <w:szCs w:val="18"/>
                <w:u w:val="single"/>
              </w:rPr>
            </w:pPr>
            <w:r w:rsidRPr="00F42E73">
              <w:rPr>
                <w:rFonts w:ascii="Times New Roman" w:hAnsi="Times New Roman"/>
                <w:b/>
                <w:color w:val="FF0000"/>
                <w:sz w:val="18"/>
                <w:szCs w:val="18"/>
                <w:u w:val="single"/>
              </w:rPr>
              <w:t>Önemli Not: Enstitümüzce T.C. Çevre ve Şehircilik Bakanlığı’na gönderilen 11.03.2025 tarihli ve 56895 sayılı yazı nedeniyle bu standart kapsamında G işaretlemesi faaliyetleri durdurulmuştur. Nedeni: TS EN 1111 (23.11.2006) standardı 15.01.2018 tarihinde iptal edilmiş olup standardın yerine geçen TS EN 1111: 2018 versiyonu içerisindeki 13.3, 13.4, 13.5, 16.3, 16.4, 16.5, 16.8 maddelerinde belirtilen deneyler laboratuvarlarımız marifeti ile yapılamamaktadır.</w:t>
            </w:r>
          </w:p>
          <w:p w:rsidR="0005704B" w:rsidRPr="00F42E73" w:rsidP="0005704B" w14:paraId="534DE7B6"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1111/Kasım 2006 ‘’Sıhhi Tesisat Armatürleri – Termostatik Bataryalar (Pn 10) - Genel Teknik Özellikler’’ (ÜRÜN GRUBU:MS28- SIHHI TESİSAT ARMATÜRLERİ VE DONANIMLARI)</w:t>
            </w:r>
          </w:p>
          <w:p w:rsidR="0005704B" w:rsidRPr="00F42E73" w:rsidP="0005704B" w14:paraId="6EBF2434"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9E15B1">
              <w:rPr>
                <w:rFonts w:ascii="Times New Roman" w:hAnsi="Times New Roman"/>
                <w:sz w:val="18"/>
                <w:szCs w:val="18"/>
              </w:rPr>
              <w:t xml:space="preserve"> 1999/472/AT /3</w:t>
            </w:r>
          </w:p>
          <w:p w:rsidR="0005704B" w:rsidRPr="00F42E73" w:rsidP="0005704B" w14:paraId="35DCDF18" w14:textId="77777777">
            <w:pPr>
              <w:rPr>
                <w:rFonts w:ascii="Times New Roman" w:hAnsi="Times New Roman"/>
                <w:sz w:val="18"/>
                <w:szCs w:val="18"/>
              </w:rPr>
            </w:pPr>
            <w:r w:rsidRPr="00F42E73">
              <w:rPr>
                <w:rFonts w:ascii="Times New Roman" w:hAnsi="Times New Roman"/>
                <w:b/>
                <w:sz w:val="18"/>
                <w:szCs w:val="18"/>
              </w:rPr>
              <w:t>Gözetim Periyodu:</w:t>
            </w:r>
            <w:r w:rsidRPr="00F42E73" w:rsidR="009E15B1">
              <w:rPr>
                <w:rFonts w:ascii="Times New Roman" w:hAnsi="Times New Roman"/>
                <w:sz w:val="18"/>
                <w:szCs w:val="18"/>
              </w:rPr>
              <w:t xml:space="preserve"> ---</w:t>
            </w:r>
          </w:p>
          <w:p w:rsidR="0005704B" w:rsidRPr="00F42E73" w:rsidP="0005704B" w14:paraId="75676D76"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p w:rsidR="00C31717" w:rsidRPr="00F42E73" w:rsidP="00C31717" w14:paraId="1BDF4E97"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9E15B1" w:rsidRPr="00F42E73" w:rsidP="009E15B1" w14:paraId="60D6C11C" w14:textId="77777777">
            <w:pPr>
              <w:rPr>
                <w:rFonts w:ascii="Times New Roman" w:hAnsi="Times New Roman"/>
                <w:sz w:val="18"/>
                <w:szCs w:val="18"/>
              </w:rPr>
            </w:pPr>
            <w:r w:rsidRPr="00F42E73">
              <w:rPr>
                <w:rFonts w:ascii="Times New Roman" w:hAnsi="Times New Roman"/>
                <w:sz w:val="18"/>
                <w:szCs w:val="18"/>
              </w:rPr>
              <w:t>İlk tespit tarihi: 2013</w:t>
            </w:r>
          </w:p>
          <w:p w:rsidR="009E15B1" w:rsidRPr="00F42E73" w:rsidP="009E15B1" w14:paraId="29BB293D" w14:textId="77777777">
            <w:pPr>
              <w:rPr>
                <w:rFonts w:ascii="Times New Roman" w:hAnsi="Times New Roman"/>
                <w:sz w:val="18"/>
                <w:szCs w:val="18"/>
              </w:rPr>
            </w:pPr>
            <w:r w:rsidRPr="00F42E73">
              <w:rPr>
                <w:rFonts w:ascii="Times New Roman" w:hAnsi="Times New Roman"/>
                <w:sz w:val="18"/>
                <w:szCs w:val="18"/>
              </w:rPr>
              <w:t>Rev.1:-/-/26.03.2019</w:t>
            </w:r>
          </w:p>
          <w:p w:rsidR="009E15B1" w:rsidRPr="00F42E73" w:rsidP="009E15B1" w14:paraId="0C29C961" w14:textId="77777777">
            <w:pPr>
              <w:rPr>
                <w:rFonts w:ascii="Times New Roman" w:hAnsi="Times New Roman"/>
                <w:sz w:val="18"/>
                <w:szCs w:val="18"/>
              </w:rPr>
            </w:pPr>
            <w:r w:rsidRPr="00F42E73">
              <w:rPr>
                <w:rFonts w:ascii="Times New Roman" w:hAnsi="Times New Roman"/>
                <w:sz w:val="18"/>
                <w:szCs w:val="18"/>
              </w:rPr>
              <w:t xml:space="preserve">Revizyon </w:t>
            </w:r>
          </w:p>
          <w:p w:rsidR="009E15B1" w:rsidRPr="00F42E73" w:rsidP="009E15B1" w14:paraId="3A1F34E7" w14:textId="77777777">
            <w:pPr>
              <w:rPr>
                <w:rFonts w:ascii="Times New Roman" w:hAnsi="Times New Roman"/>
                <w:sz w:val="18"/>
                <w:szCs w:val="18"/>
              </w:rPr>
            </w:pPr>
            <w:r w:rsidRPr="00F42E73">
              <w:rPr>
                <w:rFonts w:ascii="Times New Roman" w:hAnsi="Times New Roman"/>
                <w:sz w:val="18"/>
                <w:szCs w:val="18"/>
              </w:rPr>
              <w:t>no/tarihi/nedeni</w:t>
            </w:r>
          </w:p>
          <w:p w:rsidR="009E15B1" w:rsidRPr="00F42E73" w:rsidP="009E15B1" w14:paraId="5A3D5144" w14:textId="77777777">
            <w:pPr>
              <w:rPr>
                <w:rFonts w:ascii="Times New Roman" w:hAnsi="Times New Roman"/>
                <w:sz w:val="18"/>
                <w:szCs w:val="18"/>
              </w:rPr>
            </w:pPr>
            <w:r w:rsidRPr="00F42E73">
              <w:rPr>
                <w:rFonts w:ascii="Times New Roman" w:hAnsi="Times New Roman"/>
                <w:sz w:val="18"/>
                <w:szCs w:val="18"/>
              </w:rPr>
              <w:t>Rev.1/26.03.2019/-</w:t>
            </w:r>
          </w:p>
          <w:p w:rsidR="009E15B1" w:rsidRPr="00F42E73" w:rsidP="009E15B1" w14:paraId="7D638540" w14:textId="77777777">
            <w:pPr>
              <w:rPr>
                <w:rFonts w:ascii="Times New Roman" w:hAnsi="Times New Roman"/>
                <w:sz w:val="18"/>
                <w:szCs w:val="18"/>
              </w:rPr>
            </w:pPr>
            <w:r w:rsidRPr="00F42E73">
              <w:rPr>
                <w:rFonts w:ascii="Times New Roman" w:hAnsi="Times New Roman"/>
                <w:sz w:val="18"/>
                <w:szCs w:val="18"/>
              </w:rPr>
              <w:t xml:space="preserve">Rev.2/19.03.2026/TSE ‘nin 05.03.2026 tarihli ve E-25702597-010.05-53805 sayılı yazısına istinaden içme suyu ile temas halinde olabilecek olan ürünlerin bu </w:t>
            </w:r>
          </w:p>
          <w:p w:rsidR="009E15B1" w:rsidRPr="00F42E73" w:rsidP="009E15B1" w14:paraId="6DFBE980" w14:textId="77777777">
            <w:pPr>
              <w:rPr>
                <w:rFonts w:ascii="Times New Roman" w:hAnsi="Times New Roman"/>
                <w:sz w:val="18"/>
                <w:szCs w:val="18"/>
              </w:rPr>
            </w:pPr>
            <w:r w:rsidRPr="00F42E73">
              <w:rPr>
                <w:rFonts w:ascii="Times New Roman" w:hAnsi="Times New Roman"/>
                <w:sz w:val="18"/>
                <w:szCs w:val="18"/>
              </w:rPr>
              <w:t>karakteristik hakkında bir ulusal kriter/mevzuatın zorunlu tuttuğu deney metodu bulunmaması nedeniyle Uygunluk Teyit Sistemi (UTS) ‘nin yeniden değerlendirilmesi.</w:t>
            </w:r>
          </w:p>
        </w:tc>
      </w:tr>
      <w:tr w14:paraId="30E34C1B" w14:textId="77777777" w:rsidTr="009C3B75">
        <w:tblPrEx>
          <w:tblW w:w="15075" w:type="dxa"/>
          <w:tblLayout w:type="fixed"/>
          <w:tblLook w:val="04A0"/>
        </w:tblPrEx>
        <w:tc>
          <w:tcPr>
            <w:tcW w:w="533" w:type="dxa"/>
            <w:vMerge/>
          </w:tcPr>
          <w:p w:rsidR="0005704B" w:rsidRPr="00F42E73" w:rsidP="0005704B" w14:paraId="65A45E5D" w14:textId="77777777">
            <w:pPr>
              <w:rPr>
                <w:rFonts w:ascii="Times New Roman" w:hAnsi="Times New Roman"/>
                <w:sz w:val="18"/>
                <w:szCs w:val="18"/>
              </w:rPr>
            </w:pPr>
          </w:p>
        </w:tc>
        <w:tc>
          <w:tcPr>
            <w:tcW w:w="3998" w:type="dxa"/>
          </w:tcPr>
          <w:p w:rsidR="005943F5" w:rsidRPr="00F42E73" w:rsidP="005943F5" w14:paraId="6DC5128A"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3C652288"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0EEA928D"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5804E837"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4F4D5A46"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658D1687"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0A636D8"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3392FBB3"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28CEC5FD"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1F8E4B16" w14:textId="77777777">
            <w:pPr>
              <w:rPr>
                <w:rFonts w:ascii="Times New Roman" w:hAnsi="Times New Roman"/>
                <w:b/>
                <w:sz w:val="18"/>
                <w:szCs w:val="18"/>
              </w:rPr>
            </w:pPr>
            <w:r w:rsidRPr="00F42E73">
              <w:rPr>
                <w:rFonts w:ascii="Times New Roman" w:hAnsi="Times New Roman"/>
                <w:b/>
                <w:sz w:val="18"/>
                <w:szCs w:val="18"/>
              </w:rPr>
              <w:t>Diğer Hususlar</w:t>
            </w:r>
          </w:p>
        </w:tc>
      </w:tr>
      <w:tr w14:paraId="23C8DD79" w14:textId="77777777" w:rsidTr="009C3B75">
        <w:tblPrEx>
          <w:tblW w:w="15075" w:type="dxa"/>
          <w:tblLayout w:type="fixed"/>
          <w:tblLook w:val="04A0"/>
        </w:tblPrEx>
        <w:tc>
          <w:tcPr>
            <w:tcW w:w="533" w:type="dxa"/>
            <w:vMerge/>
          </w:tcPr>
          <w:p w:rsidR="0005704B" w:rsidRPr="00F42E73" w:rsidP="0005704B" w14:paraId="1AEB7BBB" w14:textId="77777777">
            <w:pPr>
              <w:rPr>
                <w:rFonts w:ascii="Times New Roman" w:hAnsi="Times New Roman"/>
                <w:sz w:val="18"/>
                <w:szCs w:val="18"/>
              </w:rPr>
            </w:pPr>
          </w:p>
        </w:tc>
        <w:tc>
          <w:tcPr>
            <w:tcW w:w="3998" w:type="dxa"/>
          </w:tcPr>
          <w:p w:rsidR="009E15B1" w:rsidRPr="00F42E73" w:rsidP="009E15B1" w14:paraId="56F67931" w14:textId="77777777">
            <w:pPr>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9E15B1" w:rsidRPr="00F42E73" w:rsidP="009E15B1" w14:paraId="489438D9" w14:textId="77777777">
            <w:pPr>
              <w:rPr>
                <w:rFonts w:ascii="Times New Roman" w:hAnsi="Times New Roman"/>
                <w:sz w:val="18"/>
                <w:szCs w:val="18"/>
              </w:rPr>
            </w:pPr>
            <w:r w:rsidRPr="00F42E73">
              <w:rPr>
                <w:rFonts w:ascii="Times New Roman" w:hAnsi="Times New Roman"/>
                <w:sz w:val="18"/>
                <w:szCs w:val="18"/>
              </w:rPr>
              <w:t>Chemical and hygiene requirements</w:t>
            </w:r>
          </w:p>
          <w:p w:rsidR="009E15B1" w:rsidRPr="00F42E73" w:rsidP="009E15B1" w14:paraId="7955B3D2" w14:textId="77777777">
            <w:pPr>
              <w:rPr>
                <w:rFonts w:ascii="Times New Roman" w:hAnsi="Times New Roman"/>
                <w:sz w:val="18"/>
                <w:szCs w:val="18"/>
              </w:rPr>
            </w:pPr>
            <w:r w:rsidRPr="00F42E73">
              <w:rPr>
                <w:rFonts w:ascii="Times New Roman" w:hAnsi="Times New Roman"/>
                <w:sz w:val="18"/>
                <w:szCs w:val="18"/>
              </w:rPr>
              <w:t xml:space="preserve">Exposed surface condition and quality of coating </w:t>
            </w:r>
          </w:p>
          <w:p w:rsidR="009E15B1" w:rsidRPr="00F42E73" w:rsidP="009E15B1" w14:paraId="67E07B12" w14:textId="77777777">
            <w:pPr>
              <w:rPr>
                <w:rFonts w:ascii="Times New Roman" w:hAnsi="Times New Roman"/>
                <w:sz w:val="18"/>
                <w:szCs w:val="18"/>
              </w:rPr>
            </w:pPr>
            <w:r w:rsidRPr="00F42E73">
              <w:rPr>
                <w:rFonts w:ascii="Times New Roman" w:hAnsi="Times New Roman"/>
                <w:sz w:val="18"/>
                <w:szCs w:val="18"/>
              </w:rPr>
              <w:t>Dimensional characteristics</w:t>
            </w:r>
          </w:p>
          <w:p w:rsidR="009E15B1" w:rsidRPr="00F42E73" w:rsidP="009E15B1" w14:paraId="29DE3E14" w14:textId="77777777">
            <w:pPr>
              <w:rPr>
                <w:rFonts w:ascii="Times New Roman" w:hAnsi="Times New Roman"/>
                <w:sz w:val="18"/>
                <w:szCs w:val="18"/>
              </w:rPr>
            </w:pPr>
            <w:r w:rsidRPr="00F42E73">
              <w:rPr>
                <w:rFonts w:ascii="Times New Roman" w:hAnsi="Times New Roman"/>
                <w:sz w:val="18"/>
                <w:szCs w:val="18"/>
              </w:rPr>
              <w:t>Backflow protection</w:t>
            </w:r>
          </w:p>
          <w:p w:rsidR="009E15B1" w:rsidRPr="00F42E73" w:rsidP="009E15B1" w14:paraId="4E004541" w14:textId="77777777">
            <w:pPr>
              <w:rPr>
                <w:rFonts w:ascii="Times New Roman" w:hAnsi="Times New Roman"/>
                <w:sz w:val="18"/>
                <w:szCs w:val="18"/>
              </w:rPr>
            </w:pPr>
            <w:r w:rsidRPr="00F42E73">
              <w:rPr>
                <w:rFonts w:ascii="Times New Roman" w:hAnsi="Times New Roman"/>
                <w:sz w:val="18"/>
                <w:szCs w:val="18"/>
              </w:rPr>
              <w:t>Leaktightness</w:t>
            </w:r>
          </w:p>
          <w:p w:rsidR="009E15B1" w:rsidRPr="00F42E73" w:rsidP="009E15B1" w14:paraId="7B6DAD18" w14:textId="77777777">
            <w:pPr>
              <w:rPr>
                <w:rFonts w:ascii="Times New Roman" w:hAnsi="Times New Roman"/>
                <w:sz w:val="18"/>
                <w:szCs w:val="18"/>
              </w:rPr>
            </w:pPr>
            <w:r w:rsidRPr="00F42E73">
              <w:rPr>
                <w:rFonts w:ascii="Times New Roman" w:hAnsi="Times New Roman"/>
                <w:sz w:val="18"/>
                <w:szCs w:val="18"/>
              </w:rPr>
              <w:t>Performance:</w:t>
            </w:r>
          </w:p>
          <w:p w:rsidR="009E15B1" w:rsidRPr="00F42E73" w:rsidP="009E15B1" w14:paraId="399673CC" w14:textId="77777777">
            <w:pPr>
              <w:rPr>
                <w:rFonts w:ascii="Times New Roman" w:hAnsi="Times New Roman"/>
                <w:sz w:val="18"/>
                <w:szCs w:val="18"/>
              </w:rPr>
            </w:pPr>
            <w:r w:rsidRPr="00F42E73">
              <w:rPr>
                <w:rFonts w:ascii="Times New Roman" w:hAnsi="Times New Roman"/>
                <w:sz w:val="18"/>
                <w:szCs w:val="18"/>
              </w:rPr>
              <w:t>-Determination of flow rate</w:t>
            </w:r>
          </w:p>
          <w:p w:rsidR="009E15B1" w:rsidRPr="00F42E73" w:rsidP="009E15B1" w14:paraId="5BE5192C" w14:textId="77777777">
            <w:pPr>
              <w:rPr>
                <w:rFonts w:ascii="Times New Roman" w:hAnsi="Times New Roman"/>
                <w:sz w:val="18"/>
                <w:szCs w:val="18"/>
              </w:rPr>
            </w:pPr>
            <w:r w:rsidRPr="00F42E73">
              <w:rPr>
                <w:rFonts w:ascii="Times New Roman" w:hAnsi="Times New Roman"/>
                <w:sz w:val="18"/>
                <w:szCs w:val="18"/>
              </w:rPr>
              <w:t>-Sensitivity</w:t>
            </w:r>
          </w:p>
          <w:p w:rsidR="009E15B1" w:rsidRPr="00F42E73" w:rsidP="009E15B1" w14:paraId="7F03926F" w14:textId="77777777">
            <w:pPr>
              <w:rPr>
                <w:rFonts w:ascii="Times New Roman" w:hAnsi="Times New Roman"/>
                <w:sz w:val="18"/>
                <w:szCs w:val="18"/>
              </w:rPr>
            </w:pPr>
            <w:r w:rsidRPr="00F42E73">
              <w:rPr>
                <w:rFonts w:ascii="Times New Roman" w:hAnsi="Times New Roman"/>
                <w:sz w:val="18"/>
                <w:szCs w:val="18"/>
              </w:rPr>
              <w:t>-Fidelity</w:t>
            </w:r>
          </w:p>
          <w:p w:rsidR="009E15B1" w:rsidRPr="00F42E73" w:rsidP="009E15B1" w14:paraId="4715AA47" w14:textId="77777777">
            <w:pPr>
              <w:rPr>
                <w:rFonts w:ascii="Times New Roman" w:hAnsi="Times New Roman"/>
                <w:sz w:val="18"/>
                <w:szCs w:val="18"/>
              </w:rPr>
            </w:pPr>
            <w:r w:rsidRPr="00F42E73">
              <w:rPr>
                <w:rFonts w:ascii="Times New Roman" w:hAnsi="Times New Roman"/>
                <w:sz w:val="18"/>
                <w:szCs w:val="18"/>
              </w:rPr>
              <w:t>-Temperature stability</w:t>
            </w:r>
          </w:p>
          <w:p w:rsidR="009E15B1" w:rsidRPr="00F42E73" w:rsidP="009E15B1" w14:paraId="25324CAC" w14:textId="77777777">
            <w:pPr>
              <w:rPr>
                <w:rFonts w:ascii="Times New Roman" w:hAnsi="Times New Roman"/>
                <w:sz w:val="18"/>
                <w:szCs w:val="18"/>
              </w:rPr>
            </w:pPr>
            <w:r w:rsidRPr="00F42E73">
              <w:rPr>
                <w:rFonts w:ascii="Times New Roman" w:hAnsi="Times New Roman"/>
                <w:sz w:val="18"/>
                <w:szCs w:val="18"/>
              </w:rPr>
              <w:t>Pressure resistance</w:t>
            </w:r>
          </w:p>
          <w:p w:rsidR="009E15B1" w:rsidRPr="00F42E73" w:rsidP="009E15B1" w14:paraId="15B42506" w14:textId="77777777">
            <w:pPr>
              <w:rPr>
                <w:rFonts w:ascii="Times New Roman" w:hAnsi="Times New Roman"/>
                <w:sz w:val="18"/>
                <w:szCs w:val="18"/>
              </w:rPr>
            </w:pPr>
            <w:r w:rsidRPr="00F42E73">
              <w:rPr>
                <w:rFonts w:ascii="Times New Roman" w:hAnsi="Times New Roman"/>
                <w:sz w:val="18"/>
                <w:szCs w:val="18"/>
              </w:rPr>
              <w:t>Torsional resistance of the operating controls</w:t>
            </w:r>
          </w:p>
          <w:p w:rsidR="009E15B1" w:rsidRPr="00F42E73" w:rsidP="009E15B1" w14:paraId="3AFD160C" w14:textId="77777777">
            <w:pPr>
              <w:rPr>
                <w:rFonts w:ascii="Times New Roman" w:hAnsi="Times New Roman"/>
                <w:sz w:val="18"/>
                <w:szCs w:val="18"/>
              </w:rPr>
            </w:pPr>
            <w:r w:rsidRPr="00F42E73">
              <w:rPr>
                <w:rFonts w:ascii="Times New Roman" w:hAnsi="Times New Roman"/>
                <w:sz w:val="18"/>
                <w:szCs w:val="18"/>
              </w:rPr>
              <w:t>Mechanical endurance characteristics</w:t>
            </w:r>
          </w:p>
          <w:p w:rsidR="009E15B1" w:rsidRPr="00F42E73" w:rsidP="0005704B" w14:paraId="1A438D0C" w14:textId="77777777">
            <w:pPr>
              <w:rPr>
                <w:rFonts w:ascii="Times New Roman" w:hAnsi="Times New Roman"/>
                <w:sz w:val="18"/>
                <w:szCs w:val="18"/>
              </w:rPr>
            </w:pPr>
            <w:r w:rsidRPr="00F42E73">
              <w:rPr>
                <w:rFonts w:ascii="Times New Roman" w:hAnsi="Times New Roman"/>
                <w:sz w:val="18"/>
                <w:szCs w:val="18"/>
              </w:rPr>
              <w:t>Acoustic characteristics</w:t>
            </w:r>
          </w:p>
          <w:p w:rsidR="009E15B1" w:rsidRPr="00F42E73" w:rsidP="0005704B" w14:paraId="2C86D22A" w14:textId="77777777">
            <w:pPr>
              <w:rPr>
                <w:rFonts w:ascii="Times New Roman" w:hAnsi="Times New Roman"/>
                <w:sz w:val="18"/>
                <w:szCs w:val="18"/>
              </w:rPr>
            </w:pPr>
          </w:p>
          <w:p w:rsidR="009E15B1" w:rsidRPr="00F42E73" w:rsidP="0005704B" w14:paraId="4B394FB4" w14:textId="77777777">
            <w:pPr>
              <w:rPr>
                <w:rFonts w:ascii="Times New Roman" w:hAnsi="Times New Roman"/>
                <w:sz w:val="18"/>
                <w:szCs w:val="18"/>
              </w:rPr>
            </w:pPr>
          </w:p>
          <w:p w:rsidR="0005704B" w:rsidRPr="00F42E73" w:rsidP="0005704B" w14:paraId="70B379F0" w14:textId="77777777">
            <w:pPr>
              <w:rPr>
                <w:rFonts w:ascii="Times New Roman" w:hAnsi="Times New Roman"/>
                <w:sz w:val="18"/>
                <w:szCs w:val="18"/>
              </w:rPr>
            </w:pPr>
            <w:r w:rsidRPr="00F42E73">
              <w:rPr>
                <w:rFonts w:ascii="Times New Roman" w:hAnsi="Times New Roman"/>
                <w:sz w:val="18"/>
                <w:szCs w:val="18"/>
              </w:rPr>
              <w:t>Bu standartta tanımlanan deneylerin tamamı tip ve aynı zamanda performans deneyleridir.</w:t>
            </w:r>
          </w:p>
          <w:p w:rsidR="0005704B" w:rsidRPr="00F42E73" w:rsidP="0005704B" w14:paraId="3059EC51" w14:textId="77777777">
            <w:pPr>
              <w:rPr>
                <w:rFonts w:ascii="Times New Roman" w:hAnsi="Times New Roman"/>
                <w:sz w:val="18"/>
                <w:szCs w:val="18"/>
              </w:rPr>
            </w:pPr>
            <w:r w:rsidRPr="00F42E73">
              <w:rPr>
                <w:rFonts w:ascii="Times New Roman" w:hAnsi="Times New Roman"/>
                <w:sz w:val="18"/>
                <w:szCs w:val="18"/>
              </w:rPr>
              <w:t>Madde 9. Sızdırmazlık Özellikleri</w:t>
            </w:r>
          </w:p>
          <w:p w:rsidR="0005704B" w:rsidRPr="00F42E73" w:rsidP="0005704B" w14:paraId="04CBAA48" w14:textId="77777777">
            <w:pPr>
              <w:rPr>
                <w:rFonts w:ascii="Times New Roman" w:hAnsi="Times New Roman"/>
                <w:sz w:val="18"/>
                <w:szCs w:val="18"/>
              </w:rPr>
            </w:pPr>
            <w:r w:rsidRPr="00F42E73">
              <w:rPr>
                <w:rFonts w:ascii="Times New Roman" w:hAnsi="Times New Roman"/>
                <w:sz w:val="18"/>
                <w:szCs w:val="18"/>
              </w:rPr>
              <w:t>Madde 10. Hidrolik Çalışma Özellikler</w:t>
            </w:r>
          </w:p>
          <w:p w:rsidR="0005704B" w:rsidRPr="00F42E73" w:rsidP="0005704B" w14:paraId="1450513E" w14:textId="77777777">
            <w:pPr>
              <w:rPr>
                <w:rFonts w:ascii="Times New Roman" w:hAnsi="Times New Roman"/>
                <w:sz w:val="18"/>
                <w:szCs w:val="18"/>
              </w:rPr>
            </w:pPr>
            <w:r w:rsidRPr="00F42E73">
              <w:rPr>
                <w:rFonts w:ascii="Times New Roman" w:hAnsi="Times New Roman"/>
                <w:sz w:val="18"/>
                <w:szCs w:val="18"/>
              </w:rPr>
              <w:t>Madde 11 Termostatik Bataryanın Basınç Altındaki Mekanik Dayanımı</w:t>
            </w:r>
          </w:p>
          <w:p w:rsidR="0005704B" w:rsidRPr="00F42E73" w:rsidP="0005704B" w14:paraId="68497D21" w14:textId="77777777">
            <w:pPr>
              <w:rPr>
                <w:rFonts w:ascii="Times New Roman" w:hAnsi="Times New Roman"/>
                <w:sz w:val="18"/>
                <w:szCs w:val="18"/>
              </w:rPr>
            </w:pPr>
            <w:r w:rsidRPr="00F42E73">
              <w:rPr>
                <w:rFonts w:ascii="Times New Roman" w:hAnsi="Times New Roman"/>
                <w:sz w:val="18"/>
                <w:szCs w:val="18"/>
              </w:rPr>
              <w:t>Madde 12 Mekanik Dayanıklılık Özellikleri</w:t>
            </w:r>
          </w:p>
          <w:p w:rsidR="0005704B" w:rsidRPr="00F42E73" w:rsidP="0005704B" w14:paraId="6652515F" w14:textId="77777777">
            <w:pPr>
              <w:rPr>
                <w:rFonts w:ascii="Times New Roman" w:hAnsi="Times New Roman"/>
                <w:sz w:val="18"/>
                <w:szCs w:val="18"/>
              </w:rPr>
            </w:pPr>
            <w:r w:rsidRPr="00F42E73">
              <w:rPr>
                <w:rFonts w:ascii="Times New Roman" w:hAnsi="Times New Roman"/>
                <w:sz w:val="18"/>
                <w:szCs w:val="18"/>
              </w:rPr>
              <w:t>13 Termostatik batarya çalışma kumandasının mekanik burulma mukavemeti özellikleri</w:t>
            </w:r>
          </w:p>
          <w:p w:rsidR="0005704B" w:rsidRPr="00F42E73" w:rsidP="0005704B" w14:paraId="7F08A969" w14:textId="77777777">
            <w:pPr>
              <w:rPr>
                <w:rFonts w:ascii="Times New Roman" w:hAnsi="Times New Roman"/>
                <w:sz w:val="18"/>
                <w:szCs w:val="18"/>
              </w:rPr>
            </w:pPr>
            <w:r w:rsidRPr="00F42E73">
              <w:rPr>
                <w:rFonts w:ascii="Times New Roman" w:hAnsi="Times New Roman"/>
                <w:sz w:val="18"/>
                <w:szCs w:val="18"/>
              </w:rPr>
              <w:t>14 Akustik özellikler</w:t>
            </w:r>
          </w:p>
          <w:p w:rsidR="000B2985" w:rsidRPr="00F42E73" w:rsidP="0005704B" w14:paraId="0A5823AC" w14:textId="77777777">
            <w:pPr>
              <w:rPr>
                <w:rFonts w:ascii="Times New Roman" w:hAnsi="Times New Roman"/>
                <w:sz w:val="18"/>
                <w:szCs w:val="18"/>
              </w:rPr>
            </w:pPr>
          </w:p>
          <w:p w:rsidR="000B2985" w:rsidRPr="00F42E73" w:rsidP="000B2985" w14:paraId="725D4124"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7E99031A" w14:textId="77777777">
            <w:pPr>
              <w:rPr>
                <w:rFonts w:ascii="Times New Roman" w:hAnsi="Times New Roman"/>
                <w:sz w:val="18"/>
                <w:szCs w:val="18"/>
              </w:rPr>
            </w:pPr>
          </w:p>
        </w:tc>
        <w:tc>
          <w:tcPr>
            <w:tcW w:w="1985" w:type="dxa"/>
          </w:tcPr>
          <w:p w:rsidR="0005704B" w:rsidRPr="00F42E73" w:rsidP="00D85F2A" w14:paraId="4F18F48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7F1FE1" w14:paraId="0B6ACC0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2410" w:type="dxa"/>
          </w:tcPr>
          <w:p w:rsidR="00EC1070" w:rsidRPr="00F42E73" w:rsidP="00EC1070" w14:paraId="1B21ACE4"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EC1070" w14:paraId="75F26ED5"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05704B" w:rsidRPr="00F42E73" w:rsidP="0005704B" w14:paraId="7092D092"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05704B" w14:paraId="4B586028"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C90C5D" w:rsidRPr="00F42E73" w:rsidP="00C90C5D" w14:paraId="186DC6C2"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G işaretlemesinde Madde 6’da belirtilen bilgilerle birlikte tip testi sonuçları </w:t>
            </w:r>
          </w:p>
          <w:p w:rsidR="0005704B" w:rsidRPr="00F42E73" w:rsidP="00C90C5D" w14:paraId="466ECD5A" w14:textId="77777777">
            <w:pPr>
              <w:rPr>
                <w:rFonts w:ascii="Times New Roman" w:hAnsi="Times New Roman"/>
                <w:sz w:val="18"/>
                <w:szCs w:val="18"/>
              </w:rPr>
            </w:pPr>
            <w:r w:rsidRPr="00F42E73">
              <w:rPr>
                <w:rFonts w:ascii="Times New Roman" w:hAnsi="Times New Roman"/>
                <w:sz w:val="18"/>
                <w:szCs w:val="18"/>
              </w:rPr>
              <w:t>beyan edilmelidir.</w:t>
            </w:r>
          </w:p>
        </w:tc>
      </w:tr>
      <w:tr w14:paraId="419B898F" w14:textId="77777777" w:rsidTr="000F38DD">
        <w:tblPrEx>
          <w:tblW w:w="15075" w:type="dxa"/>
          <w:tblLayout w:type="fixed"/>
          <w:tblLook w:val="04A0"/>
        </w:tblPrEx>
        <w:tc>
          <w:tcPr>
            <w:tcW w:w="533" w:type="dxa"/>
            <w:vMerge w:val="restart"/>
            <w:vAlign w:val="center"/>
          </w:tcPr>
          <w:p w:rsidR="0005704B" w:rsidRPr="00F42E73" w:rsidP="000F38DD" w14:paraId="6BE53462" w14:textId="77777777">
            <w:pPr>
              <w:jc w:val="center"/>
              <w:rPr>
                <w:rFonts w:ascii="Times New Roman" w:hAnsi="Times New Roman"/>
                <w:sz w:val="18"/>
                <w:szCs w:val="18"/>
              </w:rPr>
            </w:pPr>
            <w:r w:rsidRPr="00F42E73">
              <w:rPr>
                <w:rFonts w:ascii="Times New Roman" w:hAnsi="Times New Roman"/>
                <w:sz w:val="18"/>
                <w:szCs w:val="18"/>
              </w:rPr>
              <w:t>10</w:t>
            </w:r>
          </w:p>
        </w:tc>
        <w:tc>
          <w:tcPr>
            <w:tcW w:w="14542" w:type="dxa"/>
            <w:gridSpan w:val="7"/>
          </w:tcPr>
          <w:p w:rsidR="0005704B" w:rsidRPr="00F42E73" w:rsidP="0005704B" w14:paraId="5317941A"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15 EN 1213/Nisan 2005 ‘’ Vanalar – Binalarda Kullanılan- İçme Suyu Temini İçin Bakır Alaşımlı Stop Vanalar - Deneyler Ve Özellikler’’ (ÜRÜN GRUBU: MS34- VANALAR VE DONANIMLARI)</w:t>
            </w:r>
          </w:p>
          <w:p w:rsidR="0005704B" w:rsidRPr="00F42E73" w:rsidP="0005704B" w14:paraId="4A999711"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0145370E"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575DB953"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5B535146" w14:textId="77777777" w:rsidTr="009C3B75">
        <w:tblPrEx>
          <w:tblW w:w="15075" w:type="dxa"/>
          <w:tblLayout w:type="fixed"/>
          <w:tblLook w:val="04A0"/>
        </w:tblPrEx>
        <w:tc>
          <w:tcPr>
            <w:tcW w:w="533" w:type="dxa"/>
            <w:vMerge/>
          </w:tcPr>
          <w:p w:rsidR="0005704B" w:rsidRPr="00F42E73" w:rsidP="0005704B" w14:paraId="06F9012E" w14:textId="77777777">
            <w:pPr>
              <w:rPr>
                <w:rFonts w:ascii="Times New Roman" w:hAnsi="Times New Roman"/>
                <w:sz w:val="18"/>
                <w:szCs w:val="18"/>
              </w:rPr>
            </w:pPr>
          </w:p>
        </w:tc>
        <w:tc>
          <w:tcPr>
            <w:tcW w:w="3998" w:type="dxa"/>
          </w:tcPr>
          <w:p w:rsidR="005943F5" w:rsidRPr="00F42E73" w:rsidP="005943F5" w14:paraId="19AEE71A"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65E49C6C"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0E51BC1F"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0AA9F6A"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5CB2A183"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4BEB101B"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13D5BCC5"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09B786B2"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60B705D2"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68673B1A" w14:textId="77777777">
            <w:pPr>
              <w:rPr>
                <w:rFonts w:ascii="Times New Roman" w:hAnsi="Times New Roman"/>
                <w:b/>
                <w:sz w:val="18"/>
                <w:szCs w:val="18"/>
              </w:rPr>
            </w:pPr>
            <w:r w:rsidRPr="00F42E73">
              <w:rPr>
                <w:rFonts w:ascii="Times New Roman" w:hAnsi="Times New Roman"/>
                <w:b/>
                <w:sz w:val="18"/>
                <w:szCs w:val="18"/>
              </w:rPr>
              <w:t>Diğer Hususlar</w:t>
            </w:r>
          </w:p>
        </w:tc>
      </w:tr>
      <w:tr w14:paraId="47F02979" w14:textId="77777777" w:rsidTr="009C3B75">
        <w:tblPrEx>
          <w:tblW w:w="15075" w:type="dxa"/>
          <w:tblLayout w:type="fixed"/>
          <w:tblLook w:val="04A0"/>
        </w:tblPrEx>
        <w:tc>
          <w:tcPr>
            <w:tcW w:w="533" w:type="dxa"/>
            <w:vMerge/>
          </w:tcPr>
          <w:p w:rsidR="0005704B" w:rsidRPr="00F42E73" w:rsidP="0005704B" w14:paraId="2661DBCC" w14:textId="77777777">
            <w:pPr>
              <w:rPr>
                <w:rFonts w:ascii="Times New Roman" w:hAnsi="Times New Roman"/>
                <w:sz w:val="18"/>
                <w:szCs w:val="18"/>
              </w:rPr>
            </w:pPr>
          </w:p>
        </w:tc>
        <w:tc>
          <w:tcPr>
            <w:tcW w:w="3998" w:type="dxa"/>
          </w:tcPr>
          <w:p w:rsidR="00D85F2A" w:rsidRPr="00F42E73" w:rsidP="0005704B" w14:paraId="1339F422" w14:textId="77777777">
            <w:pPr>
              <w:rPr>
                <w:rFonts w:ascii="Times New Roman" w:hAnsi="Times New Roman"/>
                <w:sz w:val="18"/>
                <w:szCs w:val="18"/>
              </w:rPr>
            </w:pPr>
            <w:r w:rsidRPr="00F42E73">
              <w:rPr>
                <w:rFonts w:ascii="Times New Roman" w:hAnsi="Times New Roman"/>
                <w:sz w:val="18"/>
                <w:szCs w:val="18"/>
              </w:rPr>
              <w:t>Tip testleri /Performans deneyleri:</w:t>
            </w:r>
          </w:p>
          <w:p w:rsidR="0005704B" w:rsidRPr="00F42E73" w:rsidP="0005704B" w14:paraId="315779B8" w14:textId="77777777">
            <w:pPr>
              <w:rPr>
                <w:rFonts w:ascii="Times New Roman" w:hAnsi="Times New Roman"/>
                <w:sz w:val="18"/>
                <w:szCs w:val="18"/>
              </w:rPr>
            </w:pPr>
            <w:r w:rsidRPr="00F42E73">
              <w:rPr>
                <w:rFonts w:ascii="Times New Roman" w:hAnsi="Times New Roman"/>
                <w:sz w:val="18"/>
                <w:szCs w:val="18"/>
              </w:rPr>
              <w:t>7.2 Mekanik özellikler ve deneyler</w:t>
            </w:r>
          </w:p>
          <w:p w:rsidR="0005704B" w:rsidRPr="00F42E73" w:rsidP="0005704B" w14:paraId="03E5589F" w14:textId="77777777">
            <w:pPr>
              <w:rPr>
                <w:rFonts w:ascii="Times New Roman" w:hAnsi="Times New Roman"/>
                <w:sz w:val="18"/>
                <w:szCs w:val="18"/>
              </w:rPr>
            </w:pPr>
            <w:r w:rsidRPr="00F42E73">
              <w:rPr>
                <w:rFonts w:ascii="Times New Roman" w:hAnsi="Times New Roman"/>
                <w:sz w:val="18"/>
                <w:szCs w:val="18"/>
              </w:rPr>
              <w:t>7.2.1 Moment deneyi</w:t>
            </w:r>
          </w:p>
          <w:p w:rsidR="0005704B" w:rsidRPr="00F42E73" w:rsidP="0005704B" w14:paraId="108577E6" w14:textId="77777777">
            <w:pPr>
              <w:rPr>
                <w:rFonts w:ascii="Times New Roman" w:hAnsi="Times New Roman"/>
                <w:sz w:val="18"/>
                <w:szCs w:val="18"/>
              </w:rPr>
            </w:pPr>
            <w:r w:rsidRPr="00F42E73">
              <w:rPr>
                <w:rFonts w:ascii="Times New Roman" w:hAnsi="Times New Roman"/>
                <w:sz w:val="18"/>
                <w:szCs w:val="18"/>
              </w:rPr>
              <w:t>7.2.2 Eğilme momenti</w:t>
            </w:r>
          </w:p>
          <w:p w:rsidR="0005704B" w:rsidRPr="00F42E73" w:rsidP="0005704B" w14:paraId="6B556581" w14:textId="77777777">
            <w:pPr>
              <w:rPr>
                <w:rFonts w:ascii="Times New Roman" w:hAnsi="Times New Roman"/>
                <w:sz w:val="18"/>
                <w:szCs w:val="18"/>
              </w:rPr>
            </w:pPr>
            <w:r w:rsidRPr="00F42E73">
              <w:rPr>
                <w:rFonts w:ascii="Times New Roman" w:hAnsi="Times New Roman"/>
                <w:sz w:val="18"/>
                <w:szCs w:val="18"/>
              </w:rPr>
              <w:t>7.3 Hidrolik deneyler ve özellikler</w:t>
            </w:r>
          </w:p>
          <w:p w:rsidR="0005704B" w:rsidRPr="00F42E73" w:rsidP="0005704B" w14:paraId="4623F37C" w14:textId="77777777">
            <w:pPr>
              <w:rPr>
                <w:rFonts w:ascii="Times New Roman" w:hAnsi="Times New Roman"/>
                <w:sz w:val="18"/>
                <w:szCs w:val="18"/>
              </w:rPr>
            </w:pPr>
            <w:r w:rsidRPr="00F42E73">
              <w:rPr>
                <w:rFonts w:ascii="Times New Roman" w:hAnsi="Times New Roman"/>
                <w:sz w:val="18"/>
                <w:szCs w:val="18"/>
              </w:rPr>
              <w:t>7.4 Akustik deneyler ve özellikler</w:t>
            </w:r>
          </w:p>
          <w:p w:rsidR="0005704B" w:rsidRPr="00F42E73" w:rsidP="0005704B" w14:paraId="6C40ABFE" w14:textId="77777777">
            <w:pPr>
              <w:rPr>
                <w:rFonts w:ascii="Times New Roman" w:hAnsi="Times New Roman"/>
                <w:sz w:val="18"/>
                <w:szCs w:val="18"/>
              </w:rPr>
            </w:pPr>
            <w:r w:rsidRPr="00F42E73">
              <w:rPr>
                <w:rFonts w:ascii="Times New Roman" w:hAnsi="Times New Roman"/>
                <w:sz w:val="18"/>
                <w:szCs w:val="18"/>
              </w:rPr>
              <w:t>7.5 Dayanıklılık deneyi</w:t>
            </w:r>
          </w:p>
          <w:p w:rsidR="0005704B" w:rsidRPr="00F42E73" w:rsidP="0005704B" w14:paraId="0813283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8 Tasarım özellikleri</w:t>
            </w:r>
          </w:p>
          <w:p w:rsidR="000B2985" w:rsidRPr="00F42E73" w:rsidP="0005704B" w14:paraId="61FA59AF" w14:textId="77777777">
            <w:pPr>
              <w:autoSpaceDE w:val="0"/>
              <w:autoSpaceDN w:val="0"/>
              <w:adjustRightInd w:val="0"/>
              <w:rPr>
                <w:rFonts w:ascii="Times New Roman" w:hAnsi="Times New Roman"/>
                <w:sz w:val="18"/>
                <w:szCs w:val="18"/>
              </w:rPr>
            </w:pPr>
          </w:p>
          <w:p w:rsidR="000B2985" w:rsidRPr="00F42E73" w:rsidP="000B2985" w14:paraId="5C4F8602"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05704B" w14:paraId="71D4E918" w14:textId="77777777">
            <w:pPr>
              <w:autoSpaceDE w:val="0"/>
              <w:autoSpaceDN w:val="0"/>
              <w:adjustRightInd w:val="0"/>
              <w:rPr>
                <w:rFonts w:ascii="Times New Roman" w:hAnsi="Times New Roman"/>
                <w:sz w:val="18"/>
                <w:szCs w:val="18"/>
              </w:rPr>
            </w:pPr>
          </w:p>
          <w:p w:rsidR="0005704B" w:rsidRPr="00F42E73" w:rsidP="0005704B" w14:paraId="0FFF2CEA" w14:textId="77777777">
            <w:pPr>
              <w:rPr>
                <w:rFonts w:ascii="Times New Roman" w:hAnsi="Times New Roman"/>
                <w:sz w:val="18"/>
                <w:szCs w:val="18"/>
              </w:rPr>
            </w:pPr>
          </w:p>
        </w:tc>
        <w:tc>
          <w:tcPr>
            <w:tcW w:w="1985" w:type="dxa"/>
          </w:tcPr>
          <w:p w:rsidR="0005704B" w:rsidRPr="00F42E73" w:rsidP="007F1FE1" w14:paraId="4B6AD5C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2F60AA" w14:paraId="5C9781FD"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tc>
        <w:tc>
          <w:tcPr>
            <w:tcW w:w="2410" w:type="dxa"/>
          </w:tcPr>
          <w:p w:rsidR="0005704B" w:rsidRPr="00F42E73" w:rsidP="0005704B" w14:paraId="3B62B32F"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5480D79B"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6DDC44B9" w14:textId="77777777">
            <w:pPr>
              <w:rPr>
                <w:rFonts w:ascii="Times New Roman" w:hAnsi="Times New Roman"/>
                <w:sz w:val="18"/>
                <w:szCs w:val="18"/>
              </w:rPr>
            </w:pPr>
          </w:p>
        </w:tc>
        <w:tc>
          <w:tcPr>
            <w:tcW w:w="1276" w:type="dxa"/>
          </w:tcPr>
          <w:p w:rsidR="0005704B" w:rsidRPr="00F42E73" w:rsidP="0005704B" w14:paraId="3645713B"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2115C05F"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5A81D17B" w14:textId="77777777">
            <w:pPr>
              <w:rPr>
                <w:rFonts w:ascii="Times New Roman" w:hAnsi="Times New Roman"/>
                <w:sz w:val="18"/>
                <w:szCs w:val="18"/>
              </w:rPr>
            </w:pPr>
          </w:p>
        </w:tc>
        <w:tc>
          <w:tcPr>
            <w:tcW w:w="2180" w:type="dxa"/>
          </w:tcPr>
          <w:p w:rsidR="0005704B" w:rsidRPr="00F42E73" w:rsidP="0005704B" w14:paraId="414E34C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 sağlanmalıdır;</w:t>
            </w:r>
          </w:p>
          <w:p w:rsidR="0005704B" w:rsidRPr="00F42E73" w:rsidP="0005704B" w14:paraId="704B68A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Anma ölçüsü (DN)</w:t>
            </w:r>
          </w:p>
          <w:p w:rsidR="0005704B" w:rsidRPr="00F42E73" w:rsidP="0005704B" w14:paraId="17FA5E2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Normal akış yönünü gösteren ok</w:t>
            </w:r>
          </w:p>
          <w:p w:rsidR="0005704B" w:rsidRPr="00F42E73" w:rsidP="0005704B" w14:paraId="7AFBD54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Akustik grubu</w:t>
            </w:r>
          </w:p>
          <w:p w:rsidR="0005704B" w:rsidRPr="00F42E73" w:rsidP="0005704B" w14:paraId="2A31614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Tipi ve malzemesi</w:t>
            </w:r>
          </w:p>
          <w:p w:rsidR="0005704B" w:rsidRPr="00F42E73" w:rsidP="0005704B" w14:paraId="436DB70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Debi sınıfı</w:t>
            </w:r>
          </w:p>
          <w:p w:rsidR="0005704B" w:rsidRPr="00F42E73" w:rsidP="0005704B" w14:paraId="6313B0B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Uç bağlantıları</w:t>
            </w:r>
          </w:p>
          <w:p w:rsidR="0005704B" w:rsidRPr="00F42E73" w:rsidP="0005704B" w14:paraId="056FD552"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Bu standardın numarası</w:t>
            </w:r>
          </w:p>
          <w:p w:rsidR="0005704B" w:rsidRPr="00F42E73" w:rsidP="0005704B" w14:paraId="2E57670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Çinkosuzlaşma mukavemetli malzeme kullanımının gerekmediği mamul kullanan ülkelerde EN ISO 6509’a göre çinkosuzlaşma mukavemetli ürünler ile çinko ihtiva etmeyen ürünlerin ‘DR’ ile işaretlenebilmesine müsaade edilir.</w:t>
            </w:r>
          </w:p>
          <w:p w:rsidR="0005704B" w:rsidRPr="00F42E73" w:rsidP="009D6EB5" w14:paraId="6A18793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Çinkosuzlaşma mukavemetli malzeme kullanımının gerektiği mamul kullanan ülkelerde çinkosuzlaşma mukavemetli ürünler ile çinko ihtiva etmeyen ürünler ‘DR’ ile işaretlenmelidir.</w:t>
            </w:r>
          </w:p>
        </w:tc>
      </w:tr>
      <w:tr w14:paraId="526EE5AF" w14:textId="77777777" w:rsidTr="000F38DD">
        <w:tblPrEx>
          <w:tblW w:w="15075" w:type="dxa"/>
          <w:tblLayout w:type="fixed"/>
          <w:tblLook w:val="04A0"/>
        </w:tblPrEx>
        <w:tc>
          <w:tcPr>
            <w:tcW w:w="533" w:type="dxa"/>
            <w:vMerge w:val="restart"/>
            <w:vAlign w:val="center"/>
          </w:tcPr>
          <w:p w:rsidR="0005704B" w:rsidRPr="00F42E73" w:rsidP="000F38DD" w14:paraId="6373DAA6" w14:textId="77777777">
            <w:pPr>
              <w:jc w:val="center"/>
              <w:rPr>
                <w:rFonts w:ascii="Times New Roman" w:hAnsi="Times New Roman"/>
                <w:sz w:val="18"/>
                <w:szCs w:val="18"/>
              </w:rPr>
            </w:pPr>
            <w:r w:rsidRPr="00F42E73">
              <w:rPr>
                <w:rFonts w:ascii="Times New Roman" w:hAnsi="Times New Roman"/>
                <w:sz w:val="18"/>
                <w:szCs w:val="18"/>
              </w:rPr>
              <w:t>11</w:t>
            </w:r>
          </w:p>
        </w:tc>
        <w:tc>
          <w:tcPr>
            <w:tcW w:w="14542" w:type="dxa"/>
            <w:gridSpan w:val="7"/>
          </w:tcPr>
          <w:p w:rsidR="0005704B" w:rsidRPr="00F42E73" w:rsidP="0005704B" w14:paraId="6E980E62" w14:textId="77777777">
            <w:pPr>
              <w:jc w:val="both"/>
              <w:rPr>
                <w:rFonts w:ascii="Times New Roman" w:hAnsi="Times New Roman"/>
                <w:b/>
                <w:color w:val="FF0000"/>
                <w:sz w:val="18"/>
                <w:szCs w:val="18"/>
                <w:u w:val="single"/>
              </w:rPr>
            </w:pPr>
            <w:r w:rsidRPr="00F42E73">
              <w:rPr>
                <w:rFonts w:ascii="Times New Roman" w:hAnsi="Times New Roman"/>
                <w:b/>
                <w:color w:val="FF0000"/>
                <w:sz w:val="18"/>
                <w:szCs w:val="18"/>
                <w:u w:val="single"/>
              </w:rPr>
              <w:t>Önemli Not: T.C. Çevre ve Şehircilik Bakanlığı’nın 18.06.2019 tarihli ve 139849 sayılı yazısı nedeniyle bu standart kapsamında G işaretlemesi faaliyetleri durdurulmuştur. Standardın çıkarılma nedeni sistem 4 olmasıdır. Standarda ait aşağıdaki bilgiler eski şartları içermektedir.</w:t>
            </w:r>
          </w:p>
          <w:p w:rsidR="0005704B" w:rsidRPr="00F42E73" w:rsidP="0005704B" w14:paraId="5A6CBE03" w14:textId="77777777">
            <w:pPr>
              <w:autoSpaceDE w:val="0"/>
              <w:autoSpaceDN w:val="0"/>
              <w:adjustRightInd w:val="0"/>
              <w:rPr>
                <w:rFonts w:ascii="Times New Roman" w:hAnsi="Times New Roman"/>
                <w:b/>
                <w:sz w:val="18"/>
                <w:szCs w:val="18"/>
              </w:rPr>
            </w:pPr>
          </w:p>
          <w:p w:rsidR="0005704B" w:rsidRPr="00F42E73" w:rsidP="0005704B" w14:paraId="18C24F09"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579/Eylül 1995 “Valfler Ve Bağlantı Parçaları- Isıtma Sistemlerinde Kullanılan” (ÜRÜN GRUBU: MS34- VANALAR VE DONANIMLARI)</w:t>
            </w:r>
          </w:p>
          <w:p w:rsidR="0005704B" w:rsidRPr="00F42E73" w:rsidP="0005704B" w14:paraId="715ECCDB"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5CE5DD6D"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796C7FC7"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2E42ABB4" w14:textId="77777777" w:rsidTr="009C3B75">
        <w:tblPrEx>
          <w:tblW w:w="15075" w:type="dxa"/>
          <w:tblLayout w:type="fixed"/>
          <w:tblLook w:val="04A0"/>
        </w:tblPrEx>
        <w:tc>
          <w:tcPr>
            <w:tcW w:w="533" w:type="dxa"/>
            <w:vMerge/>
          </w:tcPr>
          <w:p w:rsidR="0005704B" w:rsidRPr="00F42E73" w:rsidP="0005704B" w14:paraId="036E561A" w14:textId="77777777">
            <w:pPr>
              <w:rPr>
                <w:rFonts w:ascii="Times New Roman" w:hAnsi="Times New Roman"/>
                <w:sz w:val="18"/>
                <w:szCs w:val="18"/>
              </w:rPr>
            </w:pPr>
          </w:p>
        </w:tc>
        <w:tc>
          <w:tcPr>
            <w:tcW w:w="3998" w:type="dxa"/>
          </w:tcPr>
          <w:p w:rsidR="005943F5" w:rsidRPr="00F42E73" w:rsidP="005943F5" w14:paraId="3AE9C9A9"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35EA244C"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727F5185"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19675A53"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2D00D122"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1363DAEC"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8D253D7"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37E76394"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42E40400"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407A48AB" w14:textId="77777777">
            <w:pPr>
              <w:rPr>
                <w:rFonts w:ascii="Times New Roman" w:hAnsi="Times New Roman"/>
                <w:b/>
                <w:sz w:val="18"/>
                <w:szCs w:val="18"/>
              </w:rPr>
            </w:pPr>
            <w:r w:rsidRPr="00F42E73">
              <w:rPr>
                <w:rFonts w:ascii="Times New Roman" w:hAnsi="Times New Roman"/>
                <w:b/>
                <w:sz w:val="18"/>
                <w:szCs w:val="18"/>
              </w:rPr>
              <w:t>Diğer Hususlar</w:t>
            </w:r>
          </w:p>
        </w:tc>
      </w:tr>
      <w:tr w14:paraId="36100F31" w14:textId="77777777" w:rsidTr="009C3B75">
        <w:tblPrEx>
          <w:tblW w:w="15075" w:type="dxa"/>
          <w:tblLayout w:type="fixed"/>
          <w:tblLook w:val="04A0"/>
        </w:tblPrEx>
        <w:tc>
          <w:tcPr>
            <w:tcW w:w="533" w:type="dxa"/>
            <w:vMerge/>
          </w:tcPr>
          <w:p w:rsidR="0005704B" w:rsidRPr="00F42E73" w:rsidP="0005704B" w14:paraId="4EC1DB3A" w14:textId="77777777">
            <w:pPr>
              <w:rPr>
                <w:rFonts w:ascii="Times New Roman" w:hAnsi="Times New Roman"/>
                <w:sz w:val="18"/>
                <w:szCs w:val="18"/>
              </w:rPr>
            </w:pPr>
          </w:p>
        </w:tc>
        <w:tc>
          <w:tcPr>
            <w:tcW w:w="3998" w:type="dxa"/>
          </w:tcPr>
          <w:p w:rsidR="0005704B" w:rsidRPr="00F42E73" w:rsidP="0005704B" w14:paraId="7E041AC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-Sızdırmazlık, Malzeme deneyi, dış sızdırmazlık deneyi, iç sızdırmazlık deneyi, gövdenin basınca dayanımı deneyi, kaplama kalınlığı muayenesi, dış sızdırmazlık deneyi, boyut muayenesi başlangıç tip deneyi ile belirlenmelidir.</w:t>
            </w:r>
          </w:p>
          <w:p w:rsidR="0005704B" w:rsidRPr="00F42E73" w:rsidP="0005704B" w14:paraId="7E854FC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5704B" w:rsidRPr="00F42E73" w:rsidP="0005704B" w14:paraId="5B51E0A7" w14:textId="77777777">
            <w:pPr>
              <w:rPr>
                <w:rFonts w:ascii="Times New Roman" w:hAnsi="Times New Roman"/>
                <w:sz w:val="18"/>
                <w:szCs w:val="18"/>
              </w:rPr>
            </w:pPr>
            <w:r w:rsidRPr="00F42E73">
              <w:rPr>
                <w:rFonts w:ascii="Times New Roman" w:hAnsi="Times New Roman"/>
                <w:sz w:val="18"/>
                <w:szCs w:val="18"/>
              </w:rPr>
              <w:t>-1999/472/EC Komisyon karar numarası teyit sistemi 3</w:t>
            </w:r>
          </w:p>
        </w:tc>
        <w:tc>
          <w:tcPr>
            <w:tcW w:w="1985" w:type="dxa"/>
          </w:tcPr>
          <w:p w:rsidR="0005704B" w:rsidRPr="00F42E73" w:rsidP="0005704B" w14:paraId="6F24476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p w:rsidR="0005704B" w:rsidRPr="00F42E73" w:rsidP="0005704B" w14:paraId="5DD4010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-Numune alma işlemi TS 579 standardının 2.maddesinde belirtilen esaslara ve Çizelge-3’e göre yapılır.</w:t>
            </w:r>
          </w:p>
        </w:tc>
        <w:tc>
          <w:tcPr>
            <w:tcW w:w="1134" w:type="dxa"/>
          </w:tcPr>
          <w:p w:rsidR="0005704B" w:rsidRPr="00F42E73" w:rsidP="0005704B" w14:paraId="29373B0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p w:rsidR="0005704B" w:rsidRPr="00F42E73" w:rsidP="009D6EB5" w14:paraId="46E0A08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Numune alma işlemi TS 579 standardının 2.maddesinde belirtilen esaslara ve Çizelge-3’e göre yapılır.</w:t>
            </w:r>
          </w:p>
        </w:tc>
        <w:tc>
          <w:tcPr>
            <w:tcW w:w="2410" w:type="dxa"/>
          </w:tcPr>
          <w:p w:rsidR="0005704B" w:rsidRPr="00F42E73" w:rsidP="0005704B" w14:paraId="327B8090"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46FFD127"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5F07B1E3" w14:textId="77777777">
            <w:pPr>
              <w:rPr>
                <w:rFonts w:ascii="Times New Roman" w:hAnsi="Times New Roman"/>
                <w:sz w:val="18"/>
                <w:szCs w:val="18"/>
              </w:rPr>
            </w:pPr>
          </w:p>
        </w:tc>
        <w:tc>
          <w:tcPr>
            <w:tcW w:w="1276" w:type="dxa"/>
          </w:tcPr>
          <w:p w:rsidR="0005704B" w:rsidRPr="00F42E73" w:rsidP="0005704B" w14:paraId="454040CF"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4D031BE4"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0B51D9BD" w14:textId="77777777">
            <w:pPr>
              <w:rPr>
                <w:rFonts w:ascii="Times New Roman" w:hAnsi="Times New Roman"/>
                <w:sz w:val="18"/>
                <w:szCs w:val="18"/>
              </w:rPr>
            </w:pPr>
          </w:p>
        </w:tc>
        <w:tc>
          <w:tcPr>
            <w:tcW w:w="2180" w:type="dxa"/>
          </w:tcPr>
          <w:p w:rsidR="0005704B" w:rsidRPr="00F42E73" w:rsidP="0005704B" w14:paraId="5E1AEE5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 sağlanmalıdır;</w:t>
            </w:r>
          </w:p>
          <w:p w:rsidR="0005704B" w:rsidRPr="00F42E73" w:rsidP="0005704B" w14:paraId="4A357E4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Malzeme, sınıf, tip, boyut, sızdırmazlık, gövde basıncı dayanımı, yüzey kaplamaları, açma kapama düzeni, rakorlar, boyut ve toleranslar, Valf ve bağlantı parçasının işaretlenmesinde; valfin ve bağlantı parçasının anma boyutu</w:t>
            </w:r>
          </w:p>
          <w:p w:rsidR="0005704B" w:rsidRPr="00F42E73" w:rsidP="009D6EB5" w14:paraId="013A565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(DN) valf üzerinde akışkanın akış yönünü gösteren ok, valf el çarkı (volan) üzerinde açma ve kapama yönlerinin belirtilmesi, standardın numarası, ambalaj işaretlemelerinde valf adeti ve ambalajın toplam kütlesi belirtilir.</w:t>
            </w:r>
          </w:p>
        </w:tc>
      </w:tr>
      <w:tr w14:paraId="6AA3EBFA" w14:textId="77777777" w:rsidTr="000F38DD">
        <w:tblPrEx>
          <w:tblW w:w="15075" w:type="dxa"/>
          <w:tblLayout w:type="fixed"/>
          <w:tblLook w:val="04A0"/>
        </w:tblPrEx>
        <w:tc>
          <w:tcPr>
            <w:tcW w:w="533" w:type="dxa"/>
            <w:vMerge w:val="restart"/>
            <w:vAlign w:val="center"/>
          </w:tcPr>
          <w:p w:rsidR="0005704B" w:rsidRPr="00F42E73" w:rsidP="000F38DD" w14:paraId="2123A9BD" w14:textId="77777777">
            <w:pPr>
              <w:jc w:val="center"/>
              <w:rPr>
                <w:rFonts w:ascii="Times New Roman" w:hAnsi="Times New Roman"/>
                <w:sz w:val="18"/>
                <w:szCs w:val="18"/>
              </w:rPr>
            </w:pPr>
            <w:r w:rsidRPr="00F42E73">
              <w:rPr>
                <w:rFonts w:ascii="Times New Roman" w:hAnsi="Times New Roman"/>
                <w:sz w:val="18"/>
                <w:szCs w:val="18"/>
              </w:rPr>
              <w:t>12</w:t>
            </w:r>
          </w:p>
        </w:tc>
        <w:tc>
          <w:tcPr>
            <w:tcW w:w="14542" w:type="dxa"/>
            <w:gridSpan w:val="7"/>
          </w:tcPr>
          <w:p w:rsidR="0005704B" w:rsidRPr="00F42E73" w:rsidP="0005704B" w14:paraId="70337BEB" w14:textId="77777777">
            <w:pPr>
              <w:jc w:val="both"/>
              <w:rPr>
                <w:rFonts w:ascii="Times New Roman" w:hAnsi="Times New Roman"/>
                <w:b/>
                <w:color w:val="FF0000"/>
                <w:sz w:val="18"/>
                <w:szCs w:val="18"/>
                <w:u w:val="single"/>
              </w:rPr>
            </w:pPr>
            <w:r w:rsidRPr="00F42E73">
              <w:rPr>
                <w:rFonts w:ascii="Times New Roman" w:hAnsi="Times New Roman"/>
                <w:b/>
                <w:color w:val="FF0000"/>
                <w:sz w:val="18"/>
                <w:szCs w:val="18"/>
                <w:u w:val="single"/>
              </w:rPr>
              <w:t>Önemli Not: T.C. Çevre ve Şehircilik Bakanlığı’nın 18.06.2019 tarihli ve 139849 sayılı yazısı nedeniyle bu standart kapsamında G işaretlemesi faaliyetleri durdurulmuştur. Standardın çıkarılma nedeni sistem 4 olmasıdır. Standarda ait aşağıdaki bilgiler eski şartları içermektedir.</w:t>
            </w:r>
          </w:p>
          <w:p w:rsidR="0005704B" w:rsidRPr="00F42E73" w:rsidP="0005704B" w14:paraId="0225D26C" w14:textId="77777777">
            <w:pPr>
              <w:autoSpaceDE w:val="0"/>
              <w:autoSpaceDN w:val="0"/>
              <w:adjustRightInd w:val="0"/>
              <w:rPr>
                <w:rFonts w:ascii="Times New Roman" w:hAnsi="Times New Roman"/>
                <w:b/>
                <w:sz w:val="18"/>
                <w:szCs w:val="18"/>
              </w:rPr>
            </w:pPr>
          </w:p>
          <w:p w:rsidR="0005704B" w:rsidRPr="00F42E73" w:rsidP="0005704B" w14:paraId="00062A04"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215/Ocak 2007 ‘Radyatör vanaları- Termostatik – Özellikler ve deney metotları’’ (ÜRÜN GRUBU: MS34- VANALAR VE DONANIMLARI)</w:t>
            </w:r>
          </w:p>
          <w:p w:rsidR="0005704B" w:rsidRPr="00F42E73" w:rsidP="0005704B" w14:paraId="07869873"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519338B4"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17F344D2"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3A19DBDE" w14:textId="77777777" w:rsidTr="009C3B75">
        <w:tblPrEx>
          <w:tblW w:w="15075" w:type="dxa"/>
          <w:tblLayout w:type="fixed"/>
          <w:tblLook w:val="04A0"/>
        </w:tblPrEx>
        <w:tc>
          <w:tcPr>
            <w:tcW w:w="533" w:type="dxa"/>
            <w:vMerge/>
          </w:tcPr>
          <w:p w:rsidR="0005704B" w:rsidRPr="00F42E73" w:rsidP="0005704B" w14:paraId="2DA0BECC" w14:textId="77777777">
            <w:pPr>
              <w:rPr>
                <w:rFonts w:ascii="Times New Roman" w:hAnsi="Times New Roman"/>
                <w:sz w:val="18"/>
                <w:szCs w:val="18"/>
              </w:rPr>
            </w:pPr>
          </w:p>
        </w:tc>
        <w:tc>
          <w:tcPr>
            <w:tcW w:w="3998" w:type="dxa"/>
          </w:tcPr>
          <w:p w:rsidR="005943F5" w:rsidRPr="00F42E73" w:rsidP="005943F5" w14:paraId="0AC45DF2"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2A54CB7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120EFADD"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63BAA735"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0AAD7B91"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3C6A1EF3"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4E322FBC"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765E28DE"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1552CA3B"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2424FD65" w14:textId="77777777">
            <w:pPr>
              <w:rPr>
                <w:rFonts w:ascii="Times New Roman" w:hAnsi="Times New Roman"/>
                <w:b/>
                <w:sz w:val="18"/>
                <w:szCs w:val="18"/>
              </w:rPr>
            </w:pPr>
            <w:r w:rsidRPr="00F42E73">
              <w:rPr>
                <w:rFonts w:ascii="Times New Roman" w:hAnsi="Times New Roman"/>
                <w:b/>
                <w:sz w:val="18"/>
                <w:szCs w:val="18"/>
              </w:rPr>
              <w:t>Diğer Hususlar</w:t>
            </w:r>
          </w:p>
        </w:tc>
      </w:tr>
      <w:tr w14:paraId="25B49C79" w14:textId="77777777" w:rsidTr="009C3B75">
        <w:tblPrEx>
          <w:tblW w:w="15075" w:type="dxa"/>
          <w:tblLayout w:type="fixed"/>
          <w:tblLook w:val="04A0"/>
        </w:tblPrEx>
        <w:tc>
          <w:tcPr>
            <w:tcW w:w="533" w:type="dxa"/>
            <w:vMerge/>
          </w:tcPr>
          <w:p w:rsidR="0005704B" w:rsidRPr="00F42E73" w:rsidP="0005704B" w14:paraId="0D1494C4" w14:textId="77777777">
            <w:pPr>
              <w:rPr>
                <w:rFonts w:ascii="Times New Roman" w:hAnsi="Times New Roman"/>
                <w:sz w:val="18"/>
                <w:szCs w:val="18"/>
              </w:rPr>
            </w:pPr>
          </w:p>
        </w:tc>
        <w:tc>
          <w:tcPr>
            <w:tcW w:w="3998" w:type="dxa"/>
          </w:tcPr>
          <w:p w:rsidR="0005704B" w:rsidRPr="00F42E73" w:rsidP="0005704B" w14:paraId="699BD0C2"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-Vana gövde tertibatının eğilme momentine dayanımı,</w:t>
            </w:r>
          </w:p>
          <w:p w:rsidR="0005704B" w:rsidRPr="00F42E73" w:rsidP="0005704B" w14:paraId="19A48D1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-Basınca dayanım vana gövde tertibatının sızdırmazlığı,</w:t>
            </w:r>
          </w:p>
          <w:p w:rsidR="0005704B" w:rsidRPr="00F42E73" w:rsidP="0005704B" w14:paraId="58C5E42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burulma momentine dayanımı,</w:t>
            </w:r>
          </w:p>
          <w:p w:rsidR="0005704B" w:rsidRPr="00F42E73" w:rsidP="0005704B" w14:paraId="3ACD9CF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eğilme momentine dayanımı,</w:t>
            </w:r>
          </w:p>
          <w:p w:rsidR="0005704B" w:rsidRPr="00F42E73" w:rsidP="0005704B" w14:paraId="7D0C1E9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-En yüksek debi,</w:t>
            </w:r>
          </w:p>
          <w:p w:rsidR="0005704B" w:rsidRPr="00F42E73" w:rsidP="0005704B" w14:paraId="54FED67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en küçük ayarındaki açma eğrisi,</w:t>
            </w:r>
          </w:p>
          <w:p w:rsidR="0005704B" w:rsidRPr="00F42E73" w:rsidP="0005704B" w14:paraId="4F77131C"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en yüksek ayarındaki açma eğrisi,</w:t>
            </w:r>
          </w:p>
          <w:p w:rsidR="0005704B" w:rsidRPr="00F42E73" w:rsidP="0005704B" w14:paraId="2624FEA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ara ayarındaki açma eğrisi,</w:t>
            </w:r>
          </w:p>
          <w:p w:rsidR="0005704B" w:rsidRPr="00F42E73" w:rsidP="0005704B" w14:paraId="744917B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ara ayarındaki kapama eğrisi,</w:t>
            </w:r>
          </w:p>
          <w:p w:rsidR="0005704B" w:rsidRPr="00F42E73" w:rsidP="0005704B" w14:paraId="331FAE4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ara ayarında Madde 3.2.2. ila Madde</w:t>
            </w:r>
          </w:p>
          <w:p w:rsidR="0005704B" w:rsidRPr="00F42E73" w:rsidP="0005704B" w14:paraId="616DE21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3.2.4.’te belirtilen iletim elemanları olan termostatik vanalar için açma eğrisi,</w:t>
            </w:r>
          </w:p>
          <w:p w:rsidR="0005704B" w:rsidRPr="00F42E73" w:rsidP="0005704B" w14:paraId="4F874F5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ara ayarında ve basınç farkının 10kPa (0,1</w:t>
            </w:r>
          </w:p>
          <w:p w:rsidR="0005704B" w:rsidRPr="00F42E73" w:rsidP="0005704B" w14:paraId="14FBA54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bar)’dan büyük olduğu durumdaki kapama eğrsi,</w:t>
            </w:r>
          </w:p>
          <w:p w:rsidR="0005704B" w:rsidRPr="00F42E73" w:rsidP="0005704B" w14:paraId="15008B7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ara ayarında ve 1000 kPa’lık statik bir basınçtaki kapama eğrisi,</w:t>
            </w:r>
          </w:p>
          <w:p w:rsidR="0005704B" w:rsidRPr="00F42E73" w:rsidP="0005704B" w14:paraId="50F3BCB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-Su sıcaklığı etkisi,</w:t>
            </w:r>
          </w:p>
          <w:p w:rsidR="0005704B" w:rsidRPr="00F42E73" w:rsidP="0005704B" w14:paraId="319C43F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-Tepki süresi,</w:t>
            </w:r>
          </w:p>
          <w:p w:rsidR="0005704B" w:rsidRPr="00F42E73" w:rsidP="0005704B" w14:paraId="52E892D4" w14:textId="77777777">
            <w:pPr>
              <w:rPr>
                <w:rFonts w:ascii="Times New Roman" w:hAnsi="Times New Roman"/>
                <w:sz w:val="18"/>
                <w:szCs w:val="18"/>
              </w:rPr>
            </w:pPr>
            <w:r w:rsidRPr="00F42E73">
              <w:rPr>
                <w:rFonts w:ascii="Times New Roman" w:hAnsi="Times New Roman"/>
                <w:sz w:val="18"/>
                <w:szCs w:val="18"/>
              </w:rPr>
              <w:t>-Sıcaklığa dayanım deneyi,</w:t>
            </w:r>
          </w:p>
          <w:p w:rsidR="0005704B" w:rsidRPr="00F42E73" w:rsidP="0005704B" w14:paraId="3F55B40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-Mekanik dayanıklılık deneyi,</w:t>
            </w:r>
          </w:p>
          <w:p w:rsidR="0005704B" w:rsidRPr="00F42E73" w:rsidP="0005704B" w14:paraId="55E7F7F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-Isıl dayanım deneyi,</w:t>
            </w:r>
          </w:p>
          <w:p w:rsidR="0005704B" w:rsidRPr="00F42E73" w:rsidP="0005704B" w14:paraId="3F20718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-Mil sızdırmazlık contasının sızdırmazlığı,</w:t>
            </w:r>
          </w:p>
          <w:p w:rsidR="0005704B" w:rsidRPr="00F42E73" w:rsidP="0005704B" w14:paraId="5AB04E1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-Koruyucu kapak vasıtasıyla mekanik olarak kapatılan vananın sızdırmazlığı başlangıç tip deneyi ile belirlenmelidir.</w:t>
            </w:r>
          </w:p>
          <w:p w:rsidR="0005704B" w:rsidRPr="00F42E73" w:rsidP="00CA1D79" w14:paraId="38B0A07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tc>
        <w:tc>
          <w:tcPr>
            <w:tcW w:w="1985" w:type="dxa"/>
          </w:tcPr>
          <w:p w:rsidR="0005704B" w:rsidRPr="00F42E73" w:rsidP="0005704B" w14:paraId="6B090CC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9E7482" w14:paraId="553D4CA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-Ürün gözetiminde, başlangıç tip deneylerinin tamamı uygunluk değerlendirme kuruluşu tarafından teste tabi tutulmalı ve sonuçlar başlangıç tip deney sonuçları ile kıyaslanmalıdır. Ürün gözetimi yılda 2 kez uygunluk değerlendirme kuruluşu tarafından gerçekleştirilmelidir.</w:t>
            </w:r>
          </w:p>
        </w:tc>
        <w:tc>
          <w:tcPr>
            <w:tcW w:w="2410" w:type="dxa"/>
          </w:tcPr>
          <w:p w:rsidR="0005704B" w:rsidRPr="00F42E73" w:rsidP="0005704B" w14:paraId="2BB24211"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709D3DC5"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5B57A63A" w14:textId="77777777">
            <w:pPr>
              <w:rPr>
                <w:rFonts w:ascii="Times New Roman" w:hAnsi="Times New Roman"/>
                <w:sz w:val="18"/>
                <w:szCs w:val="18"/>
              </w:rPr>
            </w:pPr>
          </w:p>
        </w:tc>
        <w:tc>
          <w:tcPr>
            <w:tcW w:w="1276" w:type="dxa"/>
          </w:tcPr>
          <w:p w:rsidR="0005704B" w:rsidRPr="00F42E73" w:rsidP="0005704B" w14:paraId="4C90DC0E"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6C56EEE2" w14:textId="77777777">
            <w:pPr>
              <w:jc w:val="both"/>
              <w:rPr>
                <w:rFonts w:ascii="Times New Roman" w:hAnsi="Times New Roman"/>
                <w:sz w:val="18"/>
                <w:szCs w:val="18"/>
              </w:rPr>
            </w:pPr>
            <w:r w:rsidRPr="00F42E73">
              <w:rPr>
                <w:rFonts w:ascii="Times New Roman" w:hAnsi="Times New Roman"/>
                <w:sz w:val="18"/>
                <w:szCs w:val="18"/>
              </w:rPr>
              <w:t>*Yılda bir kez uygunluk değerlendirme kuruluşu tarafından gerçekleştirilmelidir.</w:t>
            </w:r>
          </w:p>
          <w:p w:rsidR="0005704B" w:rsidRPr="00F42E73" w:rsidP="0005704B" w14:paraId="5E174039" w14:textId="77777777">
            <w:pPr>
              <w:rPr>
                <w:rFonts w:ascii="Times New Roman" w:hAnsi="Times New Roman"/>
                <w:sz w:val="18"/>
                <w:szCs w:val="18"/>
              </w:rPr>
            </w:pPr>
          </w:p>
        </w:tc>
        <w:tc>
          <w:tcPr>
            <w:tcW w:w="2180" w:type="dxa"/>
          </w:tcPr>
          <w:p w:rsidR="0005704B" w:rsidRPr="00F42E73" w:rsidP="0005704B" w14:paraId="3D07A8B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-G işaretlemesinde aşağıdaki karakteristiklerin beyan edilmesi sağlanmalıdır;</w:t>
            </w:r>
          </w:p>
          <w:p w:rsidR="0005704B" w:rsidRPr="00F42E73" w:rsidP="0005704B" w14:paraId="69E1594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-Sıcaklık seçicinin en küçük ayarı ve bunun işareti,</w:t>
            </w:r>
          </w:p>
          <w:p w:rsidR="0005704B" w:rsidRPr="00F42E73" w:rsidP="0005704B" w14:paraId="052B44AD"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-En yüksek kabul edilebilir statik basınç,</w:t>
            </w:r>
          </w:p>
          <w:p w:rsidR="0005704B" w:rsidRPr="00F42E73" w:rsidP="0005704B" w14:paraId="67F65DB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-En yüksek kabul edilebilir fark basıncı,</w:t>
            </w:r>
          </w:p>
          <w:p w:rsidR="0005704B" w:rsidRPr="00F42E73" w:rsidP="0005704B" w14:paraId="717515A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-qm N anma debisi,</w:t>
            </w:r>
          </w:p>
          <w:p w:rsidR="0005704B" w:rsidRPr="00F42E73" w:rsidP="0005704B" w14:paraId="33CCBD6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-Anma debisindeki histerisiz,</w:t>
            </w:r>
          </w:p>
          <w:p w:rsidR="0005704B" w:rsidRPr="00F42E73" w:rsidP="0005704B" w14:paraId="5089E2B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-Fark basıncı etkisi,</w:t>
            </w:r>
          </w:p>
          <w:p w:rsidR="0005704B" w:rsidRPr="00F42E73" w:rsidP="0005704B" w14:paraId="54CB745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-Su sıcaklığı etkisi,</w:t>
            </w:r>
          </w:p>
          <w:p w:rsidR="0005704B" w:rsidRPr="00F42E73" w:rsidP="0005704B" w14:paraId="1C3A78E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-Tepki süresi,</w:t>
            </w:r>
          </w:p>
          <w:p w:rsidR="0005704B" w:rsidRPr="00F42E73" w:rsidP="0005704B" w14:paraId="0A3E281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-Ön ayarlama yeteneği olan termostatik vanalar için</w:t>
            </w:r>
          </w:p>
          <w:p w:rsidR="0005704B" w:rsidRPr="00F42E73" w:rsidP="0005704B" w14:paraId="0D93D35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 Madde 5.3.3.’e göre ön ayar konumlarının ve birleştirilmiş karakteristik debilerinin belirlenmesi,</w:t>
            </w:r>
          </w:p>
          <w:p w:rsidR="0005704B" w:rsidRPr="00F42E73" w:rsidP="0005704B" w14:paraId="7B1F8F2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 Tanımlanan ön ayar konumlarında karakteristik debiler için toleranslar,</w:t>
            </w:r>
          </w:p>
          <w:p w:rsidR="0005704B" w:rsidRPr="00F42E73" w:rsidP="0005704B" w14:paraId="04C420F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-Akış yönü okuları (uygulanabilirse)</w:t>
            </w:r>
          </w:p>
          <w:p w:rsidR="0005704B" w:rsidRPr="00F42E73" w:rsidP="0005704B" w14:paraId="73307991" w14:textId="77777777">
            <w:pPr>
              <w:rPr>
                <w:rFonts w:ascii="Times New Roman" w:hAnsi="Times New Roman"/>
                <w:sz w:val="18"/>
                <w:szCs w:val="18"/>
              </w:rPr>
            </w:pPr>
            <w:r w:rsidRPr="00F42E73">
              <w:rPr>
                <w:rFonts w:ascii="Times New Roman" w:hAnsi="Times New Roman"/>
                <w:sz w:val="18"/>
                <w:szCs w:val="18"/>
              </w:rPr>
              <w:t>-Standardın numarası</w:t>
            </w:r>
          </w:p>
        </w:tc>
      </w:tr>
      <w:tr w14:paraId="2C1D3E9D" w14:textId="77777777" w:rsidTr="000F38DD">
        <w:tblPrEx>
          <w:tblW w:w="15075" w:type="dxa"/>
          <w:tblLayout w:type="fixed"/>
          <w:tblLook w:val="04A0"/>
        </w:tblPrEx>
        <w:tc>
          <w:tcPr>
            <w:tcW w:w="533" w:type="dxa"/>
            <w:vMerge w:val="restart"/>
            <w:vAlign w:val="center"/>
          </w:tcPr>
          <w:p w:rsidR="0005704B" w:rsidRPr="00F42E73" w:rsidP="000F38DD" w14:paraId="1CE39DE8" w14:textId="77777777">
            <w:pPr>
              <w:jc w:val="center"/>
              <w:rPr>
                <w:rFonts w:ascii="Times New Roman" w:hAnsi="Times New Roman"/>
                <w:sz w:val="18"/>
                <w:szCs w:val="18"/>
              </w:rPr>
            </w:pPr>
            <w:r w:rsidRPr="00F42E73">
              <w:rPr>
                <w:rFonts w:ascii="Times New Roman" w:hAnsi="Times New Roman"/>
                <w:sz w:val="18"/>
                <w:szCs w:val="18"/>
              </w:rPr>
              <w:t>13</w:t>
            </w:r>
          </w:p>
        </w:tc>
        <w:tc>
          <w:tcPr>
            <w:tcW w:w="14542" w:type="dxa"/>
            <w:gridSpan w:val="7"/>
          </w:tcPr>
          <w:p w:rsidR="0005704B" w:rsidRPr="00F42E73" w:rsidP="0005704B" w14:paraId="632D9FDA"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13828/Ocak 2007 ‘’Vanalar – Binalarda içme Suyu Tesisatı İçin – Elle Kumandalı –Bakır Alaşımlı Ve Paslanmaz Çelik Küresel Vanalar – Deneyler Ve Özellikler’’  (ÜRÜN GRUBU: MS34- VANALAR VE DONANIMLARI)</w:t>
            </w:r>
          </w:p>
          <w:p w:rsidR="00F73C34" w:rsidRPr="00F42E73" w:rsidP="0005704B" w14:paraId="685A4E7A" w14:textId="77777777">
            <w:pPr>
              <w:rPr>
                <w:rFonts w:ascii="Times New Roman" w:hAnsi="Times New Roman"/>
                <w:sz w:val="18"/>
                <w:szCs w:val="18"/>
              </w:rPr>
            </w:pPr>
            <w:r w:rsidRPr="00F42E73">
              <w:rPr>
                <w:rFonts w:ascii="Times New Roman" w:hAnsi="Times New Roman"/>
                <w:b/>
                <w:sz w:val="18"/>
                <w:szCs w:val="18"/>
              </w:rPr>
              <w:t xml:space="preserve">Uygunluk Teyit Sistemi: </w:t>
            </w:r>
            <w:r w:rsidRPr="00F42E73">
              <w:rPr>
                <w:rFonts w:ascii="Times New Roman" w:hAnsi="Times New Roman"/>
                <w:sz w:val="18"/>
                <w:szCs w:val="18"/>
              </w:rPr>
              <w:t xml:space="preserve">1999/472/AT /3 </w:t>
            </w:r>
          </w:p>
          <w:p w:rsidR="0005704B" w:rsidRPr="00F42E73" w:rsidP="0005704B" w14:paraId="6B8187D1" w14:textId="77777777">
            <w:pPr>
              <w:rPr>
                <w:rFonts w:ascii="Times New Roman" w:hAnsi="Times New Roman"/>
                <w:sz w:val="18"/>
                <w:szCs w:val="18"/>
              </w:rPr>
            </w:pPr>
            <w:r w:rsidRPr="00F42E73">
              <w:rPr>
                <w:rFonts w:ascii="Times New Roman" w:hAnsi="Times New Roman"/>
                <w:b/>
                <w:sz w:val="18"/>
                <w:szCs w:val="18"/>
              </w:rPr>
              <w:t>Gözetim Periyodu:</w:t>
            </w:r>
            <w:r w:rsidRPr="00F42E73" w:rsidR="00F73C34">
              <w:rPr>
                <w:rFonts w:ascii="Times New Roman" w:hAnsi="Times New Roman"/>
                <w:sz w:val="18"/>
                <w:szCs w:val="18"/>
              </w:rPr>
              <w:t xml:space="preserve"> ---</w:t>
            </w:r>
          </w:p>
          <w:p w:rsidR="0005704B" w:rsidRPr="00F42E73" w:rsidP="0005704B" w14:paraId="63445389"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p w:rsidR="009D3B29" w:rsidRPr="00F42E73" w:rsidP="009D3B29" w14:paraId="4F459D4A"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F73C34" w:rsidRPr="00F42E73" w:rsidP="00F73C34" w14:paraId="3CAFF6A6" w14:textId="77777777">
            <w:pPr>
              <w:rPr>
                <w:rFonts w:ascii="Times New Roman" w:hAnsi="Times New Roman"/>
                <w:sz w:val="18"/>
                <w:szCs w:val="18"/>
              </w:rPr>
            </w:pPr>
            <w:r w:rsidRPr="00F42E73">
              <w:rPr>
                <w:rFonts w:ascii="Times New Roman" w:hAnsi="Times New Roman"/>
                <w:sz w:val="18"/>
                <w:szCs w:val="18"/>
              </w:rPr>
              <w:t>Rev.1/26.03.2019/-</w:t>
            </w:r>
          </w:p>
          <w:p w:rsidR="00F73C34" w:rsidRPr="00F42E73" w:rsidP="00F73C34" w14:paraId="4596252E" w14:textId="77777777">
            <w:pPr>
              <w:rPr>
                <w:rFonts w:ascii="Times New Roman" w:hAnsi="Times New Roman"/>
                <w:sz w:val="18"/>
                <w:szCs w:val="18"/>
              </w:rPr>
            </w:pPr>
            <w:r w:rsidRPr="00F42E73">
              <w:rPr>
                <w:rFonts w:ascii="Times New Roman" w:hAnsi="Times New Roman"/>
                <w:sz w:val="18"/>
                <w:szCs w:val="18"/>
              </w:rPr>
              <w:t>Rev.2/18.03.2026/TSE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6187E7D4" w14:textId="77777777" w:rsidTr="009C3B75">
        <w:tblPrEx>
          <w:tblW w:w="15075" w:type="dxa"/>
          <w:tblLayout w:type="fixed"/>
          <w:tblLook w:val="04A0"/>
        </w:tblPrEx>
        <w:tc>
          <w:tcPr>
            <w:tcW w:w="533" w:type="dxa"/>
            <w:vMerge/>
          </w:tcPr>
          <w:p w:rsidR="0005704B" w:rsidRPr="00F42E73" w:rsidP="0005704B" w14:paraId="78F7CBE6" w14:textId="77777777">
            <w:pPr>
              <w:rPr>
                <w:rFonts w:ascii="Times New Roman" w:hAnsi="Times New Roman"/>
                <w:sz w:val="18"/>
                <w:szCs w:val="18"/>
              </w:rPr>
            </w:pPr>
          </w:p>
        </w:tc>
        <w:tc>
          <w:tcPr>
            <w:tcW w:w="3998" w:type="dxa"/>
          </w:tcPr>
          <w:p w:rsidR="005943F5" w:rsidRPr="00F42E73" w:rsidP="005943F5" w14:paraId="55561F9A"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64074A42"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06B8B4B9"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6F9E283"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6B73BC77"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52120B41"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1946975B"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44293043"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7B2D48A3"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13488E4D" w14:textId="77777777">
            <w:pPr>
              <w:rPr>
                <w:rFonts w:ascii="Times New Roman" w:hAnsi="Times New Roman"/>
                <w:b/>
                <w:sz w:val="18"/>
                <w:szCs w:val="18"/>
              </w:rPr>
            </w:pPr>
            <w:r w:rsidRPr="00F42E73">
              <w:rPr>
                <w:rFonts w:ascii="Times New Roman" w:hAnsi="Times New Roman"/>
                <w:b/>
                <w:sz w:val="18"/>
                <w:szCs w:val="18"/>
              </w:rPr>
              <w:t>Diğer Hususlar</w:t>
            </w:r>
          </w:p>
        </w:tc>
      </w:tr>
      <w:tr w14:paraId="393B390C" w14:textId="77777777" w:rsidTr="009C3B75">
        <w:tblPrEx>
          <w:tblW w:w="15075" w:type="dxa"/>
          <w:tblLayout w:type="fixed"/>
          <w:tblLook w:val="04A0"/>
        </w:tblPrEx>
        <w:tc>
          <w:tcPr>
            <w:tcW w:w="533" w:type="dxa"/>
            <w:vMerge/>
          </w:tcPr>
          <w:p w:rsidR="0005704B" w:rsidRPr="00F42E73" w:rsidP="0005704B" w14:paraId="35D59146" w14:textId="77777777">
            <w:pPr>
              <w:rPr>
                <w:rFonts w:ascii="Times New Roman" w:hAnsi="Times New Roman"/>
                <w:sz w:val="18"/>
                <w:szCs w:val="18"/>
              </w:rPr>
            </w:pPr>
          </w:p>
        </w:tc>
        <w:tc>
          <w:tcPr>
            <w:tcW w:w="3998" w:type="dxa"/>
          </w:tcPr>
          <w:p w:rsidR="00F73C34" w:rsidRPr="00F42E73" w:rsidP="00F73C34" w14:paraId="5D32FB6D" w14:textId="77777777">
            <w:pPr>
              <w:jc w:val="both"/>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F73C34" w:rsidRPr="00F42E73" w:rsidP="00F73C34" w14:paraId="07E46C01" w14:textId="77777777">
            <w:pPr>
              <w:jc w:val="both"/>
              <w:rPr>
                <w:rFonts w:ascii="Times New Roman" w:hAnsi="Times New Roman"/>
                <w:sz w:val="18"/>
                <w:szCs w:val="18"/>
              </w:rPr>
            </w:pPr>
            <w:r w:rsidRPr="00F42E73">
              <w:rPr>
                <w:rFonts w:ascii="Times New Roman" w:hAnsi="Times New Roman"/>
                <w:sz w:val="18"/>
                <w:szCs w:val="18"/>
              </w:rPr>
              <w:t>Çalışma momenti</w:t>
            </w:r>
          </w:p>
          <w:p w:rsidR="00F73C34" w:rsidRPr="00F42E73" w:rsidP="00F73C34" w14:paraId="611008F3" w14:textId="77777777">
            <w:pPr>
              <w:jc w:val="both"/>
              <w:rPr>
                <w:rFonts w:ascii="Times New Roman" w:hAnsi="Times New Roman"/>
                <w:sz w:val="18"/>
                <w:szCs w:val="18"/>
              </w:rPr>
            </w:pPr>
            <w:r w:rsidRPr="00F42E73">
              <w:rPr>
                <w:rFonts w:ascii="Times New Roman" w:hAnsi="Times New Roman"/>
                <w:sz w:val="18"/>
                <w:szCs w:val="18"/>
              </w:rPr>
              <w:t>Durdurucu dayanımı</w:t>
            </w:r>
          </w:p>
          <w:p w:rsidR="00F73C34" w:rsidRPr="00F42E73" w:rsidP="00F73C34" w14:paraId="3F344106" w14:textId="77777777">
            <w:pPr>
              <w:jc w:val="both"/>
              <w:rPr>
                <w:rFonts w:ascii="Times New Roman" w:hAnsi="Times New Roman"/>
                <w:sz w:val="18"/>
                <w:szCs w:val="18"/>
              </w:rPr>
            </w:pPr>
            <w:r w:rsidRPr="00F42E73">
              <w:rPr>
                <w:rFonts w:ascii="Times New Roman" w:hAnsi="Times New Roman"/>
                <w:sz w:val="18"/>
                <w:szCs w:val="18"/>
              </w:rPr>
              <w:t>Sızdırmazlık</w:t>
            </w:r>
          </w:p>
          <w:p w:rsidR="00F73C34" w:rsidRPr="00F42E73" w:rsidP="00F73C34" w14:paraId="52AF487D" w14:textId="77777777">
            <w:pPr>
              <w:jc w:val="both"/>
              <w:rPr>
                <w:rFonts w:ascii="Times New Roman" w:hAnsi="Times New Roman"/>
                <w:sz w:val="18"/>
                <w:szCs w:val="18"/>
              </w:rPr>
            </w:pPr>
            <w:r w:rsidRPr="00F42E73">
              <w:rPr>
                <w:rFonts w:ascii="Times New Roman" w:hAnsi="Times New Roman"/>
                <w:sz w:val="18"/>
                <w:szCs w:val="18"/>
              </w:rPr>
              <w:t>Açısal bindirme</w:t>
            </w:r>
          </w:p>
          <w:p w:rsidR="00F73C34" w:rsidRPr="00F42E73" w:rsidP="00F73C34" w14:paraId="297CBDED" w14:textId="77777777">
            <w:pPr>
              <w:jc w:val="both"/>
              <w:rPr>
                <w:rFonts w:ascii="Times New Roman" w:hAnsi="Times New Roman"/>
                <w:sz w:val="18"/>
                <w:szCs w:val="18"/>
              </w:rPr>
            </w:pPr>
            <w:r w:rsidRPr="00F42E73">
              <w:rPr>
                <w:rFonts w:ascii="Times New Roman" w:hAnsi="Times New Roman"/>
                <w:sz w:val="18"/>
                <w:szCs w:val="18"/>
              </w:rPr>
              <w:t>Mekanik dayanıklılık özellikleri</w:t>
            </w:r>
          </w:p>
          <w:p w:rsidR="00F73C34" w:rsidRPr="00F42E73" w:rsidP="00F73C34" w14:paraId="318EF0C2" w14:textId="77777777">
            <w:pPr>
              <w:jc w:val="both"/>
              <w:rPr>
                <w:rFonts w:ascii="Times New Roman" w:hAnsi="Times New Roman"/>
                <w:sz w:val="18"/>
                <w:szCs w:val="18"/>
              </w:rPr>
            </w:pPr>
            <w:r w:rsidRPr="00F42E73">
              <w:rPr>
                <w:rFonts w:ascii="Times New Roman" w:hAnsi="Times New Roman"/>
                <w:sz w:val="18"/>
                <w:szCs w:val="18"/>
              </w:rPr>
              <w:t>Termostatik batarya çalışma kumandasının mekanik burulma mukavemeti özellikleri</w:t>
            </w:r>
          </w:p>
          <w:p w:rsidR="00F73C34" w:rsidRPr="00F42E73" w:rsidP="00F73C34" w14:paraId="53B71D24" w14:textId="77777777">
            <w:pPr>
              <w:jc w:val="both"/>
              <w:rPr>
                <w:rFonts w:ascii="Times New Roman" w:hAnsi="Times New Roman"/>
                <w:sz w:val="18"/>
                <w:szCs w:val="18"/>
              </w:rPr>
            </w:pPr>
            <w:r w:rsidRPr="00F42E73">
              <w:rPr>
                <w:rFonts w:ascii="Times New Roman" w:hAnsi="Times New Roman"/>
                <w:sz w:val="18"/>
                <w:szCs w:val="18"/>
              </w:rPr>
              <w:t>Hidrostatik dayanım</w:t>
            </w:r>
          </w:p>
          <w:p w:rsidR="00F73C34" w:rsidRPr="00F42E73" w:rsidP="00F73C34" w14:paraId="32E5BFAD" w14:textId="77777777">
            <w:pPr>
              <w:jc w:val="both"/>
              <w:rPr>
                <w:rFonts w:ascii="Times New Roman" w:hAnsi="Times New Roman"/>
                <w:sz w:val="18"/>
                <w:szCs w:val="18"/>
              </w:rPr>
            </w:pPr>
            <w:r w:rsidRPr="00F42E73">
              <w:rPr>
                <w:rFonts w:ascii="Times New Roman" w:hAnsi="Times New Roman"/>
                <w:sz w:val="18"/>
                <w:szCs w:val="18"/>
              </w:rPr>
              <w:t>Akustik özellikler</w:t>
            </w:r>
          </w:p>
          <w:p w:rsidR="00F73C34" w:rsidRPr="00F42E73" w:rsidP="00F73C34" w14:paraId="32F72245" w14:textId="77777777">
            <w:pPr>
              <w:jc w:val="both"/>
              <w:rPr>
                <w:rFonts w:ascii="Times New Roman" w:hAnsi="Times New Roman"/>
                <w:sz w:val="18"/>
                <w:szCs w:val="18"/>
              </w:rPr>
            </w:pPr>
            <w:r w:rsidRPr="00F42E73">
              <w:rPr>
                <w:rFonts w:ascii="Times New Roman" w:hAnsi="Times New Roman"/>
                <w:sz w:val="18"/>
                <w:szCs w:val="18"/>
              </w:rPr>
              <w:t>İçme suyunun kirlenmesine karşı koruma</w:t>
            </w:r>
          </w:p>
          <w:p w:rsidR="00F73C34" w:rsidRPr="00F42E73" w:rsidP="00D85F2A" w14:paraId="4DEA8369" w14:textId="77777777">
            <w:pPr>
              <w:jc w:val="both"/>
              <w:rPr>
                <w:rFonts w:ascii="Times New Roman" w:hAnsi="Times New Roman"/>
                <w:sz w:val="18"/>
                <w:szCs w:val="18"/>
              </w:rPr>
            </w:pPr>
          </w:p>
          <w:p w:rsidR="00F73C34" w:rsidRPr="00F42E73" w:rsidP="00D85F2A" w14:paraId="38C044E3" w14:textId="77777777">
            <w:pPr>
              <w:jc w:val="both"/>
              <w:rPr>
                <w:rFonts w:ascii="Times New Roman" w:hAnsi="Times New Roman"/>
                <w:sz w:val="18"/>
                <w:szCs w:val="18"/>
              </w:rPr>
            </w:pPr>
          </w:p>
          <w:p w:rsidR="00D85F2A" w:rsidRPr="00F42E73" w:rsidP="00D85F2A" w14:paraId="431F87F7"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C41BFA" w:rsidRPr="00F42E73" w:rsidP="00C41BFA" w14:paraId="2BAFDDDB" w14:textId="77777777">
            <w:pPr>
              <w:rPr>
                <w:rFonts w:ascii="Times New Roman" w:hAnsi="Times New Roman"/>
                <w:sz w:val="18"/>
                <w:szCs w:val="18"/>
              </w:rPr>
            </w:pPr>
            <w:r w:rsidRPr="00F42E73">
              <w:rPr>
                <w:rFonts w:ascii="Times New Roman" w:hAnsi="Times New Roman"/>
                <w:sz w:val="18"/>
                <w:szCs w:val="18"/>
              </w:rPr>
              <w:t xml:space="preserve">6.1 Çalışma momenti </w:t>
            </w:r>
          </w:p>
          <w:p w:rsidR="00C41BFA" w:rsidRPr="00F42E73" w:rsidP="00C41BFA" w14:paraId="14DEED35" w14:textId="77777777">
            <w:pPr>
              <w:rPr>
                <w:rFonts w:ascii="Times New Roman" w:hAnsi="Times New Roman"/>
                <w:sz w:val="18"/>
                <w:szCs w:val="18"/>
              </w:rPr>
            </w:pPr>
            <w:r w:rsidRPr="00F42E73">
              <w:rPr>
                <w:rFonts w:ascii="Times New Roman" w:hAnsi="Times New Roman"/>
                <w:sz w:val="18"/>
                <w:szCs w:val="18"/>
              </w:rPr>
              <w:t>6.2 Durdurucu dayanımı</w:t>
            </w:r>
          </w:p>
          <w:p w:rsidR="00C41BFA" w:rsidRPr="00F42E73" w:rsidP="00C41BFA" w14:paraId="473ECB24" w14:textId="77777777">
            <w:pPr>
              <w:rPr>
                <w:rFonts w:ascii="Times New Roman" w:hAnsi="Times New Roman"/>
                <w:sz w:val="18"/>
                <w:szCs w:val="18"/>
              </w:rPr>
            </w:pPr>
            <w:r w:rsidRPr="00F42E73">
              <w:rPr>
                <w:rFonts w:ascii="Times New Roman" w:hAnsi="Times New Roman"/>
                <w:sz w:val="18"/>
                <w:szCs w:val="18"/>
              </w:rPr>
              <w:t>6.3 Sızdırmazlık</w:t>
            </w:r>
          </w:p>
          <w:p w:rsidR="0005704B" w:rsidRPr="00F42E73" w:rsidP="00C41BFA" w14:paraId="4F040975" w14:textId="77777777">
            <w:pPr>
              <w:rPr>
                <w:rFonts w:ascii="Times New Roman" w:hAnsi="Times New Roman"/>
                <w:sz w:val="18"/>
                <w:szCs w:val="18"/>
              </w:rPr>
            </w:pPr>
            <w:r w:rsidRPr="00F42E73">
              <w:rPr>
                <w:rFonts w:ascii="Times New Roman" w:hAnsi="Times New Roman"/>
                <w:sz w:val="18"/>
                <w:szCs w:val="18"/>
              </w:rPr>
              <w:t>6.4 Açısal bindirme</w:t>
            </w:r>
          </w:p>
          <w:p w:rsidR="000B2985" w:rsidRPr="00F42E73" w:rsidP="00C41BFA" w14:paraId="68EB9E20" w14:textId="77777777">
            <w:pPr>
              <w:rPr>
                <w:rFonts w:ascii="Times New Roman" w:hAnsi="Times New Roman"/>
                <w:sz w:val="18"/>
                <w:szCs w:val="18"/>
              </w:rPr>
            </w:pPr>
          </w:p>
          <w:p w:rsidR="000B2985" w:rsidRPr="00F42E73" w:rsidP="000B2985" w14:paraId="321E1C8D"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B2985" w:rsidRPr="00F42E73" w:rsidP="00C41BFA" w14:paraId="483A086A" w14:textId="77777777">
            <w:pPr>
              <w:rPr>
                <w:rFonts w:ascii="Times New Roman" w:hAnsi="Times New Roman"/>
                <w:sz w:val="18"/>
                <w:szCs w:val="18"/>
              </w:rPr>
            </w:pPr>
          </w:p>
        </w:tc>
        <w:tc>
          <w:tcPr>
            <w:tcW w:w="1985" w:type="dxa"/>
          </w:tcPr>
          <w:p w:rsidR="0005704B" w:rsidRPr="00F42E73" w:rsidP="0005704B" w14:paraId="7561B760" w14:textId="77777777">
            <w:pPr>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05704B" w14:paraId="40C4DB2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2410" w:type="dxa"/>
          </w:tcPr>
          <w:p w:rsidR="00F73C34" w:rsidRPr="00F42E73" w:rsidP="00F73C34" w14:paraId="5B185BFB"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F73C34" w14:paraId="508D8CD7"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05704B" w:rsidRPr="00F42E73" w:rsidP="0005704B" w14:paraId="6160FA15"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05704B" w14:paraId="6066D9A2"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F73C34" w:rsidRPr="00F42E73" w:rsidP="00F73C34" w14:paraId="64B80C2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G işaretlemesinde Madde 8’de belirtilen bilgilerle birlikte tip testi sonuçları </w:t>
            </w:r>
          </w:p>
          <w:p w:rsidR="0005704B" w:rsidRPr="00F42E73" w:rsidP="00F73C34" w14:paraId="03B7B22E"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beyan edilmelidir.</w:t>
            </w:r>
          </w:p>
        </w:tc>
      </w:tr>
      <w:tr w14:paraId="6B4B8B7B" w14:textId="77777777" w:rsidTr="000F38DD">
        <w:tblPrEx>
          <w:tblW w:w="15075" w:type="dxa"/>
          <w:tblLayout w:type="fixed"/>
          <w:tblLook w:val="04A0"/>
        </w:tblPrEx>
        <w:tc>
          <w:tcPr>
            <w:tcW w:w="533" w:type="dxa"/>
            <w:vMerge w:val="restart"/>
            <w:vAlign w:val="center"/>
          </w:tcPr>
          <w:p w:rsidR="0005704B" w:rsidRPr="00F42E73" w:rsidP="000F38DD" w14:paraId="30084CE3" w14:textId="77777777">
            <w:pPr>
              <w:jc w:val="center"/>
              <w:rPr>
                <w:rFonts w:ascii="Times New Roman" w:hAnsi="Times New Roman"/>
                <w:sz w:val="18"/>
                <w:szCs w:val="18"/>
              </w:rPr>
            </w:pPr>
            <w:r w:rsidRPr="00F42E73">
              <w:rPr>
                <w:rFonts w:ascii="Times New Roman" w:hAnsi="Times New Roman"/>
                <w:sz w:val="18"/>
                <w:szCs w:val="18"/>
              </w:rPr>
              <w:t>14</w:t>
            </w:r>
          </w:p>
        </w:tc>
        <w:tc>
          <w:tcPr>
            <w:tcW w:w="14542" w:type="dxa"/>
            <w:gridSpan w:val="7"/>
          </w:tcPr>
          <w:p w:rsidR="0005704B" w:rsidRPr="00F42E73" w:rsidP="0005704B" w14:paraId="497A7DE6"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1567/Nisan 2003 ‘Vanalar-Binalar için-Su basıncı düşürme ve kombine su basıncı düşürme vanaları-Özellikler ve deneyler’  (ÜRÜN GRUBU: MS34- VANALAR VE DONANIMLARI)</w:t>
            </w:r>
          </w:p>
          <w:p w:rsidR="0005704B" w:rsidRPr="00F42E73" w:rsidP="0005704B" w14:paraId="7B3CCDCC"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A542D5">
              <w:rPr>
                <w:rFonts w:ascii="Times New Roman" w:hAnsi="Times New Roman"/>
                <w:sz w:val="18"/>
                <w:szCs w:val="18"/>
              </w:rPr>
              <w:t xml:space="preserve"> 1999/472/AT /3</w:t>
            </w:r>
          </w:p>
          <w:p w:rsidR="0005704B" w:rsidRPr="00F42E73" w:rsidP="0005704B" w14:paraId="66B004DE" w14:textId="77777777">
            <w:pPr>
              <w:rPr>
                <w:rFonts w:ascii="Times New Roman" w:hAnsi="Times New Roman"/>
                <w:sz w:val="18"/>
                <w:szCs w:val="18"/>
              </w:rPr>
            </w:pPr>
            <w:r w:rsidRPr="00F42E73">
              <w:rPr>
                <w:rFonts w:ascii="Times New Roman" w:hAnsi="Times New Roman"/>
                <w:b/>
                <w:sz w:val="18"/>
                <w:szCs w:val="18"/>
              </w:rPr>
              <w:t>Gözetim Periyodu:</w:t>
            </w:r>
            <w:r w:rsidRPr="00F42E73" w:rsidR="00A542D5">
              <w:rPr>
                <w:rFonts w:ascii="Times New Roman" w:hAnsi="Times New Roman"/>
                <w:sz w:val="18"/>
                <w:szCs w:val="18"/>
              </w:rPr>
              <w:t xml:space="preserve"> --</w:t>
            </w:r>
          </w:p>
          <w:p w:rsidR="0005704B" w:rsidRPr="00F42E73" w:rsidP="0005704B" w14:paraId="09B798EF"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p w:rsidR="00AE2493" w:rsidRPr="00F42E73" w:rsidP="00AE2493" w14:paraId="6372CBF5"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A542D5" w:rsidRPr="00F42E73" w:rsidP="00A542D5" w14:paraId="46076C9E" w14:textId="77777777">
            <w:pPr>
              <w:rPr>
                <w:rFonts w:ascii="Times New Roman" w:hAnsi="Times New Roman"/>
                <w:sz w:val="18"/>
                <w:szCs w:val="18"/>
              </w:rPr>
            </w:pPr>
            <w:r w:rsidRPr="00F42E73">
              <w:rPr>
                <w:rFonts w:ascii="Times New Roman" w:hAnsi="Times New Roman"/>
                <w:sz w:val="18"/>
                <w:szCs w:val="18"/>
              </w:rPr>
              <w:t>Rev. 1/26.03.2019/-</w:t>
            </w:r>
          </w:p>
          <w:p w:rsidR="00A542D5" w:rsidRPr="00F42E73" w:rsidP="00A542D5" w14:paraId="25DEB17B" w14:textId="77777777">
            <w:pPr>
              <w:rPr>
                <w:rFonts w:ascii="Times New Roman" w:hAnsi="Times New Roman"/>
                <w:sz w:val="18"/>
                <w:szCs w:val="18"/>
              </w:rPr>
            </w:pPr>
            <w:r w:rsidRPr="00F42E73">
              <w:rPr>
                <w:rFonts w:ascii="Times New Roman" w:hAnsi="Times New Roman"/>
                <w:sz w:val="18"/>
                <w:szCs w:val="18"/>
              </w:rPr>
              <w:t>Rev. 2/18.03.2026/TSE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14ED9349" w14:textId="77777777" w:rsidTr="009C3B75">
        <w:tblPrEx>
          <w:tblW w:w="15075" w:type="dxa"/>
          <w:tblLayout w:type="fixed"/>
          <w:tblLook w:val="04A0"/>
        </w:tblPrEx>
        <w:tc>
          <w:tcPr>
            <w:tcW w:w="533" w:type="dxa"/>
            <w:vMerge/>
          </w:tcPr>
          <w:p w:rsidR="0005704B" w:rsidRPr="00F42E73" w:rsidP="0005704B" w14:paraId="4C32D8AE" w14:textId="77777777">
            <w:pPr>
              <w:rPr>
                <w:rFonts w:ascii="Times New Roman" w:hAnsi="Times New Roman"/>
                <w:sz w:val="18"/>
                <w:szCs w:val="18"/>
              </w:rPr>
            </w:pPr>
          </w:p>
        </w:tc>
        <w:tc>
          <w:tcPr>
            <w:tcW w:w="3998" w:type="dxa"/>
          </w:tcPr>
          <w:p w:rsidR="005943F5" w:rsidRPr="00F42E73" w:rsidP="005943F5" w14:paraId="55AF73BC"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46F7DC0C"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DC18FA7"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5B0C498"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1972EDA3"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691347C6"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23B574A9"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0349494C"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2D8D8A2E"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29FAC894" w14:textId="77777777">
            <w:pPr>
              <w:rPr>
                <w:rFonts w:ascii="Times New Roman" w:hAnsi="Times New Roman"/>
                <w:b/>
                <w:sz w:val="18"/>
                <w:szCs w:val="18"/>
              </w:rPr>
            </w:pPr>
            <w:r w:rsidRPr="00F42E73">
              <w:rPr>
                <w:rFonts w:ascii="Times New Roman" w:hAnsi="Times New Roman"/>
                <w:b/>
                <w:sz w:val="18"/>
                <w:szCs w:val="18"/>
              </w:rPr>
              <w:t>Diğer Hususlar</w:t>
            </w:r>
          </w:p>
        </w:tc>
      </w:tr>
      <w:tr w14:paraId="58C1697A" w14:textId="77777777" w:rsidTr="009C3B75">
        <w:tblPrEx>
          <w:tblW w:w="15075" w:type="dxa"/>
          <w:tblLayout w:type="fixed"/>
          <w:tblLook w:val="04A0"/>
        </w:tblPrEx>
        <w:tc>
          <w:tcPr>
            <w:tcW w:w="533" w:type="dxa"/>
            <w:vMerge/>
          </w:tcPr>
          <w:p w:rsidR="0005704B" w:rsidRPr="00F42E73" w:rsidP="0005704B" w14:paraId="79380FDD" w14:textId="77777777">
            <w:pPr>
              <w:rPr>
                <w:rFonts w:ascii="Times New Roman" w:hAnsi="Times New Roman"/>
                <w:sz w:val="18"/>
                <w:szCs w:val="18"/>
              </w:rPr>
            </w:pPr>
          </w:p>
        </w:tc>
        <w:tc>
          <w:tcPr>
            <w:tcW w:w="3998" w:type="dxa"/>
          </w:tcPr>
          <w:p w:rsidR="00A542D5" w:rsidRPr="00F42E73" w:rsidP="00A542D5" w14:paraId="76C581E6" w14:textId="77777777">
            <w:pPr>
              <w:jc w:val="both"/>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A542D5" w:rsidRPr="00F42E73" w:rsidP="00A542D5" w14:paraId="1215550F" w14:textId="77777777">
            <w:pPr>
              <w:jc w:val="both"/>
              <w:rPr>
                <w:rFonts w:ascii="Times New Roman" w:hAnsi="Times New Roman"/>
                <w:sz w:val="18"/>
                <w:szCs w:val="18"/>
              </w:rPr>
            </w:pPr>
            <w:r w:rsidRPr="00F42E73">
              <w:rPr>
                <w:rFonts w:ascii="Times New Roman" w:hAnsi="Times New Roman"/>
                <w:sz w:val="18"/>
                <w:szCs w:val="18"/>
              </w:rPr>
              <w:t>Gövdenin eğme momenti</w:t>
            </w:r>
          </w:p>
          <w:p w:rsidR="00A542D5" w:rsidRPr="00F42E73" w:rsidP="00A542D5" w14:paraId="576CE7B4" w14:textId="77777777">
            <w:pPr>
              <w:jc w:val="both"/>
              <w:rPr>
                <w:rFonts w:ascii="Times New Roman" w:hAnsi="Times New Roman"/>
                <w:sz w:val="18"/>
                <w:szCs w:val="18"/>
              </w:rPr>
            </w:pPr>
            <w:r w:rsidRPr="00F42E73">
              <w:rPr>
                <w:rFonts w:ascii="Times New Roman" w:hAnsi="Times New Roman"/>
                <w:sz w:val="18"/>
                <w:szCs w:val="18"/>
              </w:rPr>
              <w:t>Gövdenin basınç mukavemeti ve sızdırmazlığı</w:t>
            </w:r>
          </w:p>
          <w:p w:rsidR="00A542D5" w:rsidRPr="00F42E73" w:rsidP="00A542D5" w14:paraId="0801DAA2" w14:textId="77777777">
            <w:pPr>
              <w:jc w:val="both"/>
              <w:rPr>
                <w:rFonts w:ascii="Times New Roman" w:hAnsi="Times New Roman"/>
                <w:sz w:val="18"/>
                <w:szCs w:val="18"/>
              </w:rPr>
            </w:pPr>
            <w:r w:rsidRPr="00F42E73">
              <w:rPr>
                <w:rFonts w:ascii="Times New Roman" w:hAnsi="Times New Roman"/>
                <w:sz w:val="18"/>
                <w:szCs w:val="18"/>
              </w:rPr>
              <w:t>Giriş ve çıkış bölümleri arasındaki sızdırmazlık</w:t>
            </w:r>
          </w:p>
          <w:p w:rsidR="00A542D5" w:rsidRPr="00F42E73" w:rsidP="00A542D5" w14:paraId="4A2D1E17" w14:textId="77777777">
            <w:pPr>
              <w:jc w:val="both"/>
              <w:rPr>
                <w:rFonts w:ascii="Times New Roman" w:hAnsi="Times New Roman"/>
                <w:sz w:val="18"/>
                <w:szCs w:val="18"/>
              </w:rPr>
            </w:pPr>
            <w:r w:rsidRPr="00F42E73">
              <w:rPr>
                <w:rFonts w:ascii="Times New Roman" w:hAnsi="Times New Roman"/>
                <w:sz w:val="18"/>
                <w:szCs w:val="18"/>
              </w:rPr>
              <w:t>Akış şartları altında dayanıklılık ve basınç direnci</w:t>
            </w:r>
          </w:p>
          <w:p w:rsidR="00A542D5" w:rsidRPr="00F42E73" w:rsidP="00A542D5" w14:paraId="3FE83CC2" w14:textId="77777777">
            <w:pPr>
              <w:jc w:val="both"/>
              <w:rPr>
                <w:rFonts w:ascii="Times New Roman" w:hAnsi="Times New Roman"/>
                <w:sz w:val="18"/>
                <w:szCs w:val="18"/>
              </w:rPr>
            </w:pPr>
            <w:r w:rsidRPr="00F42E73">
              <w:rPr>
                <w:rFonts w:ascii="Times New Roman" w:hAnsi="Times New Roman"/>
                <w:sz w:val="18"/>
                <w:szCs w:val="18"/>
              </w:rPr>
              <w:t>Ayarlanabilir vanalar için ayar noktası aralığı</w:t>
            </w:r>
          </w:p>
          <w:p w:rsidR="00A542D5" w:rsidRPr="00F42E73" w:rsidP="00A542D5" w14:paraId="4B6FC79A" w14:textId="77777777">
            <w:pPr>
              <w:jc w:val="both"/>
              <w:rPr>
                <w:rFonts w:ascii="Times New Roman" w:hAnsi="Times New Roman"/>
                <w:sz w:val="18"/>
                <w:szCs w:val="18"/>
              </w:rPr>
            </w:pPr>
            <w:r w:rsidRPr="00F42E73">
              <w:rPr>
                <w:rFonts w:ascii="Times New Roman" w:hAnsi="Times New Roman"/>
                <w:sz w:val="18"/>
                <w:szCs w:val="18"/>
              </w:rPr>
              <w:t>Ayarlanamaz vanalar için ayar noktası</w:t>
            </w:r>
          </w:p>
          <w:p w:rsidR="00A542D5" w:rsidRPr="00F42E73" w:rsidP="00A542D5" w14:paraId="1A4932B8" w14:textId="77777777">
            <w:pPr>
              <w:jc w:val="both"/>
              <w:rPr>
                <w:rFonts w:ascii="Times New Roman" w:hAnsi="Times New Roman"/>
                <w:sz w:val="18"/>
                <w:szCs w:val="18"/>
              </w:rPr>
            </w:pPr>
            <w:r w:rsidRPr="00F42E73">
              <w:rPr>
                <w:rFonts w:ascii="Times New Roman" w:hAnsi="Times New Roman"/>
                <w:sz w:val="18"/>
                <w:szCs w:val="18"/>
              </w:rPr>
              <w:t>Giriş basıncının etkisi</w:t>
            </w:r>
          </w:p>
          <w:p w:rsidR="00A542D5" w:rsidRPr="00F42E73" w:rsidP="00A542D5" w14:paraId="052B732C" w14:textId="77777777">
            <w:pPr>
              <w:jc w:val="both"/>
              <w:rPr>
                <w:rFonts w:ascii="Times New Roman" w:hAnsi="Times New Roman"/>
                <w:sz w:val="18"/>
                <w:szCs w:val="18"/>
              </w:rPr>
            </w:pPr>
            <w:r w:rsidRPr="00F42E73">
              <w:rPr>
                <w:rFonts w:ascii="Times New Roman" w:hAnsi="Times New Roman"/>
                <w:sz w:val="18"/>
                <w:szCs w:val="18"/>
              </w:rPr>
              <w:t>Debi ve çıkış basıncı</w:t>
            </w:r>
          </w:p>
          <w:p w:rsidR="00A542D5" w:rsidRPr="00F42E73" w:rsidP="00A542D5" w14:paraId="6EEE068B" w14:textId="77777777">
            <w:pPr>
              <w:jc w:val="both"/>
              <w:rPr>
                <w:rFonts w:ascii="Times New Roman" w:hAnsi="Times New Roman"/>
                <w:sz w:val="18"/>
                <w:szCs w:val="18"/>
              </w:rPr>
            </w:pPr>
            <w:r w:rsidRPr="00F42E73">
              <w:rPr>
                <w:rFonts w:ascii="Times New Roman" w:hAnsi="Times New Roman"/>
                <w:sz w:val="18"/>
                <w:szCs w:val="18"/>
              </w:rPr>
              <w:t>Düşük giriş basıncında debi ve çıkış basıncı</w:t>
            </w:r>
          </w:p>
          <w:p w:rsidR="00A542D5" w:rsidRPr="00F42E73" w:rsidP="00A542D5" w14:paraId="3C7DFF1A" w14:textId="77777777">
            <w:pPr>
              <w:jc w:val="both"/>
              <w:rPr>
                <w:rFonts w:ascii="Times New Roman" w:hAnsi="Times New Roman"/>
                <w:sz w:val="18"/>
                <w:szCs w:val="18"/>
              </w:rPr>
            </w:pPr>
            <w:r w:rsidRPr="00F42E73">
              <w:rPr>
                <w:rFonts w:ascii="Times New Roman" w:hAnsi="Times New Roman"/>
                <w:sz w:val="18"/>
                <w:szCs w:val="18"/>
              </w:rPr>
              <w:t>Akustik özellikler</w:t>
            </w:r>
          </w:p>
          <w:p w:rsidR="00A542D5" w:rsidRPr="00F42E73" w:rsidP="00D85F2A" w14:paraId="48B064FB" w14:textId="77777777">
            <w:pPr>
              <w:jc w:val="both"/>
              <w:rPr>
                <w:rFonts w:ascii="Times New Roman" w:hAnsi="Times New Roman"/>
                <w:sz w:val="18"/>
                <w:szCs w:val="18"/>
              </w:rPr>
            </w:pPr>
          </w:p>
          <w:p w:rsidR="00A542D5" w:rsidRPr="00F42E73" w:rsidP="00D85F2A" w14:paraId="321ED789" w14:textId="77777777">
            <w:pPr>
              <w:jc w:val="both"/>
              <w:rPr>
                <w:rFonts w:ascii="Times New Roman" w:hAnsi="Times New Roman"/>
                <w:sz w:val="18"/>
                <w:szCs w:val="18"/>
              </w:rPr>
            </w:pPr>
          </w:p>
          <w:p w:rsidR="00D85F2A" w:rsidRPr="00F42E73" w:rsidP="00D85F2A" w14:paraId="643F8141"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DF7A7C" w:rsidRPr="00F42E73" w:rsidP="00DF7A7C" w14:paraId="734E7653" w14:textId="77777777">
            <w:pPr>
              <w:rPr>
                <w:rFonts w:ascii="Times New Roman" w:hAnsi="Times New Roman"/>
                <w:sz w:val="18"/>
                <w:szCs w:val="18"/>
              </w:rPr>
            </w:pPr>
            <w:r w:rsidRPr="00F42E73">
              <w:rPr>
                <w:rFonts w:ascii="Times New Roman" w:hAnsi="Times New Roman"/>
                <w:sz w:val="18"/>
                <w:szCs w:val="18"/>
              </w:rPr>
              <w:t xml:space="preserve">7 Genel tasarım özellikleri </w:t>
            </w:r>
          </w:p>
          <w:p w:rsidR="00DF7A7C" w:rsidRPr="00F42E73" w:rsidP="00DF7A7C" w14:paraId="241E3495" w14:textId="77777777">
            <w:pPr>
              <w:rPr>
                <w:rFonts w:ascii="Times New Roman" w:hAnsi="Times New Roman"/>
                <w:sz w:val="18"/>
                <w:szCs w:val="18"/>
              </w:rPr>
            </w:pPr>
            <w:r w:rsidRPr="00F42E73">
              <w:rPr>
                <w:rFonts w:ascii="Times New Roman" w:hAnsi="Times New Roman"/>
                <w:sz w:val="18"/>
                <w:szCs w:val="18"/>
              </w:rPr>
              <w:t xml:space="preserve">7.1 Ayarlanabilir basınç düşürme vanası </w:t>
            </w:r>
          </w:p>
          <w:p w:rsidR="00DF7A7C" w:rsidRPr="00F42E73" w:rsidP="00DF7A7C" w14:paraId="35D3F74B" w14:textId="77777777">
            <w:pPr>
              <w:rPr>
                <w:rFonts w:ascii="Times New Roman" w:hAnsi="Times New Roman"/>
                <w:sz w:val="18"/>
                <w:szCs w:val="18"/>
              </w:rPr>
            </w:pPr>
            <w:r w:rsidRPr="00F42E73">
              <w:rPr>
                <w:rFonts w:ascii="Times New Roman" w:hAnsi="Times New Roman"/>
                <w:sz w:val="18"/>
                <w:szCs w:val="18"/>
              </w:rPr>
              <w:t xml:space="preserve">7.2 Ayarlanamaz basınç düşürme vanası </w:t>
            </w:r>
          </w:p>
          <w:p w:rsidR="00DF7A7C" w:rsidRPr="00F42E73" w:rsidP="00DF7A7C" w14:paraId="1FC2D6CF" w14:textId="77777777">
            <w:pPr>
              <w:rPr>
                <w:rFonts w:ascii="Times New Roman" w:hAnsi="Times New Roman"/>
                <w:sz w:val="18"/>
                <w:szCs w:val="18"/>
              </w:rPr>
            </w:pPr>
            <w:r w:rsidRPr="00F42E73">
              <w:rPr>
                <w:rFonts w:ascii="Times New Roman" w:hAnsi="Times New Roman"/>
                <w:sz w:val="18"/>
                <w:szCs w:val="18"/>
              </w:rPr>
              <w:t xml:space="preserve">7.3 Sökme özellikleri </w:t>
            </w:r>
          </w:p>
          <w:p w:rsidR="00DF7A7C" w:rsidRPr="00F42E73" w:rsidP="00DF7A7C" w14:paraId="10B77F85" w14:textId="77777777">
            <w:pPr>
              <w:rPr>
                <w:rFonts w:ascii="Times New Roman" w:hAnsi="Times New Roman"/>
                <w:sz w:val="18"/>
                <w:szCs w:val="18"/>
              </w:rPr>
            </w:pPr>
            <w:r w:rsidRPr="00F42E73">
              <w:rPr>
                <w:rFonts w:ascii="Times New Roman" w:hAnsi="Times New Roman"/>
                <w:sz w:val="18"/>
                <w:szCs w:val="18"/>
              </w:rPr>
              <w:t xml:space="preserve">7.4 Basınç deney noktası </w:t>
            </w:r>
          </w:p>
          <w:p w:rsidR="00DF7A7C" w:rsidRPr="00F42E73" w:rsidP="00DF7A7C" w14:paraId="6AA3CD42" w14:textId="77777777">
            <w:pPr>
              <w:rPr>
                <w:rFonts w:ascii="Times New Roman" w:hAnsi="Times New Roman"/>
                <w:sz w:val="18"/>
                <w:szCs w:val="18"/>
              </w:rPr>
            </w:pPr>
            <w:r w:rsidRPr="00F42E73">
              <w:rPr>
                <w:rFonts w:ascii="Times New Roman" w:hAnsi="Times New Roman"/>
                <w:sz w:val="18"/>
                <w:szCs w:val="18"/>
              </w:rPr>
              <w:t xml:space="preserve">7.5 Süzgeç </w:t>
            </w:r>
          </w:p>
          <w:p w:rsidR="00DF7A7C" w:rsidRPr="00F42E73" w:rsidP="00DF7A7C" w14:paraId="290642CE" w14:textId="77777777">
            <w:pPr>
              <w:rPr>
                <w:rFonts w:ascii="Times New Roman" w:hAnsi="Times New Roman"/>
                <w:sz w:val="18"/>
                <w:szCs w:val="18"/>
              </w:rPr>
            </w:pPr>
            <w:r w:rsidRPr="00F42E73">
              <w:rPr>
                <w:rFonts w:ascii="Times New Roman" w:hAnsi="Times New Roman"/>
                <w:sz w:val="18"/>
                <w:szCs w:val="18"/>
              </w:rPr>
              <w:t>8.4 Akustik özellikler</w:t>
            </w:r>
          </w:p>
          <w:p w:rsidR="0005704B" w:rsidRPr="00F42E73" w:rsidP="00DF7A7C" w14:paraId="703DACE7" w14:textId="77777777">
            <w:pPr>
              <w:rPr>
                <w:rFonts w:ascii="Times New Roman" w:hAnsi="Times New Roman"/>
                <w:sz w:val="18"/>
                <w:szCs w:val="18"/>
              </w:rPr>
            </w:pPr>
            <w:r w:rsidRPr="00F42E73">
              <w:rPr>
                <w:rFonts w:ascii="Times New Roman" w:hAnsi="Times New Roman"/>
                <w:sz w:val="18"/>
                <w:szCs w:val="18"/>
              </w:rPr>
              <w:t>-Vana Diş Boyutları</w:t>
            </w:r>
          </w:p>
          <w:p w:rsidR="00FB38AA" w:rsidRPr="00F42E73" w:rsidP="00DF7A7C" w14:paraId="091F127B" w14:textId="77777777">
            <w:pPr>
              <w:rPr>
                <w:rFonts w:ascii="Times New Roman" w:hAnsi="Times New Roman"/>
                <w:sz w:val="18"/>
                <w:szCs w:val="18"/>
              </w:rPr>
            </w:pPr>
          </w:p>
          <w:p w:rsidR="00FB38AA" w:rsidRPr="00F42E73" w:rsidP="00FB38AA" w14:paraId="0814B634"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FB38AA" w:rsidRPr="00F42E73" w:rsidP="00DF7A7C" w14:paraId="1D9EA13D" w14:textId="77777777">
            <w:pPr>
              <w:rPr>
                <w:rFonts w:ascii="Times New Roman" w:hAnsi="Times New Roman"/>
                <w:sz w:val="18"/>
                <w:szCs w:val="18"/>
              </w:rPr>
            </w:pPr>
          </w:p>
        </w:tc>
        <w:tc>
          <w:tcPr>
            <w:tcW w:w="1985" w:type="dxa"/>
          </w:tcPr>
          <w:p w:rsidR="0005704B" w:rsidRPr="00F42E73" w:rsidP="00DD2D1F" w14:paraId="699C6B6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DD2D1F" w14:paraId="30D19B9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Yapılmaz </w:t>
            </w:r>
          </w:p>
        </w:tc>
        <w:tc>
          <w:tcPr>
            <w:tcW w:w="2410" w:type="dxa"/>
          </w:tcPr>
          <w:p w:rsidR="00A542D5" w:rsidRPr="00F42E73" w:rsidP="00A542D5" w14:paraId="744A169D"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A542D5" w14:paraId="5952786C"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05704B" w:rsidRPr="00F42E73" w:rsidP="00A542D5" w14:paraId="4BE2BCF2" w14:textId="77777777">
            <w:pPr>
              <w:jc w:val="both"/>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DD2D1F" w14:paraId="54777777" w14:textId="77777777">
            <w:pPr>
              <w:jc w:val="both"/>
              <w:rPr>
                <w:rFonts w:ascii="Times New Roman" w:hAnsi="Times New Roman"/>
                <w:sz w:val="18"/>
                <w:szCs w:val="18"/>
              </w:rPr>
            </w:pPr>
            <w:r w:rsidRPr="00F42E73">
              <w:rPr>
                <w:rFonts w:ascii="Times New Roman" w:hAnsi="Times New Roman"/>
                <w:sz w:val="18"/>
                <w:szCs w:val="18"/>
              </w:rPr>
              <w:t>Yapılmaz</w:t>
            </w:r>
          </w:p>
        </w:tc>
        <w:tc>
          <w:tcPr>
            <w:tcW w:w="2180" w:type="dxa"/>
          </w:tcPr>
          <w:p w:rsidR="00A542D5" w:rsidRPr="00F42E73" w:rsidP="00A542D5" w14:paraId="062EEB1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G işaretlemesinde Madde 9’da belirtilen bilgilerle birlikte tip testi sonuçları </w:t>
            </w:r>
          </w:p>
          <w:p w:rsidR="0005704B" w:rsidRPr="00F42E73" w:rsidP="00A542D5" w14:paraId="50FEC466" w14:textId="77777777">
            <w:pPr>
              <w:rPr>
                <w:rFonts w:ascii="Times New Roman" w:hAnsi="Times New Roman"/>
                <w:sz w:val="18"/>
                <w:szCs w:val="18"/>
              </w:rPr>
            </w:pPr>
            <w:r w:rsidRPr="00F42E73">
              <w:rPr>
                <w:rFonts w:ascii="Times New Roman" w:hAnsi="Times New Roman"/>
                <w:sz w:val="18"/>
                <w:szCs w:val="18"/>
              </w:rPr>
              <w:t>beyan edilmelidir</w:t>
            </w:r>
          </w:p>
        </w:tc>
      </w:tr>
      <w:tr w14:paraId="69B30AF5" w14:textId="77777777" w:rsidTr="000F38DD">
        <w:tblPrEx>
          <w:tblW w:w="15075" w:type="dxa"/>
          <w:tblLayout w:type="fixed"/>
          <w:tblLook w:val="04A0"/>
        </w:tblPrEx>
        <w:tc>
          <w:tcPr>
            <w:tcW w:w="533" w:type="dxa"/>
            <w:vMerge w:val="restart"/>
            <w:vAlign w:val="center"/>
          </w:tcPr>
          <w:p w:rsidR="0005704B" w:rsidRPr="00F42E73" w:rsidP="000F38DD" w14:paraId="0EF840CB" w14:textId="77777777">
            <w:pPr>
              <w:jc w:val="center"/>
              <w:rPr>
                <w:rFonts w:ascii="Times New Roman" w:hAnsi="Times New Roman"/>
                <w:sz w:val="18"/>
                <w:szCs w:val="18"/>
              </w:rPr>
            </w:pPr>
            <w:r w:rsidRPr="00F42E73">
              <w:rPr>
                <w:rFonts w:ascii="Times New Roman" w:hAnsi="Times New Roman"/>
                <w:sz w:val="18"/>
                <w:szCs w:val="18"/>
              </w:rPr>
              <w:t>15</w:t>
            </w:r>
          </w:p>
        </w:tc>
        <w:tc>
          <w:tcPr>
            <w:tcW w:w="14542" w:type="dxa"/>
            <w:gridSpan w:val="7"/>
          </w:tcPr>
          <w:p w:rsidR="0005704B" w:rsidRPr="00F42E73" w:rsidP="0005704B" w14:paraId="64DA6C8F"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1112/TEMMUZ 2012 ‘’Sıhhi tesisat armatürleri – Tip 1 ve Tip 2 su besleme sistemleri için duş başlıkları – Genel teknik özellikler’’ (ÜRÜN GRUBU:MS28- SIHHI TESİSAT ARMATÜRLERİ VE DONANIMLARI)</w:t>
            </w:r>
          </w:p>
          <w:p w:rsidR="0005704B" w:rsidRPr="00F42E73" w:rsidP="0005704B" w14:paraId="2A83885C" w14:textId="77777777">
            <w:pPr>
              <w:autoSpaceDE w:val="0"/>
              <w:autoSpaceDN w:val="0"/>
              <w:adjustRightInd w:val="0"/>
              <w:rPr>
                <w:rFonts w:ascii="Times New Roman" w:hAnsi="Times New Roman"/>
                <w:sz w:val="18"/>
                <w:szCs w:val="18"/>
              </w:rPr>
            </w:pPr>
          </w:p>
          <w:p w:rsidR="0005704B" w:rsidRPr="00F42E73" w:rsidP="0005704B" w14:paraId="1313062B"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4F7957">
              <w:rPr>
                <w:rFonts w:ascii="Times New Roman" w:hAnsi="Times New Roman"/>
              </w:rPr>
              <w:t xml:space="preserve"> </w:t>
            </w:r>
            <w:r w:rsidRPr="00F42E73" w:rsidR="004F7957">
              <w:rPr>
                <w:rFonts w:ascii="Times New Roman" w:hAnsi="Times New Roman"/>
                <w:sz w:val="18"/>
                <w:szCs w:val="18"/>
              </w:rPr>
              <w:t>1999/472/AT /3</w:t>
            </w:r>
          </w:p>
          <w:p w:rsidR="0005704B" w:rsidRPr="00F42E73" w:rsidP="0005704B" w14:paraId="5BE063CE" w14:textId="77777777">
            <w:pPr>
              <w:rPr>
                <w:rFonts w:ascii="Times New Roman" w:hAnsi="Times New Roman"/>
                <w:sz w:val="18"/>
                <w:szCs w:val="18"/>
              </w:rPr>
            </w:pPr>
            <w:r w:rsidRPr="00F42E73">
              <w:rPr>
                <w:rFonts w:ascii="Times New Roman" w:hAnsi="Times New Roman"/>
                <w:b/>
                <w:sz w:val="18"/>
                <w:szCs w:val="18"/>
              </w:rPr>
              <w:t>Gözetim Periyodu:</w:t>
            </w:r>
            <w:r w:rsidRPr="00F42E73" w:rsidR="004F7957">
              <w:rPr>
                <w:rFonts w:ascii="Times New Roman" w:hAnsi="Times New Roman"/>
                <w:sz w:val="18"/>
                <w:szCs w:val="18"/>
              </w:rPr>
              <w:t xml:space="preserve"> --</w:t>
            </w:r>
          </w:p>
          <w:p w:rsidR="0005704B" w:rsidRPr="00F42E73" w:rsidP="0005704B" w14:paraId="4A61BAEA"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16.06.2015 tarih ve 7936 sayılı yazısı</w:t>
            </w:r>
          </w:p>
          <w:p w:rsidR="00E7622C" w:rsidRPr="00F42E73" w:rsidP="00E7622C" w14:paraId="224C7E1F"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4F7957" w:rsidRPr="00F42E73" w:rsidP="004F7957" w14:paraId="6B8F404E" w14:textId="77777777">
            <w:pPr>
              <w:rPr>
                <w:rFonts w:ascii="Times New Roman" w:hAnsi="Times New Roman"/>
                <w:sz w:val="18"/>
                <w:szCs w:val="18"/>
              </w:rPr>
            </w:pPr>
            <w:r w:rsidRPr="00F42E73">
              <w:rPr>
                <w:rFonts w:ascii="Times New Roman" w:hAnsi="Times New Roman"/>
                <w:sz w:val="18"/>
                <w:szCs w:val="18"/>
              </w:rPr>
              <w:t>İlk tespit tarihi: 16.6.2015</w:t>
            </w:r>
          </w:p>
          <w:p w:rsidR="004F7957" w:rsidRPr="00F42E73" w:rsidP="004F7957" w14:paraId="71A2D064" w14:textId="77777777">
            <w:pPr>
              <w:rPr>
                <w:rFonts w:ascii="Times New Roman" w:hAnsi="Times New Roman"/>
                <w:sz w:val="18"/>
                <w:szCs w:val="18"/>
              </w:rPr>
            </w:pPr>
            <w:r w:rsidRPr="00F42E73">
              <w:rPr>
                <w:rFonts w:ascii="Times New Roman" w:hAnsi="Times New Roman"/>
                <w:sz w:val="18"/>
                <w:szCs w:val="18"/>
              </w:rPr>
              <w:t>Rev.1: -/-/26.03.2019</w:t>
            </w:r>
          </w:p>
          <w:p w:rsidR="004F7957" w:rsidRPr="00F42E73" w:rsidP="004F7957" w14:paraId="0E218770" w14:textId="77777777">
            <w:pPr>
              <w:rPr>
                <w:rFonts w:ascii="Times New Roman" w:hAnsi="Times New Roman"/>
                <w:sz w:val="18"/>
                <w:szCs w:val="18"/>
              </w:rPr>
            </w:pPr>
            <w:r w:rsidRPr="00F42E73">
              <w:rPr>
                <w:rFonts w:ascii="Times New Roman" w:hAnsi="Times New Roman"/>
                <w:sz w:val="18"/>
                <w:szCs w:val="18"/>
              </w:rPr>
              <w:t>Revizyon no/tarihi/nedeni Rev.1/9.8.2016-26.03.2019/-</w:t>
            </w:r>
          </w:p>
          <w:p w:rsidR="004F7957" w:rsidRPr="00F42E73" w:rsidP="004F7957" w14:paraId="375597F3" w14:textId="77777777">
            <w:pPr>
              <w:rPr>
                <w:rFonts w:ascii="Times New Roman" w:hAnsi="Times New Roman"/>
                <w:sz w:val="18"/>
                <w:szCs w:val="18"/>
              </w:rPr>
            </w:pPr>
            <w:r w:rsidRPr="00F42E73">
              <w:rPr>
                <w:rFonts w:ascii="Times New Roman" w:hAnsi="Times New Roman"/>
                <w:sz w:val="18"/>
                <w:szCs w:val="18"/>
              </w:rPr>
              <w:t>Rev.2/19.03.2026/TSE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65A4273F" w14:textId="77777777" w:rsidTr="009C3B75">
        <w:tblPrEx>
          <w:tblW w:w="15075" w:type="dxa"/>
          <w:tblLayout w:type="fixed"/>
          <w:tblLook w:val="04A0"/>
        </w:tblPrEx>
        <w:tc>
          <w:tcPr>
            <w:tcW w:w="533" w:type="dxa"/>
            <w:vMerge/>
          </w:tcPr>
          <w:p w:rsidR="0005704B" w:rsidRPr="00F42E73" w:rsidP="0005704B" w14:paraId="14B8565D" w14:textId="77777777">
            <w:pPr>
              <w:rPr>
                <w:rFonts w:ascii="Times New Roman" w:hAnsi="Times New Roman"/>
                <w:sz w:val="18"/>
                <w:szCs w:val="18"/>
              </w:rPr>
            </w:pPr>
          </w:p>
        </w:tc>
        <w:tc>
          <w:tcPr>
            <w:tcW w:w="3998" w:type="dxa"/>
          </w:tcPr>
          <w:p w:rsidR="005943F5" w:rsidRPr="00F42E73" w:rsidP="005943F5" w14:paraId="7ED5DCD6"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6D8600A4"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48D37A01"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3FC5DE3"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33AAD264"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3B5602CC"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6DB615FC"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7D76687E"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4293A508"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352EF61B" w14:textId="77777777">
            <w:pPr>
              <w:rPr>
                <w:rFonts w:ascii="Times New Roman" w:hAnsi="Times New Roman"/>
                <w:b/>
                <w:sz w:val="18"/>
                <w:szCs w:val="18"/>
              </w:rPr>
            </w:pPr>
            <w:r w:rsidRPr="00F42E73">
              <w:rPr>
                <w:rFonts w:ascii="Times New Roman" w:hAnsi="Times New Roman"/>
                <w:b/>
                <w:sz w:val="18"/>
                <w:szCs w:val="18"/>
              </w:rPr>
              <w:t>Diğer Hususlar</w:t>
            </w:r>
          </w:p>
        </w:tc>
      </w:tr>
      <w:tr w14:paraId="5412F404" w14:textId="77777777" w:rsidTr="009C3B75">
        <w:tblPrEx>
          <w:tblW w:w="15075" w:type="dxa"/>
          <w:tblLayout w:type="fixed"/>
          <w:tblLook w:val="04A0"/>
        </w:tblPrEx>
        <w:tc>
          <w:tcPr>
            <w:tcW w:w="533" w:type="dxa"/>
            <w:vMerge/>
          </w:tcPr>
          <w:p w:rsidR="0005704B" w:rsidRPr="00F42E73" w:rsidP="0005704B" w14:paraId="658299FD" w14:textId="77777777">
            <w:pPr>
              <w:rPr>
                <w:rFonts w:ascii="Times New Roman" w:hAnsi="Times New Roman"/>
                <w:sz w:val="18"/>
                <w:szCs w:val="18"/>
              </w:rPr>
            </w:pPr>
          </w:p>
        </w:tc>
        <w:tc>
          <w:tcPr>
            <w:tcW w:w="3998" w:type="dxa"/>
          </w:tcPr>
          <w:p w:rsidR="004F7957" w:rsidRPr="00F42E73" w:rsidP="004F7957" w14:paraId="5E5A73A6" w14:textId="77777777">
            <w:pPr>
              <w:jc w:val="both"/>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4F7957" w:rsidRPr="00F42E73" w:rsidP="004F7957" w14:paraId="4F1380FE" w14:textId="77777777">
            <w:pPr>
              <w:jc w:val="both"/>
              <w:rPr>
                <w:rFonts w:ascii="Times New Roman" w:hAnsi="Times New Roman"/>
                <w:sz w:val="18"/>
                <w:szCs w:val="18"/>
              </w:rPr>
            </w:pPr>
            <w:r w:rsidRPr="00F42E73">
              <w:rPr>
                <w:rFonts w:ascii="Times New Roman" w:hAnsi="Times New Roman"/>
                <w:sz w:val="18"/>
                <w:szCs w:val="18"/>
              </w:rPr>
              <w:t xml:space="preserve">Bağlantı Boyutları </w:t>
            </w:r>
          </w:p>
          <w:p w:rsidR="004F7957" w:rsidRPr="00F42E73" w:rsidP="004F7957" w14:paraId="3A487A5F" w14:textId="77777777">
            <w:pPr>
              <w:jc w:val="both"/>
              <w:rPr>
                <w:rFonts w:ascii="Times New Roman" w:hAnsi="Times New Roman"/>
                <w:sz w:val="18"/>
                <w:szCs w:val="18"/>
              </w:rPr>
            </w:pPr>
            <w:r w:rsidRPr="00F42E73">
              <w:rPr>
                <w:rFonts w:ascii="Times New Roman" w:hAnsi="Times New Roman"/>
                <w:sz w:val="18"/>
                <w:szCs w:val="18"/>
              </w:rPr>
              <w:t xml:space="preserve">Sızdırmazlık </w:t>
            </w:r>
          </w:p>
          <w:p w:rsidR="004F7957" w:rsidRPr="00F42E73" w:rsidP="004F7957" w14:paraId="098B7026" w14:textId="77777777">
            <w:pPr>
              <w:jc w:val="both"/>
              <w:rPr>
                <w:rFonts w:ascii="Times New Roman" w:hAnsi="Times New Roman"/>
                <w:sz w:val="18"/>
                <w:szCs w:val="18"/>
              </w:rPr>
            </w:pPr>
            <w:r w:rsidRPr="00F42E73">
              <w:rPr>
                <w:rFonts w:ascii="Times New Roman" w:hAnsi="Times New Roman"/>
                <w:sz w:val="18"/>
                <w:szCs w:val="18"/>
              </w:rPr>
              <w:t>Mekanik Dayanım</w:t>
            </w:r>
          </w:p>
          <w:p w:rsidR="004F7957" w:rsidRPr="00F42E73" w:rsidP="004F7957" w14:paraId="455A08EB" w14:textId="77777777">
            <w:pPr>
              <w:jc w:val="both"/>
              <w:rPr>
                <w:rFonts w:ascii="Times New Roman" w:hAnsi="Times New Roman"/>
                <w:sz w:val="18"/>
                <w:szCs w:val="18"/>
              </w:rPr>
            </w:pPr>
            <w:r w:rsidRPr="00F42E73">
              <w:rPr>
                <w:rFonts w:ascii="Times New Roman" w:hAnsi="Times New Roman"/>
                <w:sz w:val="18"/>
                <w:szCs w:val="18"/>
              </w:rPr>
              <w:t>Isıl Şok</w:t>
            </w:r>
          </w:p>
          <w:p w:rsidR="004F7957" w:rsidRPr="00F42E73" w:rsidP="004F7957" w14:paraId="2A14F22B" w14:textId="77777777">
            <w:pPr>
              <w:jc w:val="both"/>
              <w:rPr>
                <w:rFonts w:ascii="Times New Roman" w:hAnsi="Times New Roman"/>
                <w:sz w:val="18"/>
                <w:szCs w:val="18"/>
              </w:rPr>
            </w:pPr>
            <w:r w:rsidRPr="00F42E73">
              <w:rPr>
                <w:rFonts w:ascii="Times New Roman" w:hAnsi="Times New Roman"/>
                <w:sz w:val="18"/>
                <w:szCs w:val="18"/>
              </w:rPr>
              <w:t>Akustik Grupları</w:t>
            </w:r>
          </w:p>
          <w:p w:rsidR="004F7957" w:rsidRPr="00F42E73" w:rsidP="004F7957" w14:paraId="009B2A73" w14:textId="77777777">
            <w:pPr>
              <w:jc w:val="both"/>
              <w:rPr>
                <w:rFonts w:ascii="Times New Roman" w:hAnsi="Times New Roman"/>
                <w:sz w:val="18"/>
                <w:szCs w:val="18"/>
              </w:rPr>
            </w:pPr>
            <w:r w:rsidRPr="00F42E73">
              <w:rPr>
                <w:rFonts w:ascii="Times New Roman" w:hAnsi="Times New Roman"/>
                <w:sz w:val="18"/>
                <w:szCs w:val="18"/>
              </w:rPr>
              <w:t xml:space="preserve">Debi </w:t>
            </w:r>
          </w:p>
          <w:p w:rsidR="004F7957" w:rsidRPr="00F42E73" w:rsidP="004F7957" w14:paraId="5BB8348C" w14:textId="77777777">
            <w:pPr>
              <w:jc w:val="both"/>
              <w:rPr>
                <w:rFonts w:ascii="Times New Roman" w:hAnsi="Times New Roman"/>
                <w:sz w:val="18"/>
                <w:szCs w:val="18"/>
              </w:rPr>
            </w:pPr>
            <w:r w:rsidRPr="00F42E73">
              <w:rPr>
                <w:rFonts w:ascii="Times New Roman" w:hAnsi="Times New Roman"/>
                <w:sz w:val="18"/>
                <w:szCs w:val="18"/>
              </w:rPr>
              <w:t>Döner bağlantı</w:t>
            </w:r>
          </w:p>
          <w:p w:rsidR="004F7957" w:rsidRPr="00F42E73" w:rsidP="00D85F2A" w14:paraId="44C4D699" w14:textId="77777777">
            <w:pPr>
              <w:jc w:val="both"/>
              <w:rPr>
                <w:rFonts w:ascii="Times New Roman" w:hAnsi="Times New Roman"/>
                <w:sz w:val="18"/>
                <w:szCs w:val="18"/>
              </w:rPr>
            </w:pPr>
          </w:p>
          <w:p w:rsidR="004F7957" w:rsidRPr="00F42E73" w:rsidP="00D85F2A" w14:paraId="4E697490" w14:textId="77777777">
            <w:pPr>
              <w:jc w:val="both"/>
              <w:rPr>
                <w:rFonts w:ascii="Times New Roman" w:hAnsi="Times New Roman"/>
                <w:sz w:val="18"/>
                <w:szCs w:val="18"/>
              </w:rPr>
            </w:pPr>
          </w:p>
          <w:p w:rsidR="00D85F2A" w:rsidRPr="00F42E73" w:rsidP="00D85F2A" w14:paraId="3EA98F01"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DF7A7C" w:rsidRPr="00F42E73" w:rsidP="00DF7A7C" w14:paraId="09DFF946" w14:textId="77777777">
            <w:pPr>
              <w:rPr>
                <w:rFonts w:ascii="Times New Roman" w:hAnsi="Times New Roman"/>
                <w:sz w:val="18"/>
                <w:szCs w:val="18"/>
              </w:rPr>
            </w:pPr>
            <w:r w:rsidRPr="00F42E73">
              <w:rPr>
                <w:rFonts w:ascii="Times New Roman" w:hAnsi="Times New Roman"/>
                <w:sz w:val="18"/>
                <w:szCs w:val="18"/>
              </w:rPr>
              <w:t xml:space="preserve">7 Malzemeler </w:t>
            </w:r>
          </w:p>
          <w:p w:rsidR="00DF7A7C" w:rsidRPr="00F42E73" w:rsidP="00DF7A7C" w14:paraId="706AB916" w14:textId="77777777">
            <w:pPr>
              <w:rPr>
                <w:rFonts w:ascii="Times New Roman" w:hAnsi="Times New Roman"/>
                <w:sz w:val="18"/>
                <w:szCs w:val="18"/>
              </w:rPr>
            </w:pPr>
            <w:r w:rsidRPr="00F42E73">
              <w:rPr>
                <w:rFonts w:ascii="Times New Roman" w:hAnsi="Times New Roman"/>
                <w:sz w:val="18"/>
                <w:szCs w:val="18"/>
              </w:rPr>
              <w:t xml:space="preserve">7.1 Kimyasal ve hijyenik özellikler </w:t>
            </w:r>
          </w:p>
          <w:p w:rsidR="00DF7A7C" w:rsidRPr="00F42E73" w:rsidP="00DF7A7C" w14:paraId="494B65D8" w14:textId="77777777">
            <w:pPr>
              <w:rPr>
                <w:rFonts w:ascii="Times New Roman" w:hAnsi="Times New Roman"/>
                <w:sz w:val="18"/>
                <w:szCs w:val="18"/>
              </w:rPr>
            </w:pPr>
            <w:r w:rsidRPr="00F42E73">
              <w:rPr>
                <w:rFonts w:ascii="Times New Roman" w:hAnsi="Times New Roman"/>
                <w:sz w:val="18"/>
                <w:szCs w:val="18"/>
              </w:rPr>
              <w:t xml:space="preserve">7.2 Açıkta olan yüzey özellikleri ve kaplama kalitesi </w:t>
            </w:r>
          </w:p>
          <w:p w:rsidR="00DF7A7C" w:rsidRPr="00F42E73" w:rsidP="00DF7A7C" w14:paraId="6C8EFC30" w14:textId="77777777">
            <w:pPr>
              <w:rPr>
                <w:rFonts w:ascii="Times New Roman" w:hAnsi="Times New Roman"/>
                <w:sz w:val="18"/>
                <w:szCs w:val="18"/>
              </w:rPr>
            </w:pPr>
            <w:r w:rsidRPr="00F42E73">
              <w:rPr>
                <w:rFonts w:ascii="Times New Roman" w:hAnsi="Times New Roman"/>
                <w:sz w:val="18"/>
                <w:szCs w:val="18"/>
              </w:rPr>
              <w:t xml:space="preserve">9 Sızdırmazlık özellikleri </w:t>
            </w:r>
          </w:p>
          <w:p w:rsidR="00DF7A7C" w:rsidRPr="00F42E73" w:rsidP="00DF7A7C" w14:paraId="446DACC8" w14:textId="77777777">
            <w:pPr>
              <w:rPr>
                <w:rFonts w:ascii="Times New Roman" w:hAnsi="Times New Roman"/>
                <w:sz w:val="18"/>
                <w:szCs w:val="18"/>
              </w:rPr>
            </w:pPr>
            <w:r w:rsidRPr="00F42E73">
              <w:rPr>
                <w:rFonts w:ascii="Times New Roman" w:hAnsi="Times New Roman"/>
                <w:sz w:val="18"/>
                <w:szCs w:val="18"/>
              </w:rPr>
              <w:t>10 Mekanik özellikler</w:t>
            </w:r>
          </w:p>
          <w:p w:rsidR="00DF7A7C" w:rsidRPr="00F42E73" w:rsidP="00DF7A7C" w14:paraId="3E8A4B80" w14:textId="77777777">
            <w:pPr>
              <w:rPr>
                <w:rFonts w:ascii="Times New Roman" w:hAnsi="Times New Roman"/>
                <w:sz w:val="18"/>
                <w:szCs w:val="18"/>
              </w:rPr>
            </w:pPr>
            <w:r w:rsidRPr="00F42E73">
              <w:rPr>
                <w:rFonts w:ascii="Times New Roman" w:hAnsi="Times New Roman"/>
                <w:sz w:val="18"/>
                <w:szCs w:val="18"/>
              </w:rPr>
              <w:t xml:space="preserve">11 Hidrolik özellikler </w:t>
            </w:r>
          </w:p>
          <w:p w:rsidR="00DF7A7C" w:rsidRPr="00F42E73" w:rsidP="00DF7A7C" w14:paraId="5A7F34FB" w14:textId="77777777">
            <w:pPr>
              <w:rPr>
                <w:rFonts w:ascii="Times New Roman" w:hAnsi="Times New Roman"/>
                <w:sz w:val="18"/>
                <w:szCs w:val="18"/>
              </w:rPr>
            </w:pPr>
            <w:r w:rsidRPr="00F42E73">
              <w:rPr>
                <w:rFonts w:ascii="Times New Roman" w:hAnsi="Times New Roman"/>
                <w:sz w:val="18"/>
                <w:szCs w:val="18"/>
              </w:rPr>
              <w:t>12 Akustik özellikler</w:t>
            </w:r>
          </w:p>
          <w:p w:rsidR="0005704B" w:rsidRPr="00F42E73" w:rsidP="00DF7A7C" w14:paraId="5D2065F6" w14:textId="77777777">
            <w:pPr>
              <w:rPr>
                <w:rFonts w:ascii="Times New Roman" w:hAnsi="Times New Roman"/>
                <w:sz w:val="18"/>
                <w:szCs w:val="18"/>
              </w:rPr>
            </w:pPr>
            <w:r w:rsidRPr="00F42E73">
              <w:rPr>
                <w:rFonts w:ascii="Times New Roman" w:hAnsi="Times New Roman"/>
                <w:sz w:val="18"/>
                <w:szCs w:val="18"/>
              </w:rPr>
              <w:t>14 Döner bağlantı</w:t>
            </w:r>
          </w:p>
        </w:tc>
        <w:tc>
          <w:tcPr>
            <w:tcW w:w="1985" w:type="dxa"/>
          </w:tcPr>
          <w:p w:rsidR="0005704B" w:rsidRPr="00F42E73" w:rsidP="00DD2D1F" w14:paraId="3EF473F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DD2D1F" w14:paraId="4311D69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2410" w:type="dxa"/>
          </w:tcPr>
          <w:p w:rsidR="00FB2B67" w:rsidRPr="00F42E73" w:rsidP="00FB2B67" w14:paraId="1E63705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FB2B67" w14:paraId="67D8DC7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05704B" w:rsidRPr="00F42E73" w:rsidP="0005704B" w14:paraId="058EC9E7"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DD2D1F" w14:paraId="51E46262" w14:textId="77777777">
            <w:pPr>
              <w:jc w:val="both"/>
              <w:rPr>
                <w:rFonts w:ascii="Times New Roman" w:hAnsi="Times New Roman"/>
                <w:sz w:val="18"/>
                <w:szCs w:val="18"/>
              </w:rPr>
            </w:pPr>
            <w:r w:rsidRPr="00F42E73">
              <w:rPr>
                <w:rFonts w:ascii="Times New Roman" w:hAnsi="Times New Roman"/>
                <w:sz w:val="18"/>
                <w:szCs w:val="18"/>
              </w:rPr>
              <w:t>Yapılmaz.</w:t>
            </w:r>
          </w:p>
        </w:tc>
        <w:tc>
          <w:tcPr>
            <w:tcW w:w="2180" w:type="dxa"/>
          </w:tcPr>
          <w:p w:rsidR="00FB2B67" w:rsidRPr="00F42E73" w:rsidP="00FB2B67" w14:paraId="419F1DAC"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G işaretlemesinde Madde 6’da belirtilen bilgilerle birlikte tip testi sonuçları </w:t>
            </w:r>
          </w:p>
          <w:p w:rsidR="0005704B" w:rsidRPr="00F42E73" w:rsidP="00FB2B67" w14:paraId="104221AF" w14:textId="77777777">
            <w:pPr>
              <w:rPr>
                <w:rFonts w:ascii="Times New Roman" w:hAnsi="Times New Roman"/>
                <w:sz w:val="18"/>
                <w:szCs w:val="18"/>
              </w:rPr>
            </w:pPr>
            <w:r w:rsidRPr="00F42E73">
              <w:rPr>
                <w:rFonts w:ascii="Times New Roman" w:hAnsi="Times New Roman"/>
                <w:sz w:val="18"/>
                <w:szCs w:val="18"/>
              </w:rPr>
              <w:t>beyan edilmelidir.</w:t>
            </w:r>
          </w:p>
        </w:tc>
      </w:tr>
      <w:tr w14:paraId="1B41323A" w14:textId="77777777" w:rsidTr="000F38DD">
        <w:tblPrEx>
          <w:tblW w:w="15075" w:type="dxa"/>
          <w:tblLayout w:type="fixed"/>
          <w:tblLook w:val="04A0"/>
        </w:tblPrEx>
        <w:tc>
          <w:tcPr>
            <w:tcW w:w="533" w:type="dxa"/>
            <w:vMerge w:val="restart"/>
            <w:vAlign w:val="center"/>
          </w:tcPr>
          <w:p w:rsidR="0005704B" w:rsidRPr="00F42E73" w:rsidP="000F38DD" w14:paraId="76281531" w14:textId="77777777">
            <w:pPr>
              <w:jc w:val="center"/>
              <w:rPr>
                <w:rFonts w:ascii="Times New Roman" w:hAnsi="Times New Roman"/>
                <w:sz w:val="18"/>
                <w:szCs w:val="18"/>
              </w:rPr>
            </w:pPr>
            <w:r w:rsidRPr="00F42E73">
              <w:rPr>
                <w:rFonts w:ascii="Times New Roman" w:hAnsi="Times New Roman"/>
                <w:sz w:val="18"/>
                <w:szCs w:val="18"/>
              </w:rPr>
              <w:t>16</w:t>
            </w:r>
          </w:p>
        </w:tc>
        <w:tc>
          <w:tcPr>
            <w:tcW w:w="14542" w:type="dxa"/>
            <w:gridSpan w:val="7"/>
          </w:tcPr>
          <w:p w:rsidR="0005704B" w:rsidRPr="00F42E73" w:rsidP="0005704B" w14:paraId="7AC1ED89"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1906 / 10.04.2013- Bina hırdavatı- Kapı kolları ve topuzları- Kurallar ve deney yöntemleri (MS36- METAL KAPILAR, PENCERELER VE DONANIMLARI)</w:t>
            </w:r>
          </w:p>
          <w:p w:rsidR="0005704B" w:rsidRPr="00F42E73" w:rsidP="0005704B" w14:paraId="7CC2A0F8" w14:textId="77777777">
            <w:pPr>
              <w:rPr>
                <w:rFonts w:ascii="Times New Roman" w:hAnsi="Times New Roman"/>
                <w:sz w:val="18"/>
                <w:szCs w:val="18"/>
              </w:rPr>
            </w:pPr>
            <w:r w:rsidRPr="00F42E73">
              <w:rPr>
                <w:rFonts w:ascii="Times New Roman" w:hAnsi="Times New Roman"/>
                <w:b/>
                <w:sz w:val="18"/>
                <w:szCs w:val="18"/>
              </w:rPr>
              <w:t xml:space="preserve">Uygunluk Teyit Sistemi: </w:t>
            </w:r>
            <w:r w:rsidRPr="00F42E73">
              <w:rPr>
                <w:rFonts w:ascii="Times New Roman" w:hAnsi="Times New Roman"/>
                <w:sz w:val="18"/>
                <w:szCs w:val="18"/>
              </w:rPr>
              <w:t>UTS 1 VEYA 3</w:t>
            </w:r>
          </w:p>
          <w:p w:rsidR="0005704B" w:rsidRPr="00F42E73" w:rsidP="0005704B" w14:paraId="51A64234" w14:textId="77777777">
            <w:pPr>
              <w:rPr>
                <w:rFonts w:ascii="Times New Roman" w:hAnsi="Times New Roman"/>
                <w:sz w:val="18"/>
                <w:szCs w:val="18"/>
              </w:rPr>
            </w:pPr>
            <w:r w:rsidRPr="00F42E73">
              <w:rPr>
                <w:rFonts w:ascii="Times New Roman" w:hAnsi="Times New Roman"/>
                <w:b/>
                <w:sz w:val="18"/>
                <w:szCs w:val="18"/>
              </w:rPr>
              <w:t>Gözetim Periyodu:</w:t>
            </w:r>
            <w:r w:rsidRPr="00F42E73" w:rsidR="00FE3E7F">
              <w:rPr>
                <w:rFonts w:ascii="Times New Roman" w:hAnsi="Times New Roman"/>
                <w:sz w:val="18"/>
                <w:szCs w:val="18"/>
              </w:rPr>
              <w:t xml:space="preserve"> ---</w:t>
            </w:r>
          </w:p>
          <w:p w:rsidR="0005704B" w:rsidRPr="00F42E73" w:rsidP="0005704B" w14:paraId="7246A552"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15.01.2015 tarih ve 583 sayılı yazısı</w:t>
            </w:r>
          </w:p>
        </w:tc>
      </w:tr>
      <w:tr w14:paraId="7FC0A2F2" w14:textId="77777777" w:rsidTr="009C3B75">
        <w:tblPrEx>
          <w:tblW w:w="15075" w:type="dxa"/>
          <w:tblLayout w:type="fixed"/>
          <w:tblLook w:val="04A0"/>
        </w:tblPrEx>
        <w:tc>
          <w:tcPr>
            <w:tcW w:w="533" w:type="dxa"/>
            <w:vMerge/>
          </w:tcPr>
          <w:p w:rsidR="0005704B" w:rsidRPr="00F42E73" w:rsidP="0005704B" w14:paraId="2F30A33A" w14:textId="77777777">
            <w:pPr>
              <w:rPr>
                <w:rFonts w:ascii="Times New Roman" w:hAnsi="Times New Roman"/>
                <w:sz w:val="18"/>
                <w:szCs w:val="18"/>
              </w:rPr>
            </w:pPr>
          </w:p>
        </w:tc>
        <w:tc>
          <w:tcPr>
            <w:tcW w:w="3998" w:type="dxa"/>
          </w:tcPr>
          <w:p w:rsidR="005943F5" w:rsidRPr="00F42E73" w:rsidP="005943F5" w14:paraId="77F2BED6"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368FFE9F"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4D27DC5F"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0D3E14B6"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21AD48AF"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0FCA2EC1"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5A705909"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23148D95"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66884267"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146848E1" w14:textId="77777777">
            <w:pPr>
              <w:rPr>
                <w:rFonts w:ascii="Times New Roman" w:hAnsi="Times New Roman"/>
                <w:b/>
                <w:sz w:val="18"/>
                <w:szCs w:val="18"/>
              </w:rPr>
            </w:pPr>
            <w:r w:rsidRPr="00F42E73">
              <w:rPr>
                <w:rFonts w:ascii="Times New Roman" w:hAnsi="Times New Roman"/>
                <w:b/>
                <w:sz w:val="18"/>
                <w:szCs w:val="18"/>
              </w:rPr>
              <w:t>Diğer Hususlar</w:t>
            </w:r>
          </w:p>
        </w:tc>
      </w:tr>
      <w:tr w14:paraId="4F09B35A" w14:textId="77777777" w:rsidTr="009C3B75">
        <w:tblPrEx>
          <w:tblW w:w="15075" w:type="dxa"/>
          <w:tblLayout w:type="fixed"/>
          <w:tblLook w:val="04A0"/>
        </w:tblPrEx>
        <w:tc>
          <w:tcPr>
            <w:tcW w:w="533" w:type="dxa"/>
            <w:vMerge/>
          </w:tcPr>
          <w:p w:rsidR="0005704B" w:rsidRPr="00F42E73" w:rsidP="0005704B" w14:paraId="1C381B7F" w14:textId="77777777">
            <w:pPr>
              <w:rPr>
                <w:rFonts w:ascii="Times New Roman" w:hAnsi="Times New Roman"/>
                <w:sz w:val="18"/>
                <w:szCs w:val="18"/>
              </w:rPr>
            </w:pPr>
          </w:p>
        </w:tc>
        <w:tc>
          <w:tcPr>
            <w:tcW w:w="3998" w:type="dxa"/>
          </w:tcPr>
          <w:p w:rsidR="00D85F2A" w:rsidRPr="00F42E73" w:rsidP="00D85F2A" w14:paraId="2F839B19"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972B17" w:rsidRPr="00F42E73" w:rsidP="00972B17" w14:paraId="66E1DE41" w14:textId="77777777">
            <w:pPr>
              <w:rPr>
                <w:rFonts w:ascii="Times New Roman" w:hAnsi="Times New Roman"/>
                <w:sz w:val="18"/>
                <w:szCs w:val="18"/>
              </w:rPr>
            </w:pPr>
            <w:r w:rsidRPr="00F42E73">
              <w:rPr>
                <w:rFonts w:ascii="Times New Roman" w:hAnsi="Times New Roman"/>
                <w:sz w:val="18"/>
                <w:szCs w:val="18"/>
              </w:rPr>
              <w:t>7.3 Performans deneyleri</w:t>
            </w:r>
          </w:p>
          <w:p w:rsidR="00972B17" w:rsidRPr="00F42E73" w:rsidP="00972B17" w14:paraId="02184B18" w14:textId="77777777">
            <w:pPr>
              <w:rPr>
                <w:rFonts w:ascii="Times New Roman" w:hAnsi="Times New Roman"/>
                <w:sz w:val="18"/>
                <w:szCs w:val="18"/>
              </w:rPr>
            </w:pPr>
            <w:r w:rsidRPr="00F42E73">
              <w:rPr>
                <w:rFonts w:ascii="Times New Roman" w:hAnsi="Times New Roman"/>
                <w:sz w:val="18"/>
                <w:szCs w:val="18"/>
              </w:rPr>
              <w:t xml:space="preserve">7.3.1 Kol mili ve bağlantı elemanlarının kontrolü (1. Deney) </w:t>
            </w:r>
          </w:p>
          <w:p w:rsidR="00972B17" w:rsidRPr="00F42E73" w:rsidP="00972B17" w14:paraId="79058546" w14:textId="77777777">
            <w:pPr>
              <w:rPr>
                <w:rFonts w:ascii="Times New Roman" w:hAnsi="Times New Roman"/>
                <w:sz w:val="18"/>
                <w:szCs w:val="18"/>
              </w:rPr>
            </w:pPr>
            <w:r w:rsidRPr="00F42E73">
              <w:rPr>
                <w:rFonts w:ascii="Times New Roman" w:hAnsi="Times New Roman"/>
                <w:sz w:val="18"/>
                <w:szCs w:val="18"/>
              </w:rPr>
              <w:t>7.3.2 Kilit veya dil donanımının ve bağlantı elemanlarının eksenel dayanımı (2. Deney</w:t>
            </w:r>
          </w:p>
          <w:p w:rsidR="00972B17" w:rsidRPr="00F42E73" w:rsidP="00972B17" w14:paraId="63D6B90E" w14:textId="77777777">
            <w:pPr>
              <w:rPr>
                <w:rFonts w:ascii="Times New Roman" w:hAnsi="Times New Roman"/>
                <w:sz w:val="18"/>
                <w:szCs w:val="18"/>
              </w:rPr>
            </w:pPr>
            <w:r w:rsidRPr="00F42E73">
              <w:rPr>
                <w:rFonts w:ascii="Times New Roman" w:hAnsi="Times New Roman"/>
                <w:sz w:val="18"/>
                <w:szCs w:val="18"/>
              </w:rPr>
              <w:t xml:space="preserve">7.3.3 Serbest hareket mesafesi ve emniyet (3. Deney) </w:t>
            </w:r>
          </w:p>
          <w:p w:rsidR="00972B17" w:rsidRPr="00F42E73" w:rsidP="00972B17" w14:paraId="3F862AC6" w14:textId="77777777">
            <w:pPr>
              <w:rPr>
                <w:rFonts w:ascii="Times New Roman" w:hAnsi="Times New Roman"/>
                <w:sz w:val="18"/>
                <w:szCs w:val="18"/>
              </w:rPr>
            </w:pPr>
            <w:r w:rsidRPr="00F42E73">
              <w:rPr>
                <w:rFonts w:ascii="Times New Roman" w:hAnsi="Times New Roman"/>
                <w:sz w:val="18"/>
                <w:szCs w:val="18"/>
              </w:rPr>
              <w:t>7.3.4 Serbest açısal hareket veya yanlış hizalama (ayarlama) (4. Deney)</w:t>
            </w:r>
          </w:p>
          <w:p w:rsidR="00972B17" w:rsidRPr="00F42E73" w:rsidP="00972B17" w14:paraId="1923BBDC" w14:textId="77777777">
            <w:pPr>
              <w:rPr>
                <w:rFonts w:ascii="Times New Roman" w:hAnsi="Times New Roman"/>
                <w:sz w:val="18"/>
                <w:szCs w:val="18"/>
              </w:rPr>
            </w:pPr>
            <w:r w:rsidRPr="00F42E73">
              <w:rPr>
                <w:rFonts w:ascii="Times New Roman" w:hAnsi="Times New Roman"/>
                <w:sz w:val="18"/>
                <w:szCs w:val="18"/>
              </w:rPr>
              <w:t xml:space="preserve">7.3.5 Geri dönüş mekanizmasının döndürme momenti (5. Deney) </w:t>
            </w:r>
          </w:p>
          <w:p w:rsidR="00972B17" w:rsidRPr="00F42E73" w:rsidP="00972B17" w14:paraId="0AEA96CE" w14:textId="77777777">
            <w:pPr>
              <w:rPr>
                <w:rFonts w:ascii="Times New Roman" w:hAnsi="Times New Roman"/>
                <w:sz w:val="18"/>
                <w:szCs w:val="18"/>
              </w:rPr>
            </w:pPr>
            <w:r w:rsidRPr="00F42E73">
              <w:rPr>
                <w:rFonts w:ascii="Times New Roman" w:hAnsi="Times New Roman"/>
                <w:sz w:val="18"/>
                <w:szCs w:val="18"/>
              </w:rPr>
              <w:t>7.3.5.1 Yaysız kapı kolları ve yay takviyeli kapı kolları</w:t>
            </w:r>
          </w:p>
          <w:p w:rsidR="00972B17" w:rsidRPr="00F42E73" w:rsidP="00972B17" w14:paraId="64A812EF" w14:textId="77777777">
            <w:pPr>
              <w:rPr>
                <w:rFonts w:ascii="Times New Roman" w:hAnsi="Times New Roman"/>
                <w:sz w:val="18"/>
                <w:szCs w:val="18"/>
              </w:rPr>
            </w:pPr>
            <w:r w:rsidRPr="00F42E73">
              <w:rPr>
                <w:rFonts w:ascii="Times New Roman" w:hAnsi="Times New Roman"/>
                <w:sz w:val="18"/>
                <w:szCs w:val="18"/>
              </w:rPr>
              <w:t xml:space="preserve">7.3.5.2 Yaysız kapı topuzları </w:t>
            </w:r>
          </w:p>
          <w:p w:rsidR="00972B17" w:rsidRPr="00F42E73" w:rsidP="00972B17" w14:paraId="1EEB3A36" w14:textId="77777777">
            <w:pPr>
              <w:rPr>
                <w:rFonts w:ascii="Times New Roman" w:hAnsi="Times New Roman"/>
                <w:sz w:val="18"/>
                <w:szCs w:val="18"/>
              </w:rPr>
            </w:pPr>
            <w:r w:rsidRPr="00F42E73">
              <w:rPr>
                <w:rFonts w:ascii="Times New Roman" w:hAnsi="Times New Roman"/>
                <w:sz w:val="18"/>
                <w:szCs w:val="18"/>
              </w:rPr>
              <w:t xml:space="preserve">7.3.5.3 Yay yüklü kapı kolları veya topuzları </w:t>
            </w:r>
          </w:p>
          <w:p w:rsidR="00972B17" w:rsidRPr="00F42E73" w:rsidP="00972B17" w14:paraId="4124E5DC" w14:textId="77777777">
            <w:pPr>
              <w:rPr>
                <w:rFonts w:ascii="Times New Roman" w:hAnsi="Times New Roman"/>
                <w:sz w:val="18"/>
                <w:szCs w:val="18"/>
              </w:rPr>
            </w:pPr>
            <w:r w:rsidRPr="00F42E73">
              <w:rPr>
                <w:rFonts w:ascii="Times New Roman" w:hAnsi="Times New Roman"/>
                <w:sz w:val="18"/>
                <w:szCs w:val="18"/>
              </w:rPr>
              <w:t>7.3.6 Mekanizmanın dayanıklılığı (6. Deney)</w:t>
            </w:r>
          </w:p>
          <w:p w:rsidR="00972B17" w:rsidRPr="00F42E73" w:rsidP="00972B17" w14:paraId="3F930443" w14:textId="77777777">
            <w:pPr>
              <w:rPr>
                <w:rFonts w:ascii="Times New Roman" w:hAnsi="Times New Roman"/>
                <w:sz w:val="18"/>
                <w:szCs w:val="18"/>
              </w:rPr>
            </w:pPr>
            <w:r w:rsidRPr="00F42E73">
              <w:rPr>
                <w:rFonts w:ascii="Times New Roman" w:hAnsi="Times New Roman"/>
                <w:sz w:val="18"/>
                <w:szCs w:val="18"/>
              </w:rPr>
              <w:t>7.3.7 Eksenel dayanımın tekrarlı deneyi ve bağlantı yöntemleri (7. Deney)</w:t>
            </w:r>
          </w:p>
          <w:p w:rsidR="00972B17" w:rsidRPr="00F42E73" w:rsidP="00972B17" w14:paraId="061741EE" w14:textId="77777777">
            <w:pPr>
              <w:rPr>
                <w:rFonts w:ascii="Times New Roman" w:hAnsi="Times New Roman"/>
                <w:sz w:val="18"/>
                <w:szCs w:val="18"/>
              </w:rPr>
            </w:pPr>
            <w:r w:rsidRPr="00F42E73">
              <w:rPr>
                <w:rFonts w:ascii="Times New Roman" w:hAnsi="Times New Roman"/>
                <w:sz w:val="18"/>
                <w:szCs w:val="18"/>
              </w:rPr>
              <w:t>7.3.8 Serbest hareket mesafesinin tekrar kontrolü (8. Deney)</w:t>
            </w:r>
          </w:p>
          <w:p w:rsidR="00972B17" w:rsidRPr="00F42E73" w:rsidP="00972B17" w14:paraId="4548F4CB" w14:textId="77777777">
            <w:pPr>
              <w:rPr>
                <w:rFonts w:ascii="Times New Roman" w:hAnsi="Times New Roman"/>
                <w:sz w:val="18"/>
                <w:szCs w:val="18"/>
              </w:rPr>
            </w:pPr>
            <w:r w:rsidRPr="00F42E73">
              <w:rPr>
                <w:rFonts w:ascii="Times New Roman" w:hAnsi="Times New Roman"/>
                <w:sz w:val="18"/>
                <w:szCs w:val="18"/>
              </w:rPr>
              <w:t xml:space="preserve">7.3.9 Serbest açısal hareketin tekrar ölçülmesi (9. Deney) </w:t>
            </w:r>
          </w:p>
          <w:p w:rsidR="00972B17" w:rsidRPr="00F42E73" w:rsidP="00972B17" w14:paraId="1AE3E577" w14:textId="77777777">
            <w:pPr>
              <w:rPr>
                <w:rFonts w:ascii="Times New Roman" w:hAnsi="Times New Roman"/>
                <w:sz w:val="18"/>
                <w:szCs w:val="18"/>
              </w:rPr>
            </w:pPr>
            <w:r w:rsidRPr="00F42E73">
              <w:rPr>
                <w:rFonts w:ascii="Times New Roman" w:hAnsi="Times New Roman"/>
                <w:sz w:val="18"/>
                <w:szCs w:val="18"/>
              </w:rPr>
              <w:t>7.3.10 Geri döndürme mekanizmasının döndürme momentinin tekrarlı deneyi (10. Deney)</w:t>
            </w:r>
          </w:p>
          <w:p w:rsidR="00972B17" w:rsidRPr="00F42E73" w:rsidP="00972B17" w14:paraId="33E6D847" w14:textId="77777777">
            <w:pPr>
              <w:rPr>
                <w:rFonts w:ascii="Times New Roman" w:hAnsi="Times New Roman"/>
                <w:sz w:val="18"/>
                <w:szCs w:val="18"/>
              </w:rPr>
            </w:pPr>
            <w:r w:rsidRPr="00F42E73">
              <w:rPr>
                <w:rFonts w:ascii="Times New Roman" w:hAnsi="Times New Roman"/>
                <w:sz w:val="18"/>
                <w:szCs w:val="18"/>
              </w:rPr>
              <w:t>7.3.11 Özel güvenlik donanımının eksenel dayanımı ve bağlantı yöntemi (11. Deney-isteğe bağlı)</w:t>
            </w:r>
          </w:p>
          <w:p w:rsidR="00972B17" w:rsidRPr="00F42E73" w:rsidP="00972B17" w14:paraId="3A03F1A9" w14:textId="77777777">
            <w:pPr>
              <w:rPr>
                <w:rFonts w:ascii="Times New Roman" w:hAnsi="Times New Roman"/>
                <w:sz w:val="18"/>
                <w:szCs w:val="18"/>
              </w:rPr>
            </w:pPr>
            <w:r w:rsidRPr="00F42E73">
              <w:rPr>
                <w:rFonts w:ascii="Times New Roman" w:hAnsi="Times New Roman"/>
                <w:sz w:val="18"/>
                <w:szCs w:val="18"/>
              </w:rPr>
              <w:t>7.3.12 Dönme dayanımı (12. Deney).</w:t>
            </w:r>
          </w:p>
          <w:p w:rsidR="00972B17" w:rsidRPr="00F42E73" w:rsidP="0005704B" w14:paraId="445AC061" w14:textId="77777777">
            <w:pPr>
              <w:rPr>
                <w:rFonts w:ascii="Times New Roman" w:hAnsi="Times New Roman"/>
                <w:sz w:val="18"/>
                <w:szCs w:val="18"/>
              </w:rPr>
            </w:pPr>
            <w:r w:rsidRPr="00F42E73">
              <w:rPr>
                <w:rFonts w:ascii="Times New Roman" w:hAnsi="Times New Roman"/>
                <w:sz w:val="18"/>
                <w:szCs w:val="18"/>
              </w:rPr>
              <w:t>7.4 Korozyon direnci (13. deney)</w:t>
            </w:r>
          </w:p>
          <w:p w:rsidR="0005704B" w:rsidRPr="00F42E73" w:rsidP="0005704B" w14:paraId="689316DD" w14:textId="77777777">
            <w:pPr>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tc>
        <w:tc>
          <w:tcPr>
            <w:tcW w:w="1985" w:type="dxa"/>
          </w:tcPr>
          <w:p w:rsidR="0005704B" w:rsidRPr="00F42E73" w:rsidP="0005704B" w14:paraId="6DE0FD04" w14:textId="77777777">
            <w:pPr>
              <w:rPr>
                <w:rFonts w:ascii="Times New Roman" w:hAnsi="Times New Roman"/>
                <w:sz w:val="18"/>
                <w:szCs w:val="18"/>
              </w:rPr>
            </w:pPr>
            <w:r w:rsidRPr="00F42E73">
              <w:rPr>
                <w:rFonts w:ascii="Times New Roman" w:hAnsi="Times New Roman"/>
                <w:sz w:val="18"/>
                <w:szCs w:val="18"/>
              </w:rPr>
              <w:t>TS EN 1906 standardının çizelge 1’inde belirtilen özellikler imalatçı tarafından deneye tabi tutulmalıdır. Sürekli gözetim deney sıklığı her parti üretim için olmaldır.</w:t>
            </w:r>
          </w:p>
        </w:tc>
        <w:tc>
          <w:tcPr>
            <w:tcW w:w="1134" w:type="dxa"/>
          </w:tcPr>
          <w:p w:rsidR="0005704B" w:rsidRPr="00F42E73" w:rsidP="0005704B" w14:paraId="6B576F6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Yangın/duman kompartmanlarında kullanılmak üzere ve kaçış yollarında olan kapılarda kullanılan kapı kollarının ve topuzlarının uygunluk teyit sistemi 1 ve diğer kullanımlarda teyit sistemi 3 olduğu için ürün gözetiminin yapılması gerekmemektedir.</w:t>
            </w:r>
          </w:p>
          <w:p w:rsidR="0005704B" w:rsidRPr="00F42E73" w:rsidP="0005704B" w14:paraId="14597A18" w14:textId="77777777">
            <w:pPr>
              <w:rPr>
                <w:rFonts w:ascii="Times New Roman" w:hAnsi="Times New Roman"/>
                <w:sz w:val="18"/>
                <w:szCs w:val="18"/>
              </w:rPr>
            </w:pPr>
          </w:p>
        </w:tc>
        <w:tc>
          <w:tcPr>
            <w:tcW w:w="2410" w:type="dxa"/>
          </w:tcPr>
          <w:p w:rsidR="0005704B" w:rsidRPr="00F42E73" w:rsidP="0005704B" w14:paraId="47AD9CB2"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prosedürleri oluşturması ve uygulaması gerekmektedir.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6A61386C"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özel olarak oluşturulan checklist’e göre yapılmalıdır. </w:t>
            </w:r>
          </w:p>
          <w:p w:rsidR="0005704B" w:rsidRPr="00F42E73" w:rsidP="0005704B" w14:paraId="2EBE6652" w14:textId="77777777">
            <w:pPr>
              <w:rPr>
                <w:rFonts w:ascii="Times New Roman" w:hAnsi="Times New Roman"/>
                <w:sz w:val="18"/>
                <w:szCs w:val="18"/>
              </w:rPr>
            </w:pPr>
          </w:p>
        </w:tc>
        <w:tc>
          <w:tcPr>
            <w:tcW w:w="1276" w:type="dxa"/>
          </w:tcPr>
          <w:p w:rsidR="0005704B" w:rsidRPr="00F42E73" w:rsidP="0005704B" w14:paraId="59681E85"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ürünün standardının gerekliliklerini karşılayıp karşılamadığı kontrol edilmeli, sonuçları raporlanmalı ve uygunsuzluklara dair düzeltici faaliyet başlatılmalıdır. 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0A67C024" w14:textId="77777777">
            <w:pPr>
              <w:jc w:val="both"/>
              <w:rPr>
                <w:rFonts w:ascii="Times New Roman" w:hAnsi="Times New Roman"/>
                <w:sz w:val="18"/>
                <w:szCs w:val="18"/>
              </w:rPr>
            </w:pPr>
          </w:p>
        </w:tc>
        <w:tc>
          <w:tcPr>
            <w:tcW w:w="2180" w:type="dxa"/>
          </w:tcPr>
          <w:p w:rsidR="0005704B" w:rsidRPr="00F42E73" w:rsidP="0005704B" w14:paraId="4942E72A" w14:textId="77777777">
            <w:pPr>
              <w:rPr>
                <w:rFonts w:ascii="Times New Roman" w:hAnsi="Times New Roman"/>
                <w:sz w:val="18"/>
                <w:szCs w:val="18"/>
              </w:rPr>
            </w:pPr>
            <w:r w:rsidRPr="00F42E73">
              <w:rPr>
                <w:rFonts w:ascii="Times New Roman" w:hAnsi="Times New Roman"/>
                <w:sz w:val="18"/>
                <w:szCs w:val="18"/>
              </w:rPr>
              <w:t xml:space="preserve">G işaretlemesinde aşağıdaki karakteristikler madde 4’e göre beyan edilmelidir. </w:t>
            </w:r>
          </w:p>
          <w:p w:rsidR="0005704B" w:rsidRPr="00F42E73" w:rsidP="0005704B" w14:paraId="26AB180B" w14:textId="77777777">
            <w:pPr>
              <w:rPr>
                <w:rFonts w:ascii="Times New Roman" w:hAnsi="Times New Roman"/>
                <w:sz w:val="18"/>
                <w:szCs w:val="18"/>
              </w:rPr>
            </w:pPr>
            <w:r w:rsidRPr="00F42E73">
              <w:rPr>
                <w:rFonts w:ascii="Times New Roman" w:hAnsi="Times New Roman"/>
                <w:sz w:val="18"/>
                <w:szCs w:val="18"/>
              </w:rPr>
              <w:t>Kullanım kategorisi</w:t>
            </w:r>
          </w:p>
          <w:p w:rsidR="0005704B" w:rsidRPr="00F42E73" w:rsidP="0005704B" w14:paraId="0CC6130C" w14:textId="77777777">
            <w:pPr>
              <w:rPr>
                <w:rFonts w:ascii="Times New Roman" w:hAnsi="Times New Roman"/>
                <w:sz w:val="18"/>
                <w:szCs w:val="18"/>
              </w:rPr>
            </w:pPr>
            <w:r w:rsidRPr="00F42E73">
              <w:rPr>
                <w:rFonts w:ascii="Times New Roman" w:hAnsi="Times New Roman"/>
                <w:sz w:val="18"/>
                <w:szCs w:val="18"/>
              </w:rPr>
              <w:t>Dayanıklılık</w:t>
            </w:r>
          </w:p>
          <w:p w:rsidR="0005704B" w:rsidRPr="00F42E73" w:rsidP="0005704B" w14:paraId="25D57DEA" w14:textId="77777777">
            <w:pPr>
              <w:rPr>
                <w:rFonts w:ascii="Times New Roman" w:hAnsi="Times New Roman"/>
                <w:sz w:val="18"/>
                <w:szCs w:val="18"/>
              </w:rPr>
            </w:pPr>
            <w:r w:rsidRPr="00F42E73">
              <w:rPr>
                <w:rFonts w:ascii="Times New Roman" w:hAnsi="Times New Roman"/>
                <w:sz w:val="18"/>
                <w:szCs w:val="18"/>
              </w:rPr>
              <w:t>Kapı kütlesi</w:t>
            </w:r>
          </w:p>
          <w:p w:rsidR="0005704B" w:rsidRPr="00F42E73" w:rsidP="0005704B" w14:paraId="0A4C4996" w14:textId="77777777">
            <w:pPr>
              <w:rPr>
                <w:rFonts w:ascii="Times New Roman" w:hAnsi="Times New Roman"/>
                <w:sz w:val="18"/>
                <w:szCs w:val="18"/>
              </w:rPr>
            </w:pPr>
            <w:r w:rsidRPr="00F42E73">
              <w:rPr>
                <w:rFonts w:ascii="Times New Roman" w:hAnsi="Times New Roman"/>
                <w:sz w:val="18"/>
                <w:szCs w:val="18"/>
              </w:rPr>
              <w:t>Yangına dayanıklılık</w:t>
            </w:r>
          </w:p>
          <w:p w:rsidR="0005704B" w:rsidRPr="00F42E73" w:rsidP="0005704B" w14:paraId="2BAFAF39" w14:textId="77777777">
            <w:pPr>
              <w:rPr>
                <w:rFonts w:ascii="Times New Roman" w:hAnsi="Times New Roman"/>
                <w:sz w:val="18"/>
                <w:szCs w:val="18"/>
              </w:rPr>
            </w:pPr>
            <w:r w:rsidRPr="00F42E73">
              <w:rPr>
                <w:rFonts w:ascii="Times New Roman" w:hAnsi="Times New Roman"/>
                <w:sz w:val="18"/>
                <w:szCs w:val="18"/>
              </w:rPr>
              <w:t>Emniyet</w:t>
            </w:r>
          </w:p>
          <w:p w:rsidR="0005704B" w:rsidRPr="00F42E73" w:rsidP="0005704B" w14:paraId="0DE1EC3C" w14:textId="77777777">
            <w:pPr>
              <w:rPr>
                <w:rFonts w:ascii="Times New Roman" w:hAnsi="Times New Roman"/>
                <w:sz w:val="18"/>
                <w:szCs w:val="18"/>
              </w:rPr>
            </w:pPr>
            <w:r w:rsidRPr="00F42E73">
              <w:rPr>
                <w:rFonts w:ascii="Times New Roman" w:hAnsi="Times New Roman"/>
                <w:sz w:val="18"/>
                <w:szCs w:val="18"/>
              </w:rPr>
              <w:t>Korozyon direnci</w:t>
            </w:r>
          </w:p>
          <w:p w:rsidR="0005704B" w:rsidRPr="00F42E73" w:rsidP="0005704B" w14:paraId="2F307B10" w14:textId="77777777">
            <w:pPr>
              <w:rPr>
                <w:rFonts w:ascii="Times New Roman" w:hAnsi="Times New Roman"/>
                <w:sz w:val="18"/>
                <w:szCs w:val="18"/>
              </w:rPr>
            </w:pPr>
            <w:r w:rsidRPr="00F42E73">
              <w:rPr>
                <w:rFonts w:ascii="Times New Roman" w:hAnsi="Times New Roman"/>
                <w:sz w:val="18"/>
                <w:szCs w:val="18"/>
              </w:rPr>
              <w:t>Güvenlik</w:t>
            </w:r>
          </w:p>
          <w:p w:rsidR="0005704B" w:rsidRPr="00F42E73" w:rsidP="0005704B" w14:paraId="71EDD04E" w14:textId="77777777">
            <w:pPr>
              <w:rPr>
                <w:rFonts w:ascii="Times New Roman" w:hAnsi="Times New Roman"/>
                <w:sz w:val="18"/>
                <w:szCs w:val="18"/>
              </w:rPr>
            </w:pPr>
            <w:r w:rsidRPr="00F42E73">
              <w:rPr>
                <w:rFonts w:ascii="Times New Roman" w:hAnsi="Times New Roman"/>
                <w:sz w:val="18"/>
                <w:szCs w:val="18"/>
              </w:rPr>
              <w:t>Çalışma tipi</w:t>
            </w:r>
          </w:p>
          <w:p w:rsidR="0005704B" w:rsidRPr="00F42E73" w:rsidP="0005704B" w14:paraId="4B5D22B7" w14:textId="77777777">
            <w:pPr>
              <w:rPr>
                <w:rFonts w:ascii="Times New Roman" w:hAnsi="Times New Roman"/>
                <w:sz w:val="18"/>
                <w:szCs w:val="18"/>
              </w:rPr>
            </w:pPr>
            <w:r w:rsidRPr="00F42E73">
              <w:rPr>
                <w:rFonts w:ascii="Times New Roman" w:hAnsi="Times New Roman"/>
                <w:sz w:val="18"/>
                <w:szCs w:val="18"/>
              </w:rPr>
              <w:t>Ürün gözetimi kolonunda belirtilen kullanım amacı (ürün hangi kullanım amacı için üretilmiş ise) G işaretlemesinde belirtilmelidir.</w:t>
            </w:r>
          </w:p>
        </w:tc>
      </w:tr>
      <w:tr w14:paraId="7AF305CF" w14:textId="77777777" w:rsidTr="000F38DD">
        <w:tblPrEx>
          <w:tblW w:w="15075" w:type="dxa"/>
          <w:tblLayout w:type="fixed"/>
          <w:tblLook w:val="04A0"/>
        </w:tblPrEx>
        <w:tc>
          <w:tcPr>
            <w:tcW w:w="533" w:type="dxa"/>
            <w:vMerge w:val="restart"/>
            <w:vAlign w:val="center"/>
          </w:tcPr>
          <w:p w:rsidR="0005704B" w:rsidRPr="00F42E73" w:rsidP="000F38DD" w14:paraId="42325A9D" w14:textId="77777777">
            <w:pPr>
              <w:jc w:val="center"/>
              <w:rPr>
                <w:rFonts w:ascii="Times New Roman" w:hAnsi="Times New Roman"/>
                <w:sz w:val="18"/>
                <w:szCs w:val="18"/>
              </w:rPr>
            </w:pPr>
            <w:r w:rsidRPr="00F42E73">
              <w:rPr>
                <w:rFonts w:ascii="Times New Roman" w:hAnsi="Times New Roman"/>
                <w:sz w:val="18"/>
                <w:szCs w:val="18"/>
              </w:rPr>
              <w:t>17</w:t>
            </w:r>
          </w:p>
        </w:tc>
        <w:tc>
          <w:tcPr>
            <w:tcW w:w="14542" w:type="dxa"/>
            <w:gridSpan w:val="7"/>
          </w:tcPr>
          <w:p w:rsidR="0005704B" w:rsidRPr="00F42E73" w:rsidP="0005704B" w14:paraId="20CB077D" w14:textId="77777777">
            <w:pPr>
              <w:tabs>
                <w:tab w:val="left" w:pos="1320"/>
              </w:tabs>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1074-3 / 10.04.2007- Vanalar- Su temini için- Amaçlanan şartlara uygunluk ve doğrulama deneyleri- Bölüm 3: Geri dönüşsüz vanalar (çek valfler) (MS34- VANALAR VE DONANIMLARI)</w:t>
            </w:r>
          </w:p>
          <w:p w:rsidR="0005704B" w:rsidRPr="00F42E73" w:rsidP="0005704B" w14:paraId="27EB00B5"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8F3781">
              <w:rPr>
                <w:rFonts w:ascii="Times New Roman" w:hAnsi="Times New Roman"/>
                <w:sz w:val="18"/>
                <w:szCs w:val="18"/>
              </w:rPr>
              <w:t xml:space="preserve"> 1999/472/AT /3</w:t>
            </w:r>
          </w:p>
          <w:p w:rsidR="0005704B" w:rsidRPr="00F42E73" w:rsidP="0005704B" w14:paraId="7D86DF5D" w14:textId="77777777">
            <w:pPr>
              <w:rPr>
                <w:rFonts w:ascii="Times New Roman" w:hAnsi="Times New Roman"/>
                <w:sz w:val="18"/>
                <w:szCs w:val="18"/>
              </w:rPr>
            </w:pPr>
            <w:r w:rsidRPr="00F42E73">
              <w:rPr>
                <w:rFonts w:ascii="Times New Roman" w:hAnsi="Times New Roman"/>
                <w:b/>
                <w:sz w:val="18"/>
                <w:szCs w:val="18"/>
              </w:rPr>
              <w:t>Gözetim Periyodu:</w:t>
            </w:r>
            <w:r w:rsidRPr="00F42E73" w:rsidR="008F3781">
              <w:rPr>
                <w:rFonts w:ascii="Times New Roman" w:hAnsi="Times New Roman"/>
                <w:sz w:val="18"/>
                <w:szCs w:val="18"/>
              </w:rPr>
              <w:t xml:space="preserve"> --</w:t>
            </w:r>
          </w:p>
          <w:p w:rsidR="0005704B" w:rsidRPr="00F42E73" w:rsidP="0005704B" w14:paraId="3A33FB28"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29.07.2015 tarih ve 9851 sayılı yazısı</w:t>
            </w:r>
          </w:p>
          <w:p w:rsidR="00DE0BA0" w:rsidRPr="00F42E73" w:rsidP="00DE0BA0" w14:paraId="7736F77C"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8F3781" w:rsidRPr="00F42E73" w:rsidP="008F3781" w14:paraId="12C1349B" w14:textId="77777777">
            <w:pPr>
              <w:rPr>
                <w:rFonts w:ascii="Times New Roman" w:hAnsi="Times New Roman"/>
                <w:sz w:val="18"/>
                <w:szCs w:val="18"/>
              </w:rPr>
            </w:pPr>
            <w:r w:rsidRPr="00F42E73">
              <w:rPr>
                <w:rFonts w:ascii="Times New Roman" w:hAnsi="Times New Roman"/>
                <w:sz w:val="18"/>
                <w:szCs w:val="18"/>
              </w:rPr>
              <w:t>Revizyon  no/tarihi/nedeni</w:t>
            </w:r>
          </w:p>
          <w:p w:rsidR="008F3781" w:rsidRPr="00F42E73" w:rsidP="008F3781" w14:paraId="190BC8CC" w14:textId="77777777">
            <w:pPr>
              <w:rPr>
                <w:rFonts w:ascii="Times New Roman" w:hAnsi="Times New Roman"/>
                <w:sz w:val="18"/>
                <w:szCs w:val="18"/>
              </w:rPr>
            </w:pPr>
            <w:r w:rsidRPr="00F42E73">
              <w:rPr>
                <w:rFonts w:ascii="Times New Roman" w:hAnsi="Times New Roman"/>
                <w:sz w:val="18"/>
                <w:szCs w:val="18"/>
              </w:rPr>
              <w:t>Rev. 1/26.03.2019/-</w:t>
            </w:r>
          </w:p>
          <w:p w:rsidR="008F3781" w:rsidRPr="00F42E73" w:rsidP="008F3781" w14:paraId="7422ED35" w14:textId="77777777">
            <w:pPr>
              <w:rPr>
                <w:rFonts w:ascii="Times New Roman" w:hAnsi="Times New Roman"/>
                <w:sz w:val="18"/>
                <w:szCs w:val="18"/>
              </w:rPr>
            </w:pPr>
            <w:r w:rsidRPr="00F42E73">
              <w:rPr>
                <w:rFonts w:ascii="Times New Roman" w:hAnsi="Times New Roman"/>
                <w:sz w:val="18"/>
                <w:szCs w:val="18"/>
              </w:rPr>
              <w:t>Rev. 2/18.03.2026/TSE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09648C23" w14:textId="77777777" w:rsidTr="009C3B75">
        <w:tblPrEx>
          <w:tblW w:w="15075" w:type="dxa"/>
          <w:tblLayout w:type="fixed"/>
          <w:tblLook w:val="04A0"/>
        </w:tblPrEx>
        <w:tc>
          <w:tcPr>
            <w:tcW w:w="533" w:type="dxa"/>
            <w:vMerge/>
          </w:tcPr>
          <w:p w:rsidR="0005704B" w:rsidRPr="00F42E73" w:rsidP="0005704B" w14:paraId="5832C445" w14:textId="77777777">
            <w:pPr>
              <w:rPr>
                <w:rFonts w:ascii="Times New Roman" w:hAnsi="Times New Roman"/>
                <w:sz w:val="18"/>
                <w:szCs w:val="18"/>
              </w:rPr>
            </w:pPr>
          </w:p>
        </w:tc>
        <w:tc>
          <w:tcPr>
            <w:tcW w:w="3998" w:type="dxa"/>
          </w:tcPr>
          <w:p w:rsidR="005943F5" w:rsidRPr="00F42E73" w:rsidP="005943F5" w14:paraId="2EA05E77"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5954B513"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1B37C6F"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DB982B1"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50D7AE5F"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7D4945E7"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F0BB57C"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7F3E5EF0"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16CD17FF"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551E6063" w14:textId="77777777">
            <w:pPr>
              <w:rPr>
                <w:rFonts w:ascii="Times New Roman" w:hAnsi="Times New Roman"/>
                <w:b/>
                <w:sz w:val="18"/>
                <w:szCs w:val="18"/>
              </w:rPr>
            </w:pPr>
            <w:r w:rsidRPr="00F42E73">
              <w:rPr>
                <w:rFonts w:ascii="Times New Roman" w:hAnsi="Times New Roman"/>
                <w:b/>
                <w:sz w:val="18"/>
                <w:szCs w:val="18"/>
              </w:rPr>
              <w:t>Diğer Hususlar</w:t>
            </w:r>
          </w:p>
        </w:tc>
      </w:tr>
      <w:tr w14:paraId="77BACFB7" w14:textId="77777777" w:rsidTr="009C3B75">
        <w:tblPrEx>
          <w:tblW w:w="15075" w:type="dxa"/>
          <w:tblLayout w:type="fixed"/>
          <w:tblLook w:val="04A0"/>
        </w:tblPrEx>
        <w:tc>
          <w:tcPr>
            <w:tcW w:w="533" w:type="dxa"/>
            <w:vMerge/>
          </w:tcPr>
          <w:p w:rsidR="0005704B" w:rsidRPr="00F42E73" w:rsidP="0005704B" w14:paraId="7160C9D8" w14:textId="77777777">
            <w:pPr>
              <w:rPr>
                <w:rFonts w:ascii="Times New Roman" w:hAnsi="Times New Roman"/>
                <w:sz w:val="18"/>
                <w:szCs w:val="18"/>
              </w:rPr>
            </w:pPr>
          </w:p>
        </w:tc>
        <w:tc>
          <w:tcPr>
            <w:tcW w:w="3998" w:type="dxa"/>
          </w:tcPr>
          <w:p w:rsidR="008F3781" w:rsidRPr="00F42E73" w:rsidP="008F3781" w14:paraId="292C46FA" w14:textId="77777777">
            <w:pPr>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8F3781" w:rsidRPr="00F42E73" w:rsidP="008F3781" w14:paraId="22ABA0B1" w14:textId="77777777">
            <w:pPr>
              <w:rPr>
                <w:rFonts w:ascii="Times New Roman" w:hAnsi="Times New Roman"/>
                <w:sz w:val="18"/>
                <w:szCs w:val="18"/>
              </w:rPr>
            </w:pPr>
            <w:r w:rsidRPr="00F42E73">
              <w:rPr>
                <w:rFonts w:ascii="Times New Roman" w:hAnsi="Times New Roman"/>
                <w:sz w:val="18"/>
                <w:szCs w:val="18"/>
              </w:rPr>
              <w:t>-Mekanik Dayanım</w:t>
            </w:r>
          </w:p>
          <w:p w:rsidR="008F3781" w:rsidRPr="00F42E73" w:rsidP="008F3781" w14:paraId="2D405ECC" w14:textId="77777777">
            <w:pPr>
              <w:rPr>
                <w:rFonts w:ascii="Times New Roman" w:hAnsi="Times New Roman"/>
                <w:sz w:val="18"/>
                <w:szCs w:val="18"/>
              </w:rPr>
            </w:pPr>
            <w:r w:rsidRPr="00F42E73">
              <w:rPr>
                <w:rFonts w:ascii="Times New Roman" w:hAnsi="Times New Roman"/>
                <w:sz w:val="18"/>
                <w:szCs w:val="18"/>
              </w:rPr>
              <w:t xml:space="preserve">- Gövdenin ve basınca maruz kalan parçaların iç basınca karşı dayanımı </w:t>
            </w:r>
          </w:p>
          <w:p w:rsidR="008F3781" w:rsidRPr="00F42E73" w:rsidP="008F3781" w14:paraId="1981904D" w14:textId="77777777">
            <w:pPr>
              <w:rPr>
                <w:rFonts w:ascii="Times New Roman" w:hAnsi="Times New Roman"/>
                <w:sz w:val="18"/>
                <w:szCs w:val="18"/>
              </w:rPr>
            </w:pPr>
            <w:r w:rsidRPr="00F42E73">
              <w:rPr>
                <w:rFonts w:ascii="Times New Roman" w:hAnsi="Times New Roman"/>
                <w:sz w:val="18"/>
                <w:szCs w:val="18"/>
              </w:rPr>
              <w:t xml:space="preserve">-Tıkayıcının basınç farkına karşı dayanımı </w:t>
            </w:r>
          </w:p>
          <w:p w:rsidR="008F3781" w:rsidRPr="00F42E73" w:rsidP="008F3781" w14:paraId="1A89ABCC" w14:textId="77777777">
            <w:pPr>
              <w:rPr>
                <w:rFonts w:ascii="Times New Roman" w:hAnsi="Times New Roman"/>
                <w:sz w:val="18"/>
                <w:szCs w:val="18"/>
              </w:rPr>
            </w:pPr>
            <w:r w:rsidRPr="00F42E73">
              <w:rPr>
                <w:rFonts w:ascii="Times New Roman" w:hAnsi="Times New Roman"/>
                <w:sz w:val="18"/>
                <w:szCs w:val="18"/>
              </w:rPr>
              <w:t>-Vanaların eğilme dayanımı</w:t>
            </w:r>
          </w:p>
          <w:p w:rsidR="008F3781" w:rsidRPr="00F42E73" w:rsidP="008F3781" w14:paraId="2E907213" w14:textId="77777777">
            <w:pPr>
              <w:rPr>
                <w:rFonts w:ascii="Times New Roman" w:hAnsi="Times New Roman"/>
                <w:sz w:val="18"/>
                <w:szCs w:val="18"/>
              </w:rPr>
            </w:pPr>
            <w:r w:rsidRPr="00F42E73">
              <w:rPr>
                <w:rFonts w:ascii="Times New Roman" w:hAnsi="Times New Roman"/>
                <w:sz w:val="18"/>
                <w:szCs w:val="18"/>
              </w:rPr>
              <w:t>-Sızdırmazlık</w:t>
            </w:r>
          </w:p>
          <w:p w:rsidR="008F3781" w:rsidRPr="00F42E73" w:rsidP="008F3781" w14:paraId="767508E2" w14:textId="77777777">
            <w:pPr>
              <w:rPr>
                <w:rFonts w:ascii="Times New Roman" w:hAnsi="Times New Roman"/>
                <w:sz w:val="18"/>
                <w:szCs w:val="18"/>
              </w:rPr>
            </w:pPr>
            <w:r w:rsidRPr="00F42E73">
              <w:rPr>
                <w:rFonts w:ascii="Times New Roman" w:hAnsi="Times New Roman"/>
                <w:sz w:val="18"/>
                <w:szCs w:val="18"/>
              </w:rPr>
              <w:t xml:space="preserve">-Hidrolik özellikler </w:t>
            </w:r>
          </w:p>
          <w:p w:rsidR="008F3781" w:rsidRPr="00F42E73" w:rsidP="008F3781" w14:paraId="02E2B8F8" w14:textId="77777777">
            <w:pPr>
              <w:rPr>
                <w:rFonts w:ascii="Times New Roman" w:hAnsi="Times New Roman"/>
                <w:sz w:val="18"/>
                <w:szCs w:val="18"/>
              </w:rPr>
            </w:pPr>
            <w:r w:rsidRPr="00F42E73">
              <w:rPr>
                <w:rFonts w:ascii="Times New Roman" w:hAnsi="Times New Roman"/>
                <w:sz w:val="18"/>
                <w:szCs w:val="18"/>
              </w:rPr>
              <w:t xml:space="preserve">-Dezenfeksiyon ürünlerine karşı direnç </w:t>
            </w:r>
          </w:p>
          <w:p w:rsidR="008F3781" w:rsidRPr="00F42E73" w:rsidP="00DF1599" w14:paraId="4EDEC71A" w14:textId="77777777">
            <w:pPr>
              <w:rPr>
                <w:rFonts w:ascii="Times New Roman" w:hAnsi="Times New Roman"/>
                <w:sz w:val="18"/>
                <w:szCs w:val="18"/>
              </w:rPr>
            </w:pPr>
            <w:r w:rsidRPr="00F42E73">
              <w:rPr>
                <w:rFonts w:ascii="Times New Roman" w:hAnsi="Times New Roman"/>
                <w:sz w:val="18"/>
                <w:szCs w:val="18"/>
              </w:rPr>
              <w:t>-Dayanma (Endurance)</w:t>
            </w:r>
          </w:p>
          <w:p w:rsidR="008F3781" w:rsidRPr="00F42E73" w:rsidP="00DF1599" w14:paraId="53891573" w14:textId="77777777">
            <w:pPr>
              <w:rPr>
                <w:rFonts w:ascii="Times New Roman" w:hAnsi="Times New Roman"/>
                <w:sz w:val="18"/>
                <w:szCs w:val="18"/>
              </w:rPr>
            </w:pPr>
          </w:p>
          <w:p w:rsidR="00D85F2A" w:rsidRPr="00F42E73" w:rsidP="00DF1599" w14:paraId="4D08C7ED" w14:textId="77777777">
            <w:pPr>
              <w:rPr>
                <w:rFonts w:ascii="Times New Roman" w:hAnsi="Times New Roman"/>
                <w:sz w:val="18"/>
                <w:szCs w:val="18"/>
              </w:rPr>
            </w:pPr>
            <w:r w:rsidRPr="00F42E73">
              <w:rPr>
                <w:rFonts w:ascii="Times New Roman" w:hAnsi="Times New Roman"/>
                <w:sz w:val="18"/>
                <w:szCs w:val="18"/>
              </w:rPr>
              <w:t>Tip testleri /Performans deneyleri:</w:t>
            </w:r>
          </w:p>
          <w:p w:rsidR="00DF1599" w:rsidRPr="00F42E73" w:rsidP="00DF1599" w14:paraId="64EA9F32" w14:textId="77777777">
            <w:pPr>
              <w:rPr>
                <w:rFonts w:ascii="Times New Roman" w:hAnsi="Times New Roman"/>
                <w:sz w:val="18"/>
                <w:szCs w:val="18"/>
              </w:rPr>
            </w:pPr>
            <w:r w:rsidRPr="00F42E73">
              <w:rPr>
                <w:rFonts w:ascii="Times New Roman" w:hAnsi="Times New Roman"/>
                <w:sz w:val="18"/>
                <w:szCs w:val="18"/>
              </w:rPr>
              <w:t>4 Tasarım özellikleri</w:t>
            </w:r>
          </w:p>
          <w:p w:rsidR="00DF1599" w:rsidRPr="00F42E73" w:rsidP="00DF1599" w14:paraId="17EA21AD" w14:textId="77777777">
            <w:pPr>
              <w:rPr>
                <w:rFonts w:ascii="Times New Roman" w:hAnsi="Times New Roman"/>
                <w:sz w:val="18"/>
                <w:szCs w:val="18"/>
              </w:rPr>
            </w:pPr>
            <w:r w:rsidRPr="00F42E73">
              <w:rPr>
                <w:rFonts w:ascii="Times New Roman" w:hAnsi="Times New Roman"/>
                <w:sz w:val="18"/>
                <w:szCs w:val="18"/>
              </w:rPr>
              <w:t>4.1 Malzeme</w:t>
            </w:r>
          </w:p>
          <w:p w:rsidR="00DF1599" w:rsidRPr="00F42E73" w:rsidP="00DF1599" w14:paraId="0C1A9B87" w14:textId="77777777">
            <w:pPr>
              <w:rPr>
                <w:rFonts w:ascii="Times New Roman" w:hAnsi="Times New Roman"/>
                <w:sz w:val="18"/>
                <w:szCs w:val="18"/>
              </w:rPr>
            </w:pPr>
            <w:r w:rsidRPr="00F42E73">
              <w:rPr>
                <w:rFonts w:ascii="Times New Roman" w:hAnsi="Times New Roman"/>
                <w:sz w:val="18"/>
                <w:szCs w:val="18"/>
              </w:rPr>
              <w:t xml:space="preserve">4.2 DN </w:t>
            </w:r>
          </w:p>
          <w:p w:rsidR="00DF1599" w:rsidRPr="00F42E73" w:rsidP="00DF1599" w14:paraId="73CD4DED" w14:textId="77777777">
            <w:pPr>
              <w:rPr>
                <w:rFonts w:ascii="Times New Roman" w:hAnsi="Times New Roman"/>
                <w:sz w:val="18"/>
                <w:szCs w:val="18"/>
              </w:rPr>
            </w:pPr>
            <w:r w:rsidRPr="00F42E73">
              <w:rPr>
                <w:rFonts w:ascii="Times New Roman" w:hAnsi="Times New Roman"/>
                <w:sz w:val="18"/>
                <w:szCs w:val="18"/>
              </w:rPr>
              <w:t>4.3 Basınçlar</w:t>
            </w:r>
          </w:p>
          <w:p w:rsidR="00DF1599" w:rsidRPr="00F42E73" w:rsidP="00DF1599" w14:paraId="26336CAB" w14:textId="77777777">
            <w:pPr>
              <w:rPr>
                <w:rFonts w:ascii="Times New Roman" w:hAnsi="Times New Roman"/>
                <w:sz w:val="18"/>
                <w:szCs w:val="18"/>
              </w:rPr>
            </w:pPr>
            <w:r w:rsidRPr="00F42E73">
              <w:rPr>
                <w:rFonts w:ascii="Times New Roman" w:hAnsi="Times New Roman"/>
                <w:sz w:val="18"/>
                <w:szCs w:val="18"/>
              </w:rPr>
              <w:t xml:space="preserve">4.4 Sıcaklıklar </w:t>
            </w:r>
          </w:p>
          <w:p w:rsidR="00DF1599" w:rsidRPr="00F42E73" w:rsidP="00DF1599" w14:paraId="1DDCA16F" w14:textId="77777777">
            <w:pPr>
              <w:rPr>
                <w:rFonts w:ascii="Times New Roman" w:hAnsi="Times New Roman"/>
                <w:sz w:val="18"/>
                <w:szCs w:val="18"/>
              </w:rPr>
            </w:pPr>
            <w:r w:rsidRPr="00F42E73">
              <w:rPr>
                <w:rFonts w:ascii="Times New Roman" w:hAnsi="Times New Roman"/>
                <w:sz w:val="18"/>
                <w:szCs w:val="18"/>
              </w:rPr>
              <w:t>4.5 Gövde ve tıkayıcının tasarımı</w:t>
            </w:r>
          </w:p>
          <w:p w:rsidR="00DF1599" w:rsidRPr="00F42E73" w:rsidP="00DF1599" w14:paraId="3429D37A" w14:textId="77777777">
            <w:pPr>
              <w:rPr>
                <w:rFonts w:ascii="Times New Roman" w:hAnsi="Times New Roman"/>
                <w:sz w:val="18"/>
                <w:szCs w:val="18"/>
              </w:rPr>
            </w:pPr>
            <w:r w:rsidRPr="00F42E73">
              <w:rPr>
                <w:rFonts w:ascii="Times New Roman" w:hAnsi="Times New Roman"/>
                <w:sz w:val="18"/>
                <w:szCs w:val="18"/>
              </w:rPr>
              <w:t xml:space="preserve">4.6 Uç tipleri ve aralarında değişebilirlik </w:t>
            </w:r>
          </w:p>
          <w:p w:rsidR="00DF1599" w:rsidRPr="00F42E73" w:rsidP="00DF1599" w14:paraId="43A2B2FB" w14:textId="77777777">
            <w:pPr>
              <w:rPr>
                <w:rFonts w:ascii="Times New Roman" w:hAnsi="Times New Roman"/>
                <w:sz w:val="18"/>
                <w:szCs w:val="18"/>
              </w:rPr>
            </w:pPr>
            <w:r w:rsidRPr="00F42E73">
              <w:rPr>
                <w:rFonts w:ascii="Times New Roman" w:hAnsi="Times New Roman"/>
                <w:sz w:val="18"/>
                <w:szCs w:val="18"/>
              </w:rPr>
              <w:t xml:space="preserve">4.7 Çalıştırma yönü </w:t>
            </w:r>
          </w:p>
          <w:p w:rsidR="00DF1599" w:rsidRPr="00F42E73" w:rsidP="00DF1599" w14:paraId="53B921D9" w14:textId="77777777">
            <w:pPr>
              <w:rPr>
                <w:rFonts w:ascii="Times New Roman" w:hAnsi="Times New Roman"/>
                <w:sz w:val="18"/>
                <w:szCs w:val="18"/>
              </w:rPr>
            </w:pPr>
            <w:r w:rsidRPr="00F42E73">
              <w:rPr>
                <w:rFonts w:ascii="Times New Roman" w:hAnsi="Times New Roman"/>
                <w:sz w:val="18"/>
                <w:szCs w:val="18"/>
              </w:rPr>
              <w:t xml:space="preserve">4.8 En büyük su hızı </w:t>
            </w:r>
          </w:p>
          <w:p w:rsidR="00DF1599" w:rsidRPr="00F42E73" w:rsidP="00DF1599" w14:paraId="0054536F" w14:textId="77777777">
            <w:pPr>
              <w:rPr>
                <w:rFonts w:ascii="Times New Roman" w:hAnsi="Times New Roman"/>
                <w:sz w:val="18"/>
                <w:szCs w:val="18"/>
              </w:rPr>
            </w:pPr>
            <w:r w:rsidRPr="00F42E73">
              <w:rPr>
                <w:rFonts w:ascii="Times New Roman" w:hAnsi="Times New Roman"/>
                <w:sz w:val="18"/>
                <w:szCs w:val="18"/>
              </w:rPr>
              <w:t>4.9 İnsanların kullanacağı su ile temas halindeki yağlayıcılar dahil bütün malzemeler</w:t>
            </w:r>
          </w:p>
          <w:p w:rsidR="00DF1599" w:rsidRPr="00F42E73" w:rsidP="00DF1599" w14:paraId="3E117562" w14:textId="77777777">
            <w:pPr>
              <w:rPr>
                <w:rFonts w:ascii="Times New Roman" w:hAnsi="Times New Roman"/>
                <w:sz w:val="18"/>
                <w:szCs w:val="18"/>
              </w:rPr>
            </w:pPr>
            <w:r w:rsidRPr="00F42E73">
              <w:rPr>
                <w:rFonts w:ascii="Times New Roman" w:hAnsi="Times New Roman"/>
                <w:sz w:val="18"/>
                <w:szCs w:val="18"/>
              </w:rPr>
              <w:t>4.10 İç korozyon ve yaşlanma direnci</w:t>
            </w:r>
          </w:p>
          <w:p w:rsidR="00DF1599" w:rsidRPr="00F42E73" w:rsidP="00DF1599" w14:paraId="3ED102F3" w14:textId="77777777">
            <w:pPr>
              <w:rPr>
                <w:rFonts w:ascii="Times New Roman" w:hAnsi="Times New Roman"/>
                <w:sz w:val="18"/>
                <w:szCs w:val="18"/>
              </w:rPr>
            </w:pPr>
            <w:r w:rsidRPr="00F42E73">
              <w:rPr>
                <w:rFonts w:ascii="Times New Roman" w:hAnsi="Times New Roman"/>
                <w:sz w:val="18"/>
                <w:szCs w:val="18"/>
              </w:rPr>
              <w:t>4.11 Dış korozyon ve yaşlanma direnci</w:t>
            </w:r>
          </w:p>
          <w:p w:rsidR="00DF1599" w:rsidRPr="00F42E73" w:rsidP="00DF1599" w14:paraId="736AFE0A" w14:textId="77777777">
            <w:pPr>
              <w:rPr>
                <w:rFonts w:ascii="Times New Roman" w:hAnsi="Times New Roman"/>
                <w:sz w:val="18"/>
                <w:szCs w:val="18"/>
              </w:rPr>
            </w:pPr>
            <w:r w:rsidRPr="00F42E73">
              <w:rPr>
                <w:rFonts w:ascii="Times New Roman" w:hAnsi="Times New Roman"/>
                <w:sz w:val="18"/>
                <w:szCs w:val="18"/>
              </w:rPr>
              <w:t>5 Performans özellikleri</w:t>
            </w:r>
          </w:p>
          <w:p w:rsidR="00DF1599" w:rsidRPr="00F42E73" w:rsidP="00DF1599" w14:paraId="6AA0B6B3" w14:textId="77777777">
            <w:pPr>
              <w:rPr>
                <w:rFonts w:ascii="Times New Roman" w:hAnsi="Times New Roman"/>
                <w:sz w:val="18"/>
                <w:szCs w:val="18"/>
              </w:rPr>
            </w:pPr>
            <w:r w:rsidRPr="00F42E73">
              <w:rPr>
                <w:rFonts w:ascii="Times New Roman" w:hAnsi="Times New Roman"/>
                <w:sz w:val="18"/>
                <w:szCs w:val="18"/>
              </w:rPr>
              <w:t xml:space="preserve">5.1 Mekanik dayanım </w:t>
            </w:r>
          </w:p>
          <w:p w:rsidR="00DF1599" w:rsidRPr="00F42E73" w:rsidP="00DF1599" w14:paraId="328DCE9D" w14:textId="77777777">
            <w:pPr>
              <w:rPr>
                <w:rFonts w:ascii="Times New Roman" w:hAnsi="Times New Roman"/>
                <w:sz w:val="18"/>
                <w:szCs w:val="18"/>
              </w:rPr>
            </w:pPr>
            <w:r w:rsidRPr="00F42E73">
              <w:rPr>
                <w:rFonts w:ascii="Times New Roman" w:hAnsi="Times New Roman"/>
                <w:sz w:val="18"/>
                <w:szCs w:val="18"/>
              </w:rPr>
              <w:t>5.2 Sızdırmazlık</w:t>
            </w:r>
          </w:p>
          <w:p w:rsidR="00DF1599" w:rsidRPr="00F42E73" w:rsidP="00DF1599" w14:paraId="053C31DC" w14:textId="77777777">
            <w:pPr>
              <w:rPr>
                <w:rFonts w:ascii="Times New Roman" w:hAnsi="Times New Roman"/>
                <w:sz w:val="18"/>
                <w:szCs w:val="18"/>
              </w:rPr>
            </w:pPr>
            <w:r w:rsidRPr="00F42E73">
              <w:rPr>
                <w:rFonts w:ascii="Times New Roman" w:hAnsi="Times New Roman"/>
                <w:sz w:val="18"/>
                <w:szCs w:val="18"/>
              </w:rPr>
              <w:t>5.3 Hidrolik veya hava akış özellikleri</w:t>
            </w:r>
          </w:p>
          <w:p w:rsidR="00DF1599" w:rsidRPr="00F42E73" w:rsidP="00DF1599" w14:paraId="715169B6" w14:textId="77777777">
            <w:pPr>
              <w:rPr>
                <w:rFonts w:ascii="Times New Roman" w:hAnsi="Times New Roman"/>
                <w:sz w:val="18"/>
                <w:szCs w:val="18"/>
              </w:rPr>
            </w:pPr>
            <w:r w:rsidRPr="00F42E73">
              <w:rPr>
                <w:rFonts w:ascii="Times New Roman" w:hAnsi="Times New Roman"/>
                <w:sz w:val="18"/>
                <w:szCs w:val="18"/>
              </w:rPr>
              <w:t xml:space="preserve">5.4 Dezenfeksiyon ürünlerine karşı direnç </w:t>
            </w:r>
          </w:p>
          <w:p w:rsidR="00DF1599" w:rsidRPr="00F42E73" w:rsidP="00DF1599" w14:paraId="5B514C13" w14:textId="77777777">
            <w:pPr>
              <w:rPr>
                <w:rFonts w:ascii="Times New Roman" w:hAnsi="Times New Roman"/>
                <w:sz w:val="18"/>
                <w:szCs w:val="18"/>
              </w:rPr>
            </w:pPr>
            <w:r w:rsidRPr="00F42E73">
              <w:rPr>
                <w:rFonts w:ascii="Times New Roman" w:hAnsi="Times New Roman"/>
                <w:sz w:val="18"/>
                <w:szCs w:val="18"/>
              </w:rPr>
              <w:t>5.5 Dayanma (Endurance)</w:t>
            </w:r>
          </w:p>
          <w:p w:rsidR="00DF1599" w:rsidRPr="00F42E73" w:rsidP="00DF1599" w14:paraId="58E0508A" w14:textId="77777777">
            <w:pPr>
              <w:rPr>
                <w:rFonts w:ascii="Times New Roman" w:hAnsi="Times New Roman"/>
                <w:sz w:val="18"/>
                <w:szCs w:val="18"/>
              </w:rPr>
            </w:pPr>
            <w:r w:rsidRPr="00F42E73">
              <w:rPr>
                <w:rFonts w:ascii="Times New Roman" w:hAnsi="Times New Roman"/>
                <w:sz w:val="18"/>
                <w:szCs w:val="18"/>
              </w:rPr>
              <w:t>6 Uygunluk değerlendirmesi</w:t>
            </w:r>
          </w:p>
          <w:p w:rsidR="00DF1599" w:rsidRPr="00F42E73" w:rsidP="00DF1599" w14:paraId="307E9D98" w14:textId="77777777">
            <w:pPr>
              <w:rPr>
                <w:rFonts w:ascii="Times New Roman" w:hAnsi="Times New Roman"/>
                <w:sz w:val="18"/>
                <w:szCs w:val="18"/>
              </w:rPr>
            </w:pPr>
            <w:r w:rsidRPr="00F42E73">
              <w:rPr>
                <w:rFonts w:ascii="Times New Roman" w:hAnsi="Times New Roman"/>
                <w:sz w:val="18"/>
                <w:szCs w:val="18"/>
              </w:rPr>
              <w:t>6.1 Genel</w:t>
            </w:r>
          </w:p>
          <w:p w:rsidR="00DF1599" w:rsidRPr="00F42E73" w:rsidP="00DF1599" w14:paraId="0470936F" w14:textId="77777777">
            <w:pPr>
              <w:rPr>
                <w:rFonts w:ascii="Times New Roman" w:hAnsi="Times New Roman"/>
                <w:sz w:val="18"/>
                <w:szCs w:val="18"/>
              </w:rPr>
            </w:pPr>
            <w:r w:rsidRPr="00F42E73">
              <w:rPr>
                <w:rFonts w:ascii="Times New Roman" w:hAnsi="Times New Roman"/>
                <w:sz w:val="18"/>
                <w:szCs w:val="18"/>
              </w:rPr>
              <w:t xml:space="preserve">6.2 Onay Değerlendirmesi </w:t>
            </w:r>
          </w:p>
          <w:p w:rsidR="00DF1599" w:rsidRPr="00F42E73" w:rsidP="00DF1599" w14:paraId="6DD4BA2D" w14:textId="77777777">
            <w:pPr>
              <w:rPr>
                <w:rFonts w:ascii="Times New Roman" w:hAnsi="Times New Roman"/>
                <w:sz w:val="18"/>
                <w:szCs w:val="18"/>
              </w:rPr>
            </w:pPr>
            <w:r w:rsidRPr="00F42E73">
              <w:rPr>
                <w:rFonts w:ascii="Times New Roman" w:hAnsi="Times New Roman"/>
                <w:sz w:val="18"/>
                <w:szCs w:val="18"/>
              </w:rPr>
              <w:t>6.3 İmalât işlemleri ve kalite sisteminin kontrolü</w:t>
            </w:r>
          </w:p>
          <w:p w:rsidR="0005704B" w:rsidRPr="00F42E73" w:rsidP="0005704B" w14:paraId="14F73AAD" w14:textId="77777777">
            <w:pPr>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tc>
        <w:tc>
          <w:tcPr>
            <w:tcW w:w="1985" w:type="dxa"/>
          </w:tcPr>
          <w:p w:rsidR="0005704B" w:rsidRPr="00F42E73" w:rsidP="0005704B" w14:paraId="6B92A8BB" w14:textId="77777777">
            <w:pPr>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05704B" w14:paraId="745FFC60"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8F3781" w:rsidRPr="00F42E73" w:rsidP="008F3781" w14:paraId="2161E530"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8F3781" w14:paraId="43A23515"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05704B" w:rsidRPr="00F42E73" w:rsidP="008F3781" w14:paraId="40DB4DE1" w14:textId="77777777">
            <w:pPr>
              <w:jc w:val="both"/>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05704B" w14:paraId="3847961E" w14:textId="77777777">
            <w:pPr>
              <w:jc w:val="both"/>
              <w:rPr>
                <w:rFonts w:ascii="Times New Roman" w:hAnsi="Times New Roman"/>
                <w:sz w:val="18"/>
                <w:szCs w:val="18"/>
              </w:rPr>
            </w:pPr>
            <w:r w:rsidRPr="00F42E73">
              <w:rPr>
                <w:rFonts w:ascii="Times New Roman" w:hAnsi="Times New Roman"/>
                <w:sz w:val="18"/>
                <w:szCs w:val="18"/>
              </w:rPr>
              <w:t>Yapılmaz.</w:t>
            </w:r>
          </w:p>
        </w:tc>
        <w:tc>
          <w:tcPr>
            <w:tcW w:w="2180" w:type="dxa"/>
          </w:tcPr>
          <w:p w:rsidR="008F3781" w:rsidRPr="00F42E73" w:rsidP="008F3781" w14:paraId="2D56CD86" w14:textId="77777777">
            <w:pPr>
              <w:rPr>
                <w:rFonts w:ascii="Times New Roman" w:hAnsi="Times New Roman"/>
                <w:sz w:val="18"/>
                <w:szCs w:val="18"/>
              </w:rPr>
            </w:pPr>
            <w:r w:rsidRPr="00F42E73">
              <w:rPr>
                <w:rFonts w:ascii="Times New Roman" w:hAnsi="Times New Roman"/>
                <w:sz w:val="18"/>
                <w:szCs w:val="18"/>
              </w:rPr>
              <w:t xml:space="preserve">G işaretlemesinde Madde 7’de belirtilen bilgilerle birlikte tip testi sonuçları </w:t>
            </w:r>
          </w:p>
          <w:p w:rsidR="0005704B" w:rsidRPr="00F42E73" w:rsidP="008F3781" w14:paraId="7617523C" w14:textId="77777777">
            <w:pPr>
              <w:rPr>
                <w:rFonts w:ascii="Times New Roman" w:hAnsi="Times New Roman"/>
                <w:sz w:val="18"/>
                <w:szCs w:val="18"/>
              </w:rPr>
            </w:pPr>
            <w:r w:rsidRPr="00F42E73">
              <w:rPr>
                <w:rFonts w:ascii="Times New Roman" w:hAnsi="Times New Roman"/>
                <w:sz w:val="18"/>
                <w:szCs w:val="18"/>
              </w:rPr>
              <w:t>beyan edilmelidir.</w:t>
            </w:r>
          </w:p>
        </w:tc>
      </w:tr>
      <w:tr w14:paraId="24573D57" w14:textId="77777777" w:rsidTr="000F38DD">
        <w:tblPrEx>
          <w:tblW w:w="15075" w:type="dxa"/>
          <w:tblLayout w:type="fixed"/>
          <w:tblLook w:val="04A0"/>
        </w:tblPrEx>
        <w:tc>
          <w:tcPr>
            <w:tcW w:w="533" w:type="dxa"/>
            <w:vMerge w:val="restart"/>
            <w:vAlign w:val="center"/>
          </w:tcPr>
          <w:p w:rsidR="0005704B" w:rsidRPr="00F42E73" w:rsidP="000F38DD" w14:paraId="54BF8C80" w14:textId="77777777">
            <w:pPr>
              <w:jc w:val="center"/>
              <w:rPr>
                <w:rFonts w:ascii="Times New Roman" w:hAnsi="Times New Roman"/>
                <w:sz w:val="18"/>
                <w:szCs w:val="18"/>
              </w:rPr>
            </w:pPr>
            <w:r w:rsidRPr="00F42E73">
              <w:rPr>
                <w:rFonts w:ascii="Times New Roman" w:hAnsi="Times New Roman"/>
                <w:sz w:val="18"/>
                <w:szCs w:val="18"/>
              </w:rPr>
              <w:t>18</w:t>
            </w:r>
          </w:p>
        </w:tc>
        <w:tc>
          <w:tcPr>
            <w:tcW w:w="14542" w:type="dxa"/>
            <w:gridSpan w:val="7"/>
          </w:tcPr>
          <w:p w:rsidR="0005704B" w:rsidRPr="00F42E73" w:rsidP="0005704B" w14:paraId="537DEF6D" w14:textId="77777777">
            <w:pPr>
              <w:rPr>
                <w:rFonts w:ascii="Times New Roman" w:hAnsi="Times New Roman"/>
                <w:sz w:val="18"/>
                <w:szCs w:val="18"/>
              </w:rPr>
            </w:pPr>
            <w:r w:rsidRPr="00F42E73">
              <w:rPr>
                <w:rFonts w:ascii="Times New Roman" w:hAnsi="Times New Roman"/>
                <w:b/>
                <w:sz w:val="18"/>
                <w:szCs w:val="18"/>
              </w:rPr>
              <w:t>Standart:</w:t>
            </w:r>
            <w:r w:rsidRPr="00F42E73" w:rsidR="000A3782">
              <w:rPr>
                <w:rFonts w:ascii="Times New Roman" w:hAnsi="Times New Roman"/>
                <w:sz w:val="18"/>
                <w:szCs w:val="18"/>
              </w:rPr>
              <w:t xml:space="preserve"> TS EN 13180 / 26.01.2006- Binalar için havalandırma- Kanallar- esnek kanallar için boyutlar ve mekanik özellikler (ÜRÜN GRUBU: MS12- ISITMA, SOĞUTMA VE HAVALANDIRMA)</w:t>
            </w:r>
          </w:p>
          <w:p w:rsidR="0005704B" w:rsidRPr="00F42E73" w:rsidP="0005704B" w14:paraId="21571C24"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25DF4801"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01DA0750"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01.02.2016 tarih ve 1165 sayılı yazısı</w:t>
            </w:r>
          </w:p>
        </w:tc>
      </w:tr>
      <w:tr w14:paraId="288ACAA4" w14:textId="77777777" w:rsidTr="009C3B75">
        <w:tblPrEx>
          <w:tblW w:w="15075" w:type="dxa"/>
          <w:tblLayout w:type="fixed"/>
          <w:tblLook w:val="04A0"/>
        </w:tblPrEx>
        <w:tc>
          <w:tcPr>
            <w:tcW w:w="533" w:type="dxa"/>
            <w:vMerge/>
          </w:tcPr>
          <w:p w:rsidR="0005704B" w:rsidRPr="00F42E73" w:rsidP="0005704B" w14:paraId="41D8EBB4" w14:textId="77777777">
            <w:pPr>
              <w:rPr>
                <w:rFonts w:ascii="Times New Roman" w:hAnsi="Times New Roman"/>
                <w:sz w:val="18"/>
                <w:szCs w:val="18"/>
              </w:rPr>
            </w:pPr>
          </w:p>
        </w:tc>
        <w:tc>
          <w:tcPr>
            <w:tcW w:w="3998" w:type="dxa"/>
          </w:tcPr>
          <w:p w:rsidR="005943F5" w:rsidRPr="00F42E73" w:rsidP="005943F5" w14:paraId="39D7329B"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0FBD3276"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68459DA6"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51BDDFC4"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7C3E42B5"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7B921828"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2EB5A0DB"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08E8C1CF"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645FEA47"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4EAB9BF4" w14:textId="77777777">
            <w:pPr>
              <w:rPr>
                <w:rFonts w:ascii="Times New Roman" w:hAnsi="Times New Roman"/>
                <w:b/>
                <w:sz w:val="18"/>
                <w:szCs w:val="18"/>
              </w:rPr>
            </w:pPr>
            <w:r w:rsidRPr="00F42E73">
              <w:rPr>
                <w:rFonts w:ascii="Times New Roman" w:hAnsi="Times New Roman"/>
                <w:b/>
                <w:sz w:val="18"/>
                <w:szCs w:val="18"/>
              </w:rPr>
              <w:t>Diğer Hususlar</w:t>
            </w:r>
          </w:p>
        </w:tc>
      </w:tr>
      <w:tr w14:paraId="08DD7C2E" w14:textId="77777777" w:rsidTr="009C3B75">
        <w:tblPrEx>
          <w:tblW w:w="15075" w:type="dxa"/>
          <w:tblLayout w:type="fixed"/>
          <w:tblLook w:val="04A0"/>
        </w:tblPrEx>
        <w:tc>
          <w:tcPr>
            <w:tcW w:w="533" w:type="dxa"/>
            <w:vMerge/>
          </w:tcPr>
          <w:p w:rsidR="0005704B" w:rsidRPr="00F42E73" w:rsidP="0005704B" w14:paraId="6F8CB7BD" w14:textId="77777777">
            <w:pPr>
              <w:rPr>
                <w:rFonts w:ascii="Times New Roman" w:hAnsi="Times New Roman"/>
                <w:sz w:val="18"/>
                <w:szCs w:val="18"/>
              </w:rPr>
            </w:pPr>
          </w:p>
        </w:tc>
        <w:tc>
          <w:tcPr>
            <w:tcW w:w="3998" w:type="dxa"/>
          </w:tcPr>
          <w:p w:rsidR="00D85F2A" w:rsidRPr="00F42E73" w:rsidP="0005704B" w14:paraId="0471B66A"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D85F2A" w:rsidRPr="00F42E73" w:rsidP="00D85F2A" w14:paraId="196FB197" w14:textId="77777777">
            <w:pPr>
              <w:jc w:val="both"/>
              <w:rPr>
                <w:rFonts w:ascii="Times New Roman" w:hAnsi="Times New Roman"/>
                <w:sz w:val="18"/>
                <w:szCs w:val="18"/>
              </w:rPr>
            </w:pPr>
            <w:r w:rsidRPr="00F42E73">
              <w:rPr>
                <w:rFonts w:ascii="Times New Roman" w:hAnsi="Times New Roman"/>
                <w:sz w:val="18"/>
                <w:szCs w:val="18"/>
              </w:rPr>
              <w:t>4.2 Anma uzunluğu</w:t>
            </w:r>
          </w:p>
          <w:p w:rsidR="00D85F2A" w:rsidRPr="00F42E73" w:rsidP="00D85F2A" w14:paraId="6CFCA05B" w14:textId="77777777">
            <w:pPr>
              <w:jc w:val="both"/>
              <w:rPr>
                <w:rFonts w:ascii="Times New Roman" w:hAnsi="Times New Roman"/>
                <w:sz w:val="18"/>
                <w:szCs w:val="18"/>
              </w:rPr>
            </w:pPr>
            <w:r w:rsidRPr="00F42E73">
              <w:rPr>
                <w:rFonts w:ascii="Times New Roman" w:hAnsi="Times New Roman"/>
                <w:sz w:val="18"/>
                <w:szCs w:val="18"/>
              </w:rPr>
              <w:t>4.3 Sarkma</w:t>
            </w:r>
          </w:p>
          <w:p w:rsidR="00D85F2A" w:rsidRPr="00F42E73" w:rsidP="00D85F2A" w14:paraId="32A0AD3C" w14:textId="77777777">
            <w:pPr>
              <w:jc w:val="both"/>
              <w:rPr>
                <w:rFonts w:ascii="Times New Roman" w:hAnsi="Times New Roman"/>
                <w:sz w:val="18"/>
                <w:szCs w:val="18"/>
              </w:rPr>
            </w:pPr>
            <w:r w:rsidRPr="00F42E73">
              <w:rPr>
                <w:rFonts w:ascii="Times New Roman" w:hAnsi="Times New Roman"/>
                <w:sz w:val="18"/>
                <w:szCs w:val="18"/>
              </w:rPr>
              <w:t>4.4 Bükülme kapasitesi</w:t>
            </w:r>
          </w:p>
          <w:p w:rsidR="00D85F2A" w:rsidRPr="00F42E73" w:rsidP="00D85F2A" w14:paraId="5922991B" w14:textId="77777777">
            <w:pPr>
              <w:jc w:val="both"/>
              <w:rPr>
                <w:rFonts w:ascii="Times New Roman" w:hAnsi="Times New Roman"/>
                <w:sz w:val="18"/>
                <w:szCs w:val="18"/>
              </w:rPr>
            </w:pPr>
            <w:r w:rsidRPr="00F42E73">
              <w:rPr>
                <w:rFonts w:ascii="Times New Roman" w:hAnsi="Times New Roman"/>
                <w:sz w:val="18"/>
                <w:szCs w:val="18"/>
              </w:rPr>
              <w:t>4.5 Basınç</w:t>
            </w:r>
          </w:p>
          <w:p w:rsidR="00D85F2A" w:rsidRPr="00F42E73" w:rsidP="00D85F2A" w14:paraId="1F58977F" w14:textId="77777777">
            <w:pPr>
              <w:jc w:val="both"/>
              <w:rPr>
                <w:rFonts w:ascii="Times New Roman" w:hAnsi="Times New Roman"/>
                <w:sz w:val="18"/>
                <w:szCs w:val="18"/>
              </w:rPr>
            </w:pPr>
            <w:r w:rsidRPr="00F42E73">
              <w:rPr>
                <w:rFonts w:ascii="Times New Roman" w:hAnsi="Times New Roman"/>
                <w:sz w:val="18"/>
                <w:szCs w:val="18"/>
              </w:rPr>
              <w:t>4.6 Ezilme mukavemeti</w:t>
            </w:r>
          </w:p>
          <w:p w:rsidR="00D85F2A" w:rsidRPr="00F42E73" w:rsidP="00D85F2A" w14:paraId="24B8B230" w14:textId="77777777">
            <w:pPr>
              <w:jc w:val="both"/>
              <w:rPr>
                <w:rFonts w:ascii="Times New Roman" w:hAnsi="Times New Roman"/>
                <w:sz w:val="18"/>
                <w:szCs w:val="18"/>
              </w:rPr>
            </w:pPr>
            <w:r w:rsidRPr="00F42E73">
              <w:rPr>
                <w:rFonts w:ascii="Times New Roman" w:hAnsi="Times New Roman"/>
                <w:sz w:val="18"/>
                <w:szCs w:val="18"/>
              </w:rPr>
              <w:t>5.2 Anma çapı</w:t>
            </w:r>
          </w:p>
          <w:p w:rsidR="00D85F2A" w:rsidRPr="00F42E73" w:rsidP="00D85F2A" w14:paraId="5C98A71D" w14:textId="77777777">
            <w:pPr>
              <w:jc w:val="both"/>
              <w:rPr>
                <w:rFonts w:ascii="Times New Roman" w:hAnsi="Times New Roman"/>
                <w:sz w:val="18"/>
                <w:szCs w:val="18"/>
              </w:rPr>
            </w:pPr>
            <w:r w:rsidRPr="00F42E73">
              <w:rPr>
                <w:rFonts w:ascii="Times New Roman" w:hAnsi="Times New Roman"/>
                <w:sz w:val="18"/>
                <w:szCs w:val="18"/>
              </w:rPr>
              <w:t>5.3 Sıkıştırılmış kanalın ezilme mukavemetinin belirlenmesi</w:t>
            </w:r>
          </w:p>
          <w:p w:rsidR="00D85F2A" w:rsidRPr="00F42E73" w:rsidP="00D85F2A" w14:paraId="674FEEE8" w14:textId="77777777">
            <w:pPr>
              <w:jc w:val="both"/>
              <w:rPr>
                <w:rFonts w:ascii="Times New Roman" w:hAnsi="Times New Roman"/>
                <w:sz w:val="18"/>
                <w:szCs w:val="18"/>
              </w:rPr>
            </w:pPr>
            <w:r w:rsidRPr="00F42E73">
              <w:rPr>
                <w:rFonts w:ascii="Times New Roman" w:hAnsi="Times New Roman"/>
                <w:sz w:val="18"/>
                <w:szCs w:val="18"/>
              </w:rPr>
              <w:t>5.9 Hava sızdırmazlığı</w:t>
            </w:r>
          </w:p>
          <w:p w:rsidR="00D85F2A" w:rsidRPr="00F42E73" w:rsidP="0005704B" w14:paraId="008D1F4A" w14:textId="77777777">
            <w:pPr>
              <w:jc w:val="both"/>
              <w:rPr>
                <w:rFonts w:ascii="Times New Roman" w:hAnsi="Times New Roman"/>
                <w:sz w:val="18"/>
                <w:szCs w:val="18"/>
              </w:rPr>
            </w:pPr>
          </w:p>
          <w:p w:rsidR="0005704B" w:rsidRPr="00F42E73" w:rsidP="0005704B" w14:paraId="40F607AA"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p w:rsidR="0005704B" w:rsidRPr="00F42E73" w:rsidP="0005704B" w14:paraId="3990DDED" w14:textId="77777777">
            <w:pPr>
              <w:rPr>
                <w:rFonts w:ascii="Times New Roman" w:hAnsi="Times New Roman"/>
                <w:sz w:val="18"/>
                <w:szCs w:val="18"/>
              </w:rPr>
            </w:pPr>
          </w:p>
        </w:tc>
        <w:tc>
          <w:tcPr>
            <w:tcW w:w="1985" w:type="dxa"/>
          </w:tcPr>
          <w:p w:rsidR="0005704B" w:rsidRPr="00F42E73" w:rsidP="0005704B" w14:paraId="059E91E3" w14:textId="77777777">
            <w:pPr>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05704B" w14:paraId="2F4F5B34" w14:textId="77777777">
            <w:pPr>
              <w:jc w:val="both"/>
              <w:rPr>
                <w:rFonts w:ascii="Times New Roman" w:hAnsi="Times New Roman"/>
                <w:sz w:val="18"/>
                <w:szCs w:val="18"/>
              </w:rPr>
            </w:pPr>
            <w:r w:rsidRPr="00F42E73">
              <w:rPr>
                <w:rFonts w:ascii="Times New Roman" w:hAnsi="Times New Roman"/>
                <w:sz w:val="18"/>
                <w:szCs w:val="18"/>
              </w:rPr>
              <w:t xml:space="preserve">- Ürün gözetiminde, başlangıç tip deneylerinin tamamı uygunluk değerlendirme kuruluşu tarafından teste tabi tutulmalı ve sonuçlar başlangıç tip deney sonuçları ile kıyaslanmalıdır. </w:t>
            </w:r>
          </w:p>
          <w:p w:rsidR="0005704B" w:rsidRPr="00F42E73" w:rsidP="0005704B" w14:paraId="126A940A" w14:textId="77777777">
            <w:pPr>
              <w:jc w:val="both"/>
              <w:rPr>
                <w:rFonts w:ascii="Times New Roman" w:hAnsi="Times New Roman"/>
                <w:sz w:val="18"/>
                <w:szCs w:val="18"/>
              </w:rPr>
            </w:pPr>
            <w:r w:rsidRPr="00F42E73">
              <w:rPr>
                <w:rFonts w:ascii="Times New Roman" w:hAnsi="Times New Roman"/>
                <w:sz w:val="18"/>
                <w:szCs w:val="18"/>
              </w:rPr>
              <w:t>- Ürün gözetimi yılda 2 kez uygunluk değerlendirme kuruluşu tarafından gerçekleştirilmelidir.</w:t>
            </w:r>
          </w:p>
          <w:p w:rsidR="0005704B" w:rsidRPr="00F42E73" w:rsidP="0005704B" w14:paraId="1DBDF550" w14:textId="77777777">
            <w:pPr>
              <w:rPr>
                <w:rFonts w:ascii="Times New Roman" w:hAnsi="Times New Roman"/>
                <w:sz w:val="18"/>
                <w:szCs w:val="18"/>
              </w:rPr>
            </w:pPr>
          </w:p>
        </w:tc>
        <w:tc>
          <w:tcPr>
            <w:tcW w:w="2410" w:type="dxa"/>
          </w:tcPr>
          <w:p w:rsidR="0005704B" w:rsidRPr="00F42E73" w:rsidP="0005704B" w14:paraId="1B78C1F3" w14:textId="77777777">
            <w:pPr>
              <w:rPr>
                <w:rFonts w:ascii="Times New Roman" w:hAnsi="Times New Roman"/>
                <w:sz w:val="18"/>
                <w:szCs w:val="18"/>
              </w:rPr>
            </w:pPr>
            <w:r w:rsidRPr="00F42E73">
              <w:rPr>
                <w:rFonts w:ascii="Times New Roman" w:hAnsi="Times New Roman"/>
                <w:sz w:val="18"/>
                <w:szCs w:val="18"/>
              </w:rPr>
              <w:t xml:space="preserve">- İmalatçının TS EN 13180 (Kasım 2002) standardının gerekliliklerini kapsayan teknik dokümanları, prosedürleri oluşturması ve uygulaması gerekmektedir.        -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02B5507D"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Onaylanmış Kuruluşlar Grubu sayfasından; Checklists for initial inspection of factory and factory production control and continuous surveillance” dokümanında belirtilen hususlardan faydalanmak suretiyle ürüne (TS EN 13180 (Kasım 2002) standardı için) özel olarak oluşturulan checklist’e göre uygunluk değerlendirme kuruluşu tarafından yapılmalıdır. </w:t>
            </w:r>
          </w:p>
          <w:p w:rsidR="0005704B" w:rsidRPr="00F42E73" w:rsidP="0005704B" w14:paraId="00DD6A49" w14:textId="77777777">
            <w:pPr>
              <w:rPr>
                <w:rFonts w:ascii="Times New Roman" w:hAnsi="Times New Roman"/>
                <w:sz w:val="18"/>
                <w:szCs w:val="18"/>
              </w:rPr>
            </w:pPr>
          </w:p>
        </w:tc>
        <w:tc>
          <w:tcPr>
            <w:tcW w:w="1276" w:type="dxa"/>
          </w:tcPr>
          <w:p w:rsidR="0005704B" w:rsidRPr="00F42E73" w:rsidP="0005704B" w14:paraId="49431FB4" w14:textId="77777777">
            <w:pPr>
              <w:jc w:val="both"/>
              <w:rPr>
                <w:rFonts w:ascii="Times New Roman" w:hAnsi="Times New Roman"/>
                <w:sz w:val="18"/>
                <w:szCs w:val="18"/>
              </w:rPr>
            </w:pPr>
            <w:r w:rsidRPr="00F42E73">
              <w:rPr>
                <w:rFonts w:ascii="Times New Roman" w:hAnsi="Times New Roman"/>
                <w:sz w:val="18"/>
                <w:szCs w:val="18"/>
              </w:rPr>
              <w:t>Fabrika Üretim Kontrolünün TS EN 13180 (Kasım 2002) standardının gerekliliklerini karşılayıp karşılamadığı kontrol edilmeli, sonuçları raporlanmalı ve uygunsuzluklara dair düzeltici faaliyet başlatılmalıdır.</w:t>
            </w:r>
          </w:p>
          <w:p w:rsidR="0005704B" w:rsidRPr="00F42E73" w:rsidP="0005704B" w14:paraId="2F241B2C" w14:textId="77777777">
            <w:pPr>
              <w:jc w:val="both"/>
              <w:rPr>
                <w:rFonts w:ascii="Times New Roman" w:hAnsi="Times New Roman"/>
                <w:sz w:val="18"/>
                <w:szCs w:val="18"/>
              </w:rPr>
            </w:pPr>
            <w:r w:rsidRPr="00F42E73">
              <w:rPr>
                <w:rFonts w:ascii="Times New Roman" w:hAnsi="Times New Roman"/>
                <w:sz w:val="18"/>
                <w:szCs w:val="18"/>
              </w:rPr>
              <w:t xml:space="preserve">*Otokontrol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1733251A" w14:textId="77777777">
            <w:pPr>
              <w:jc w:val="both"/>
              <w:rPr>
                <w:rFonts w:ascii="Times New Roman" w:hAnsi="Times New Roman"/>
                <w:sz w:val="18"/>
                <w:szCs w:val="18"/>
              </w:rPr>
            </w:pPr>
            <w:r w:rsidRPr="00F42E73">
              <w:rPr>
                <w:rFonts w:ascii="Times New Roman" w:hAnsi="Times New Roman"/>
                <w:sz w:val="18"/>
                <w:szCs w:val="18"/>
              </w:rPr>
              <w:t>*Yılda 1 kez uygunluk değerlendirme kuruluşu tarafından gerçekleştirilmelidir</w:t>
            </w:r>
          </w:p>
        </w:tc>
        <w:tc>
          <w:tcPr>
            <w:tcW w:w="2180" w:type="dxa"/>
          </w:tcPr>
          <w:p w:rsidR="0005704B" w:rsidRPr="00F42E73" w:rsidP="0005704B" w14:paraId="2023202D" w14:textId="77777777">
            <w:pPr>
              <w:rPr>
                <w:rFonts w:ascii="Times New Roman" w:hAnsi="Times New Roman"/>
                <w:sz w:val="18"/>
                <w:szCs w:val="18"/>
              </w:rPr>
            </w:pPr>
            <w:r w:rsidRPr="00F42E73">
              <w:rPr>
                <w:rFonts w:ascii="Times New Roman" w:hAnsi="Times New Roman"/>
                <w:sz w:val="18"/>
                <w:szCs w:val="18"/>
              </w:rPr>
              <w:t>- Boyutlar</w:t>
            </w:r>
          </w:p>
          <w:p w:rsidR="0005704B" w:rsidRPr="00F42E73" w:rsidP="0005704B" w14:paraId="7E962DFE" w14:textId="77777777">
            <w:pPr>
              <w:rPr>
                <w:rFonts w:ascii="Times New Roman" w:hAnsi="Times New Roman"/>
                <w:sz w:val="18"/>
                <w:szCs w:val="18"/>
              </w:rPr>
            </w:pPr>
            <w:r w:rsidRPr="00F42E73">
              <w:rPr>
                <w:rFonts w:ascii="Times New Roman" w:hAnsi="Times New Roman"/>
                <w:sz w:val="18"/>
                <w:szCs w:val="18"/>
              </w:rPr>
              <w:t>-Anma çapı</w:t>
            </w:r>
          </w:p>
          <w:p w:rsidR="0005704B" w:rsidRPr="00F42E73" w:rsidP="0005704B" w14:paraId="626F6CB2" w14:textId="77777777">
            <w:pPr>
              <w:rPr>
                <w:rFonts w:ascii="Times New Roman" w:hAnsi="Times New Roman"/>
                <w:sz w:val="18"/>
                <w:szCs w:val="18"/>
              </w:rPr>
            </w:pPr>
            <w:r w:rsidRPr="00F42E73">
              <w:rPr>
                <w:rFonts w:ascii="Times New Roman" w:hAnsi="Times New Roman"/>
                <w:sz w:val="18"/>
                <w:szCs w:val="18"/>
              </w:rPr>
              <w:t>-Anma uzunluğu</w:t>
            </w:r>
          </w:p>
          <w:p w:rsidR="0005704B" w:rsidRPr="00F42E73" w:rsidP="0005704B" w14:paraId="67A9D994" w14:textId="77777777">
            <w:pPr>
              <w:rPr>
                <w:rFonts w:ascii="Times New Roman" w:hAnsi="Times New Roman"/>
                <w:sz w:val="18"/>
                <w:szCs w:val="18"/>
              </w:rPr>
            </w:pPr>
            <w:r w:rsidRPr="00F42E73">
              <w:rPr>
                <w:rFonts w:ascii="Times New Roman" w:hAnsi="Times New Roman"/>
                <w:sz w:val="18"/>
                <w:szCs w:val="18"/>
              </w:rPr>
              <w:t>-Kesit özelliği (Dairesel kesitli veya dairesel kesitli olmayan kanallar için boyut bilgileri)</w:t>
            </w:r>
          </w:p>
          <w:p w:rsidR="0005704B" w:rsidRPr="00F42E73" w:rsidP="0005704B" w14:paraId="7A0CF8B3" w14:textId="77777777">
            <w:pPr>
              <w:rPr>
                <w:rFonts w:ascii="Times New Roman" w:hAnsi="Times New Roman"/>
                <w:sz w:val="18"/>
                <w:szCs w:val="18"/>
              </w:rPr>
            </w:pPr>
            <w:r w:rsidRPr="00F42E73">
              <w:rPr>
                <w:rFonts w:ascii="Times New Roman" w:hAnsi="Times New Roman"/>
                <w:sz w:val="18"/>
                <w:szCs w:val="18"/>
              </w:rPr>
              <w:t>- Hava sızdırmazlık faktörü</w:t>
            </w:r>
          </w:p>
          <w:p w:rsidR="0005704B" w:rsidRPr="00F42E73" w:rsidP="0005704B" w14:paraId="5EADE77B" w14:textId="77777777">
            <w:pPr>
              <w:rPr>
                <w:rFonts w:ascii="Times New Roman" w:hAnsi="Times New Roman"/>
                <w:sz w:val="18"/>
                <w:szCs w:val="18"/>
              </w:rPr>
            </w:pPr>
            <w:r w:rsidRPr="00F42E73">
              <w:rPr>
                <w:rFonts w:ascii="Times New Roman" w:hAnsi="Times New Roman"/>
                <w:sz w:val="18"/>
                <w:szCs w:val="18"/>
              </w:rPr>
              <w:t>-Ezilme dayanımı</w:t>
            </w:r>
          </w:p>
          <w:p w:rsidR="0005704B" w:rsidRPr="00F42E73" w:rsidP="0005704B" w14:paraId="50964EA5" w14:textId="77777777">
            <w:pPr>
              <w:rPr>
                <w:rFonts w:ascii="Times New Roman" w:hAnsi="Times New Roman"/>
                <w:sz w:val="18"/>
                <w:szCs w:val="18"/>
              </w:rPr>
            </w:pPr>
            <w:r w:rsidRPr="00F42E73">
              <w:rPr>
                <w:rFonts w:ascii="Times New Roman" w:hAnsi="Times New Roman"/>
                <w:sz w:val="18"/>
                <w:szCs w:val="18"/>
              </w:rPr>
              <w:t>-Beyan edilen pozitif işletme basıncı</w:t>
            </w:r>
          </w:p>
          <w:p w:rsidR="0005704B" w:rsidRPr="00F42E73" w:rsidP="0005704B" w14:paraId="3153FE89" w14:textId="77777777">
            <w:pPr>
              <w:rPr>
                <w:rFonts w:ascii="Times New Roman" w:hAnsi="Times New Roman"/>
                <w:sz w:val="18"/>
                <w:szCs w:val="18"/>
              </w:rPr>
            </w:pPr>
            <w:r w:rsidRPr="00F42E73">
              <w:rPr>
                <w:rFonts w:ascii="Times New Roman" w:hAnsi="Times New Roman"/>
                <w:sz w:val="18"/>
                <w:szCs w:val="18"/>
              </w:rPr>
              <w:t>-Beyan edilen negatif işletme basıncı</w:t>
            </w:r>
          </w:p>
          <w:p w:rsidR="0005704B" w:rsidRPr="00F42E73" w:rsidP="0005704B" w14:paraId="7E58AB80" w14:textId="77777777">
            <w:pPr>
              <w:rPr>
                <w:rFonts w:ascii="Times New Roman" w:hAnsi="Times New Roman"/>
                <w:sz w:val="18"/>
                <w:szCs w:val="18"/>
              </w:rPr>
            </w:pPr>
            <w:r w:rsidRPr="00F42E73">
              <w:rPr>
                <w:rFonts w:ascii="Times New Roman" w:hAnsi="Times New Roman"/>
                <w:sz w:val="18"/>
                <w:szCs w:val="18"/>
              </w:rPr>
              <w:t>-İmalat yılı</w:t>
            </w:r>
          </w:p>
          <w:p w:rsidR="0005704B" w:rsidRPr="00F42E73" w:rsidP="0005704B" w14:paraId="2AB8569F" w14:textId="77777777">
            <w:pPr>
              <w:rPr>
                <w:rFonts w:ascii="Times New Roman" w:hAnsi="Times New Roman"/>
                <w:sz w:val="18"/>
                <w:szCs w:val="18"/>
              </w:rPr>
            </w:pPr>
            <w:r w:rsidRPr="00F42E73">
              <w:rPr>
                <w:rFonts w:ascii="Times New Roman" w:hAnsi="Times New Roman"/>
                <w:sz w:val="18"/>
                <w:szCs w:val="18"/>
              </w:rPr>
              <w:t>- İlgili standardın numarası</w:t>
            </w:r>
          </w:p>
          <w:p w:rsidR="0005704B" w:rsidRPr="00F42E73" w:rsidP="0005704B" w14:paraId="7CDFD4D2" w14:textId="77777777">
            <w:pPr>
              <w:rPr>
                <w:rFonts w:ascii="Times New Roman" w:hAnsi="Times New Roman"/>
                <w:sz w:val="18"/>
                <w:szCs w:val="18"/>
              </w:rPr>
            </w:pPr>
            <w:r w:rsidRPr="00F42E73">
              <w:rPr>
                <w:rFonts w:ascii="Times New Roman" w:hAnsi="Times New Roman"/>
                <w:sz w:val="18"/>
                <w:szCs w:val="18"/>
              </w:rPr>
              <w:t>-İmalatçı bilgileri</w:t>
            </w:r>
          </w:p>
          <w:p w:rsidR="0005704B" w:rsidRPr="00F42E73" w:rsidP="0005704B" w14:paraId="31F46BEF" w14:textId="77777777">
            <w:pPr>
              <w:rPr>
                <w:rFonts w:ascii="Times New Roman" w:hAnsi="Times New Roman"/>
                <w:sz w:val="18"/>
                <w:szCs w:val="18"/>
              </w:rPr>
            </w:pPr>
          </w:p>
        </w:tc>
      </w:tr>
      <w:tr w14:paraId="3E4E34BB" w14:textId="77777777" w:rsidTr="000F38DD">
        <w:tblPrEx>
          <w:tblW w:w="15075" w:type="dxa"/>
          <w:tblLayout w:type="fixed"/>
          <w:tblLook w:val="04A0"/>
        </w:tblPrEx>
        <w:tc>
          <w:tcPr>
            <w:tcW w:w="533" w:type="dxa"/>
            <w:vMerge w:val="restart"/>
            <w:vAlign w:val="center"/>
          </w:tcPr>
          <w:p w:rsidR="0005704B" w:rsidRPr="00F42E73" w:rsidP="000F38DD" w14:paraId="33F1A7B6" w14:textId="77777777">
            <w:pPr>
              <w:jc w:val="center"/>
              <w:rPr>
                <w:rFonts w:ascii="Times New Roman" w:hAnsi="Times New Roman"/>
                <w:sz w:val="18"/>
                <w:szCs w:val="18"/>
              </w:rPr>
            </w:pPr>
            <w:r w:rsidRPr="00F42E73">
              <w:rPr>
                <w:rFonts w:ascii="Times New Roman" w:hAnsi="Times New Roman"/>
                <w:sz w:val="18"/>
                <w:szCs w:val="18"/>
              </w:rPr>
              <w:t>19</w:t>
            </w:r>
          </w:p>
        </w:tc>
        <w:tc>
          <w:tcPr>
            <w:tcW w:w="14542" w:type="dxa"/>
            <w:gridSpan w:val="7"/>
          </w:tcPr>
          <w:p w:rsidR="0005704B" w:rsidRPr="00F42E73" w:rsidP="0005704B" w14:paraId="58BBB108" w14:textId="77777777">
            <w:pPr>
              <w:jc w:val="both"/>
              <w:rPr>
                <w:rFonts w:ascii="Times New Roman" w:hAnsi="Times New Roman"/>
                <w:b/>
                <w:color w:val="FF0000"/>
                <w:sz w:val="18"/>
                <w:szCs w:val="18"/>
                <w:u w:val="single"/>
              </w:rPr>
            </w:pPr>
            <w:r w:rsidRPr="00F42E73">
              <w:rPr>
                <w:rFonts w:ascii="Times New Roman" w:hAnsi="Times New Roman"/>
                <w:b/>
                <w:color w:val="FF0000"/>
                <w:sz w:val="18"/>
                <w:szCs w:val="18"/>
                <w:u w:val="single"/>
              </w:rPr>
              <w:t>Önemli Not: T.C. Çevre ve Şehircilik Bakanlığı’nın 18.06.2019 tarihli ve 139849 sayılı yazısı nedeniyle bu standart kapsamında G işaretlemesi faaliyetleri durdurulmuştur. Standardın çıkarılma nedeni standardın iptal edilmesi ve yerine gelen başka bir standardın bulunmamasıdır. Standarda ait aşağıdaki bilgiler eski şartları içermektedir.</w:t>
            </w:r>
          </w:p>
          <w:p w:rsidR="0005704B" w:rsidRPr="00F42E73" w:rsidP="0005704B" w14:paraId="3383576C" w14:textId="77777777">
            <w:pPr>
              <w:rPr>
                <w:rFonts w:ascii="Times New Roman" w:hAnsi="Times New Roman"/>
                <w:b/>
                <w:sz w:val="18"/>
                <w:szCs w:val="18"/>
              </w:rPr>
            </w:pPr>
          </w:p>
          <w:p w:rsidR="0005704B" w:rsidRPr="00F42E73" w:rsidP="0005704B" w14:paraId="50BDAA11"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13026 / 28.04.2003- Beton çelik çubukları-Kullanılmış ray ve aks çeliğinden mamul-Nervürlü (ÜRÜN GRUBU: MS23-BETON TAKVİYESİNDE KULLANILAN ÇELİK ÜRÜNLER)</w:t>
            </w:r>
          </w:p>
          <w:p w:rsidR="0005704B" w:rsidRPr="00F42E73" w:rsidP="0005704B" w14:paraId="1732343B"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05704B" w:rsidRPr="00F42E73" w:rsidP="0005704B" w14:paraId="7C0A7E0B"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39925831" w14:textId="77777777">
            <w:pPr>
              <w:rPr>
                <w:rFonts w:ascii="Times New Roman" w:hAnsi="Times New Roman"/>
                <w:b/>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01.02.2016 tarih ve 1165 sayılı yazısı</w:t>
            </w:r>
          </w:p>
        </w:tc>
      </w:tr>
      <w:tr w14:paraId="56635621" w14:textId="77777777" w:rsidTr="009C3B75">
        <w:tblPrEx>
          <w:tblW w:w="15075" w:type="dxa"/>
          <w:tblLayout w:type="fixed"/>
          <w:tblLook w:val="04A0"/>
        </w:tblPrEx>
        <w:tc>
          <w:tcPr>
            <w:tcW w:w="533" w:type="dxa"/>
            <w:vMerge/>
          </w:tcPr>
          <w:p w:rsidR="0005704B" w:rsidRPr="00F42E73" w:rsidP="0005704B" w14:paraId="5949B71C" w14:textId="77777777">
            <w:pPr>
              <w:rPr>
                <w:rFonts w:ascii="Times New Roman" w:hAnsi="Times New Roman"/>
                <w:sz w:val="18"/>
                <w:szCs w:val="18"/>
              </w:rPr>
            </w:pPr>
          </w:p>
        </w:tc>
        <w:tc>
          <w:tcPr>
            <w:tcW w:w="3998" w:type="dxa"/>
          </w:tcPr>
          <w:p w:rsidR="005943F5" w:rsidRPr="00F42E73" w:rsidP="005943F5" w14:paraId="7C028A74"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088689D1"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C61CC34"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3EE39FFD"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3D7D701F"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10432C7B"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C0E2EA4"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4720401D"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3B488029"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676986C0" w14:textId="77777777">
            <w:pPr>
              <w:rPr>
                <w:rFonts w:ascii="Times New Roman" w:hAnsi="Times New Roman"/>
                <w:b/>
                <w:sz w:val="18"/>
                <w:szCs w:val="18"/>
              </w:rPr>
            </w:pPr>
            <w:r w:rsidRPr="00F42E73">
              <w:rPr>
                <w:rFonts w:ascii="Times New Roman" w:hAnsi="Times New Roman"/>
                <w:b/>
                <w:sz w:val="18"/>
                <w:szCs w:val="18"/>
              </w:rPr>
              <w:t>Diğer Hususlar</w:t>
            </w:r>
          </w:p>
        </w:tc>
      </w:tr>
      <w:tr w14:paraId="1C2D67E0" w14:textId="77777777" w:rsidTr="009C3B75">
        <w:tblPrEx>
          <w:tblW w:w="15075" w:type="dxa"/>
          <w:tblLayout w:type="fixed"/>
          <w:tblLook w:val="04A0"/>
        </w:tblPrEx>
        <w:tc>
          <w:tcPr>
            <w:tcW w:w="533" w:type="dxa"/>
            <w:vMerge/>
          </w:tcPr>
          <w:p w:rsidR="0005704B" w:rsidRPr="00F42E73" w:rsidP="0005704B" w14:paraId="3BEC1CC9" w14:textId="77777777">
            <w:pPr>
              <w:rPr>
                <w:rFonts w:ascii="Times New Roman" w:hAnsi="Times New Roman"/>
                <w:sz w:val="18"/>
                <w:szCs w:val="18"/>
              </w:rPr>
            </w:pPr>
          </w:p>
        </w:tc>
        <w:tc>
          <w:tcPr>
            <w:tcW w:w="3998" w:type="dxa"/>
          </w:tcPr>
          <w:p w:rsidR="0005704B" w:rsidRPr="00F42E73" w:rsidP="0005704B" w14:paraId="6C191AF7" w14:textId="77777777">
            <w:pPr>
              <w:jc w:val="both"/>
              <w:rPr>
                <w:rFonts w:ascii="Times New Roman" w:hAnsi="Times New Roman"/>
                <w:sz w:val="18"/>
                <w:szCs w:val="18"/>
              </w:rPr>
            </w:pPr>
            <w:r w:rsidRPr="00F42E73">
              <w:rPr>
                <w:rFonts w:ascii="Times New Roman" w:hAnsi="Times New Roman"/>
                <w:sz w:val="18"/>
                <w:szCs w:val="18"/>
              </w:rPr>
              <w:t>TS 13026 Çizelge 4’de belirtilen deney programı yapılmalıdır.</w:t>
            </w:r>
          </w:p>
        </w:tc>
        <w:tc>
          <w:tcPr>
            <w:tcW w:w="1985" w:type="dxa"/>
          </w:tcPr>
          <w:p w:rsidR="0005704B" w:rsidRPr="00F42E73" w:rsidP="0005704B" w14:paraId="1A2C6EAB" w14:textId="77777777">
            <w:pPr>
              <w:jc w:val="both"/>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05704B" w14:paraId="359E5031" w14:textId="77777777">
            <w:pPr>
              <w:jc w:val="both"/>
              <w:rPr>
                <w:rFonts w:ascii="Times New Roman" w:hAnsi="Times New Roman"/>
                <w:sz w:val="18"/>
                <w:szCs w:val="18"/>
              </w:rPr>
            </w:pPr>
            <w:r w:rsidRPr="00F42E73">
              <w:rPr>
                <w:rFonts w:ascii="Times New Roman" w:hAnsi="Times New Roman"/>
                <w:sz w:val="18"/>
                <w:szCs w:val="18"/>
              </w:rPr>
              <w:t xml:space="preserve">- Ürün gözetiminde, başlangıç tip deneylerinin tamamı uygunluk değerlendirme kuruluşu tarafından teste tabi tutulmalı ve sonuçlar başlangıç tip deney sonuçları ile kıyaslanmalıdır. </w:t>
            </w:r>
          </w:p>
          <w:p w:rsidR="0005704B" w:rsidRPr="00F42E73" w:rsidP="0005704B" w14:paraId="157738E0" w14:textId="77777777">
            <w:pPr>
              <w:jc w:val="both"/>
              <w:rPr>
                <w:rFonts w:ascii="Times New Roman" w:hAnsi="Times New Roman"/>
                <w:sz w:val="18"/>
                <w:szCs w:val="18"/>
              </w:rPr>
            </w:pPr>
            <w:r w:rsidRPr="00F42E73">
              <w:rPr>
                <w:rFonts w:ascii="Times New Roman" w:hAnsi="Times New Roman"/>
                <w:sz w:val="18"/>
                <w:szCs w:val="18"/>
              </w:rPr>
              <w:t>- Ürün gözetimi yılda 2 kez uygunluk değerlendirme kuruluşu tarafından gerçekleştirilmelidir.</w:t>
            </w:r>
          </w:p>
          <w:p w:rsidR="0005704B" w:rsidRPr="00F42E73" w:rsidP="0005704B" w14:paraId="19CDB162" w14:textId="77777777">
            <w:pPr>
              <w:rPr>
                <w:rFonts w:ascii="Times New Roman" w:hAnsi="Times New Roman"/>
                <w:sz w:val="18"/>
                <w:szCs w:val="18"/>
              </w:rPr>
            </w:pPr>
          </w:p>
        </w:tc>
        <w:tc>
          <w:tcPr>
            <w:tcW w:w="2410" w:type="dxa"/>
          </w:tcPr>
          <w:p w:rsidR="0005704B" w:rsidRPr="00F42E73" w:rsidP="0005704B" w14:paraId="031AC570" w14:textId="77777777">
            <w:pPr>
              <w:rPr>
                <w:rFonts w:ascii="Times New Roman" w:hAnsi="Times New Roman"/>
                <w:sz w:val="18"/>
                <w:szCs w:val="18"/>
              </w:rPr>
            </w:pPr>
            <w:r w:rsidRPr="00F42E73">
              <w:rPr>
                <w:rFonts w:ascii="Times New Roman" w:hAnsi="Times New Roman"/>
                <w:sz w:val="18"/>
                <w:szCs w:val="18"/>
              </w:rPr>
              <w:t xml:space="preserve">- İmalatçının TS 13026 (Nisan 2003) standardının gerekliliklerini kapsayan teknik dokümanları, prosedürleri oluşturması ve uygulaması gerekmektedir.        -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3514FC15"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/AB Onaylanmış Kuruluşlar Grubu sayfasından; Checklists for initial inspection of factory and factory production control and continuous surveillance” dokümanında belirtilen hususlardan faydalanmak suretiyle ürüne (TS 13026 (Nisan 2003) standardı için) özel olarak oluşturulan checklist’e göre uygunluk değerlendirme kuruluşu tarafından yapılmalıdır. </w:t>
            </w:r>
          </w:p>
          <w:p w:rsidR="0005704B" w:rsidRPr="00F42E73" w:rsidP="0005704B" w14:paraId="0117736C" w14:textId="77777777">
            <w:pPr>
              <w:rPr>
                <w:rFonts w:ascii="Times New Roman" w:hAnsi="Times New Roman"/>
                <w:sz w:val="18"/>
                <w:szCs w:val="18"/>
              </w:rPr>
            </w:pPr>
          </w:p>
        </w:tc>
        <w:tc>
          <w:tcPr>
            <w:tcW w:w="1276" w:type="dxa"/>
          </w:tcPr>
          <w:p w:rsidR="0005704B" w:rsidRPr="00F42E73" w:rsidP="0005704B" w14:paraId="7BB3ACC7" w14:textId="77777777">
            <w:pPr>
              <w:jc w:val="both"/>
              <w:rPr>
                <w:rFonts w:ascii="Times New Roman" w:hAnsi="Times New Roman"/>
                <w:sz w:val="18"/>
                <w:szCs w:val="18"/>
              </w:rPr>
            </w:pPr>
            <w:r w:rsidRPr="00F42E73">
              <w:rPr>
                <w:rFonts w:ascii="Times New Roman" w:hAnsi="Times New Roman"/>
                <w:sz w:val="18"/>
                <w:szCs w:val="18"/>
              </w:rPr>
              <w:t>Fabrika Üretim Kontrolünün TS 13026 (Nisan 2003) standardının gerekliliklerini karşılayıp karşılamadığı kontrol edilmeli, sonuçları raporlanmalı ve uygunsuzluklara dair düzeltici faaliyet başlatılmalıdır.</w:t>
            </w:r>
          </w:p>
          <w:p w:rsidR="0005704B" w:rsidRPr="00F42E73" w:rsidP="0005704B" w14:paraId="36F8577D" w14:textId="77777777">
            <w:pPr>
              <w:jc w:val="both"/>
              <w:rPr>
                <w:rFonts w:ascii="Times New Roman" w:hAnsi="Times New Roman"/>
                <w:sz w:val="18"/>
                <w:szCs w:val="18"/>
              </w:rPr>
            </w:pPr>
            <w:r w:rsidRPr="00F42E73">
              <w:rPr>
                <w:rFonts w:ascii="Times New Roman" w:hAnsi="Times New Roman"/>
                <w:sz w:val="18"/>
                <w:szCs w:val="18"/>
              </w:rPr>
              <w:t xml:space="preserve">*Otokontrol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70412BE7" w14:textId="77777777">
            <w:pPr>
              <w:jc w:val="both"/>
              <w:rPr>
                <w:rFonts w:ascii="Times New Roman" w:hAnsi="Times New Roman"/>
                <w:sz w:val="18"/>
                <w:szCs w:val="18"/>
              </w:rPr>
            </w:pPr>
            <w:r w:rsidRPr="00F42E73">
              <w:rPr>
                <w:rFonts w:ascii="Times New Roman" w:hAnsi="Times New Roman"/>
                <w:sz w:val="18"/>
                <w:szCs w:val="18"/>
              </w:rPr>
              <w:t>*Yılda 1 kez uygunluk değerlendirme kuruluşu tarafından gerçekleştirilmelidir.</w:t>
            </w:r>
          </w:p>
          <w:p w:rsidR="0005704B" w:rsidRPr="00F42E73" w:rsidP="0005704B" w14:paraId="0F3E206D" w14:textId="77777777">
            <w:pPr>
              <w:rPr>
                <w:rFonts w:ascii="Times New Roman" w:hAnsi="Times New Roman"/>
                <w:sz w:val="18"/>
                <w:szCs w:val="18"/>
              </w:rPr>
            </w:pPr>
          </w:p>
        </w:tc>
        <w:tc>
          <w:tcPr>
            <w:tcW w:w="2180" w:type="dxa"/>
          </w:tcPr>
          <w:p w:rsidR="0005704B" w:rsidRPr="00F42E73" w:rsidP="0005704B" w14:paraId="5D6EB177" w14:textId="77777777">
            <w:pPr>
              <w:rPr>
                <w:rFonts w:ascii="Times New Roman" w:hAnsi="Times New Roman"/>
                <w:sz w:val="18"/>
                <w:szCs w:val="18"/>
              </w:rPr>
            </w:pPr>
            <w:r w:rsidRPr="00F42E73">
              <w:rPr>
                <w:rFonts w:ascii="Times New Roman" w:hAnsi="Times New Roman"/>
                <w:sz w:val="18"/>
                <w:szCs w:val="18"/>
              </w:rPr>
              <w:t xml:space="preserve">- Sınıflar </w:t>
            </w:r>
          </w:p>
          <w:p w:rsidR="0005704B" w:rsidRPr="00F42E73" w:rsidP="0005704B" w14:paraId="7A9B0116" w14:textId="77777777">
            <w:pPr>
              <w:rPr>
                <w:rFonts w:ascii="Times New Roman" w:hAnsi="Times New Roman"/>
                <w:sz w:val="18"/>
                <w:szCs w:val="18"/>
              </w:rPr>
            </w:pPr>
            <w:r w:rsidRPr="00F42E73">
              <w:rPr>
                <w:rFonts w:ascii="Times New Roman" w:hAnsi="Times New Roman"/>
                <w:sz w:val="18"/>
                <w:szCs w:val="18"/>
              </w:rPr>
              <w:t>- Tipler</w:t>
            </w:r>
          </w:p>
          <w:p w:rsidR="0005704B" w:rsidRPr="00F42E73" w:rsidP="0005704B" w14:paraId="2785A78C" w14:textId="77777777">
            <w:pPr>
              <w:rPr>
                <w:rFonts w:ascii="Times New Roman" w:hAnsi="Times New Roman"/>
                <w:sz w:val="18"/>
                <w:szCs w:val="18"/>
              </w:rPr>
            </w:pPr>
            <w:r w:rsidRPr="00F42E73">
              <w:rPr>
                <w:rFonts w:ascii="Times New Roman" w:hAnsi="Times New Roman"/>
                <w:sz w:val="18"/>
                <w:szCs w:val="18"/>
              </w:rPr>
              <w:t>- Görünüş özellikleri</w:t>
            </w:r>
          </w:p>
          <w:p w:rsidR="0005704B" w:rsidRPr="00F42E73" w:rsidP="0005704B" w14:paraId="4D7977C1" w14:textId="77777777">
            <w:pPr>
              <w:rPr>
                <w:rFonts w:ascii="Times New Roman" w:hAnsi="Times New Roman"/>
                <w:sz w:val="18"/>
                <w:szCs w:val="18"/>
              </w:rPr>
            </w:pPr>
            <w:r w:rsidRPr="00F42E73">
              <w:rPr>
                <w:rFonts w:ascii="Times New Roman" w:hAnsi="Times New Roman"/>
                <w:sz w:val="18"/>
                <w:szCs w:val="18"/>
              </w:rPr>
              <w:t>- Fiziksel ve mekanik özellikler</w:t>
            </w:r>
          </w:p>
          <w:p w:rsidR="0005704B" w:rsidRPr="00F42E73" w:rsidP="0005704B" w14:paraId="47F41568" w14:textId="77777777">
            <w:pPr>
              <w:rPr>
                <w:rFonts w:ascii="Times New Roman" w:hAnsi="Times New Roman"/>
                <w:sz w:val="18"/>
                <w:szCs w:val="18"/>
              </w:rPr>
            </w:pPr>
            <w:r w:rsidRPr="00F42E73">
              <w:rPr>
                <w:rFonts w:ascii="Times New Roman" w:hAnsi="Times New Roman"/>
                <w:sz w:val="18"/>
                <w:szCs w:val="18"/>
              </w:rPr>
              <w:t>Kütle</w:t>
            </w:r>
          </w:p>
          <w:p w:rsidR="0005704B" w:rsidRPr="00F42E73" w:rsidP="0005704B" w14:paraId="79E61F01" w14:textId="77777777">
            <w:pPr>
              <w:rPr>
                <w:rFonts w:ascii="Times New Roman" w:hAnsi="Times New Roman"/>
                <w:sz w:val="18"/>
                <w:szCs w:val="18"/>
              </w:rPr>
            </w:pPr>
            <w:r w:rsidRPr="00F42E73">
              <w:rPr>
                <w:rFonts w:ascii="Times New Roman" w:hAnsi="Times New Roman"/>
                <w:sz w:val="18"/>
                <w:szCs w:val="18"/>
              </w:rPr>
              <w:t>akma dayanımı, çekme dayanımı ve kopma uzaması Eğilebilirlik (Katlanabilirlik) Kenetlenme katsayısı Kimyasal özelikler</w:t>
            </w:r>
          </w:p>
          <w:p w:rsidR="0005704B" w:rsidRPr="00F42E73" w:rsidP="0005704B" w14:paraId="0C405C9B" w14:textId="77777777">
            <w:pPr>
              <w:rPr>
                <w:rFonts w:ascii="Times New Roman" w:hAnsi="Times New Roman"/>
                <w:sz w:val="18"/>
                <w:szCs w:val="18"/>
              </w:rPr>
            </w:pPr>
            <w:r w:rsidRPr="00F42E73">
              <w:rPr>
                <w:rFonts w:ascii="Times New Roman" w:hAnsi="Times New Roman"/>
                <w:sz w:val="18"/>
                <w:szCs w:val="18"/>
              </w:rPr>
              <w:t>Çelik çubukların boyut ve toleransları işaretleme ile ilgili olarak standardın 3.2 maddesindeki hususların yerine getirilmesi gerekmektedir. Bununla birlikte imalatçının G uygunluk beyanına okunabilir bir şekilde “ Bu standard kapsamındaki beton çelik çubukları betonarme yapılarda kesinlikle kullanılamaz” yazılması ve çelik çubukların üzerine G-Uygunluk değerlendirme kuruluşu no.- Kuruluşun imalatçıya atadığı no.- şeklinde işaretleme yapması temin edilmelidir.</w:t>
            </w:r>
          </w:p>
        </w:tc>
      </w:tr>
      <w:tr w14:paraId="5D608F83" w14:textId="77777777" w:rsidTr="000F38DD">
        <w:tblPrEx>
          <w:tblW w:w="15075" w:type="dxa"/>
          <w:tblLayout w:type="fixed"/>
          <w:tblLook w:val="04A0"/>
        </w:tblPrEx>
        <w:tc>
          <w:tcPr>
            <w:tcW w:w="533" w:type="dxa"/>
            <w:vMerge w:val="restart"/>
            <w:vAlign w:val="center"/>
          </w:tcPr>
          <w:p w:rsidR="0005704B" w:rsidRPr="00F42E73" w:rsidP="000F38DD" w14:paraId="14F6AD62" w14:textId="77777777">
            <w:pPr>
              <w:jc w:val="center"/>
              <w:rPr>
                <w:rFonts w:ascii="Times New Roman" w:hAnsi="Times New Roman"/>
                <w:sz w:val="18"/>
                <w:szCs w:val="18"/>
              </w:rPr>
            </w:pPr>
            <w:r w:rsidRPr="00F42E73">
              <w:rPr>
                <w:rFonts w:ascii="Times New Roman" w:hAnsi="Times New Roman"/>
                <w:sz w:val="18"/>
                <w:szCs w:val="18"/>
              </w:rPr>
              <w:t>20</w:t>
            </w:r>
          </w:p>
        </w:tc>
        <w:tc>
          <w:tcPr>
            <w:tcW w:w="14542" w:type="dxa"/>
            <w:gridSpan w:val="7"/>
          </w:tcPr>
          <w:p w:rsidR="0005704B" w:rsidRPr="00F42E73" w:rsidP="0005704B" w14:paraId="56663422"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11 EN 10242 / 26.04.2000- Boru bağlantı parçaları- Dökme demir temperlenmiş, diş açılmış (MS01- BAĞLANTI DONANIMLARI)</w:t>
            </w:r>
          </w:p>
          <w:p w:rsidR="0005704B" w:rsidRPr="00F42E73" w:rsidP="0005704B" w14:paraId="29EAEAA6"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Kullanım amacına göre 1,3,4 (bkz: 12.02.2016 tarih ve 60504 sayılı Belgelendirme Merkezi Başkanlığı yazısı)</w:t>
            </w:r>
          </w:p>
          <w:p w:rsidR="0005704B" w:rsidRPr="00F42E73" w:rsidP="0005704B" w14:paraId="3438A42B" w14:textId="77777777">
            <w:pPr>
              <w:rPr>
                <w:rFonts w:ascii="Times New Roman" w:hAnsi="Times New Roman"/>
                <w:sz w:val="18"/>
                <w:szCs w:val="18"/>
              </w:rPr>
            </w:pPr>
            <w:r w:rsidRPr="00F42E73">
              <w:rPr>
                <w:rFonts w:ascii="Times New Roman" w:hAnsi="Times New Roman"/>
                <w:b/>
                <w:sz w:val="18"/>
                <w:szCs w:val="18"/>
              </w:rPr>
              <w:t>Gözetim Periyodu:</w:t>
            </w:r>
            <w:r w:rsidRPr="00F42E73" w:rsidR="000A3782">
              <w:rPr>
                <w:rFonts w:ascii="Times New Roman" w:hAnsi="Times New Roman"/>
                <w:sz w:val="18"/>
                <w:szCs w:val="18"/>
              </w:rPr>
              <w:t xml:space="preserve"> Yılda 1 kez (1 İÇİN FÜK) veya yapılmasına gerek yoktur (3,4 için)</w:t>
            </w:r>
          </w:p>
          <w:p w:rsidR="0005704B" w:rsidRPr="00F42E73" w:rsidP="0005704B" w14:paraId="7BFED27F"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01.02.2016 tarih ve 1171 sayılı yazısı</w:t>
            </w:r>
          </w:p>
          <w:p w:rsidR="00347537" w:rsidRPr="00F42E73" w:rsidP="0005704B" w14:paraId="79DE39E9" w14:textId="77777777">
            <w:pPr>
              <w:rPr>
                <w:rFonts w:ascii="Times New Roman" w:hAnsi="Times New Roman"/>
                <w:b/>
                <w:sz w:val="18"/>
                <w:szCs w:val="18"/>
              </w:rPr>
            </w:pPr>
            <w:r w:rsidRPr="00F42E73">
              <w:rPr>
                <w:rFonts w:ascii="Times New Roman" w:hAnsi="Times New Roman"/>
                <w:b/>
                <w:bCs/>
                <w:color w:val="FF0000"/>
                <w:sz w:val="18"/>
                <w:szCs w:val="18"/>
              </w:rPr>
              <w:t>NOT: Yeni standarda geçiş tarihi 22.06.2027 olduğu için bu tarihe kadar listede standardın eski versiyonuna da yer verilecektir.</w:t>
            </w:r>
          </w:p>
        </w:tc>
      </w:tr>
      <w:tr w14:paraId="5009B457" w14:textId="77777777" w:rsidTr="009C3B75">
        <w:tblPrEx>
          <w:tblW w:w="15075" w:type="dxa"/>
          <w:tblLayout w:type="fixed"/>
          <w:tblLook w:val="04A0"/>
        </w:tblPrEx>
        <w:tc>
          <w:tcPr>
            <w:tcW w:w="533" w:type="dxa"/>
            <w:vMerge/>
          </w:tcPr>
          <w:p w:rsidR="0005704B" w:rsidRPr="00F42E73" w:rsidP="0005704B" w14:paraId="5C6E75C5" w14:textId="77777777">
            <w:pPr>
              <w:rPr>
                <w:rFonts w:ascii="Times New Roman" w:hAnsi="Times New Roman"/>
                <w:sz w:val="18"/>
                <w:szCs w:val="18"/>
              </w:rPr>
            </w:pPr>
          </w:p>
        </w:tc>
        <w:tc>
          <w:tcPr>
            <w:tcW w:w="3998" w:type="dxa"/>
          </w:tcPr>
          <w:p w:rsidR="005943F5" w:rsidRPr="00F42E73" w:rsidP="005943F5" w14:paraId="14A8F6F6"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31170087"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5A7C079E"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633D2AAA"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3C9A95AC"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116CC021"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141360E5"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4678FFCB"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2AF9D6FB"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4DB9128E" w14:textId="77777777">
            <w:pPr>
              <w:rPr>
                <w:rFonts w:ascii="Times New Roman" w:hAnsi="Times New Roman"/>
                <w:b/>
                <w:sz w:val="18"/>
                <w:szCs w:val="18"/>
              </w:rPr>
            </w:pPr>
            <w:r w:rsidRPr="00F42E73">
              <w:rPr>
                <w:rFonts w:ascii="Times New Roman" w:hAnsi="Times New Roman"/>
                <w:b/>
                <w:sz w:val="18"/>
                <w:szCs w:val="18"/>
              </w:rPr>
              <w:t>Diğer Hususlar</w:t>
            </w:r>
          </w:p>
        </w:tc>
      </w:tr>
      <w:tr w14:paraId="3D759F7C" w14:textId="77777777" w:rsidTr="009C3B75">
        <w:tblPrEx>
          <w:tblW w:w="15075" w:type="dxa"/>
          <w:tblLayout w:type="fixed"/>
          <w:tblLook w:val="04A0"/>
        </w:tblPrEx>
        <w:tc>
          <w:tcPr>
            <w:tcW w:w="533" w:type="dxa"/>
            <w:vMerge/>
          </w:tcPr>
          <w:p w:rsidR="0005704B" w:rsidRPr="00F42E73" w:rsidP="0005704B" w14:paraId="1F5856E2" w14:textId="77777777">
            <w:pPr>
              <w:rPr>
                <w:rFonts w:ascii="Times New Roman" w:hAnsi="Times New Roman"/>
                <w:sz w:val="18"/>
                <w:szCs w:val="18"/>
              </w:rPr>
            </w:pPr>
          </w:p>
        </w:tc>
        <w:tc>
          <w:tcPr>
            <w:tcW w:w="3998" w:type="dxa"/>
          </w:tcPr>
          <w:p w:rsidR="00FB38AA" w:rsidRPr="00F42E73" w:rsidP="00FB38AA" w14:paraId="1B09D773" w14:textId="77777777">
            <w:pPr>
              <w:jc w:val="both"/>
              <w:rPr>
                <w:rFonts w:ascii="Times New Roman" w:hAnsi="Times New Roman"/>
                <w:sz w:val="18"/>
                <w:szCs w:val="18"/>
              </w:rPr>
            </w:pPr>
            <w:r w:rsidRPr="00F42E73">
              <w:rPr>
                <w:rFonts w:ascii="Times New Roman" w:hAnsi="Times New Roman"/>
                <w:sz w:val="18"/>
                <w:szCs w:val="18"/>
              </w:rPr>
              <w:t xml:space="preserve"> Tip testleri /Performans deneyleri:</w:t>
            </w:r>
          </w:p>
          <w:p w:rsidR="000B2985" w:rsidRPr="00F42E73" w:rsidP="000B2985" w14:paraId="639B04DB" w14:textId="77777777">
            <w:pPr>
              <w:jc w:val="both"/>
              <w:rPr>
                <w:rFonts w:ascii="Times New Roman" w:hAnsi="Times New Roman"/>
                <w:sz w:val="18"/>
                <w:szCs w:val="18"/>
              </w:rPr>
            </w:pPr>
            <w:r w:rsidRPr="00F42E73">
              <w:rPr>
                <w:rFonts w:ascii="Times New Roman" w:hAnsi="Times New Roman"/>
                <w:sz w:val="18"/>
                <w:szCs w:val="18"/>
              </w:rPr>
              <w:t>5 - Malzeme</w:t>
            </w:r>
          </w:p>
          <w:p w:rsidR="000B2985" w:rsidRPr="00F42E73" w:rsidP="000B2985" w14:paraId="4D163A99" w14:textId="77777777">
            <w:pPr>
              <w:jc w:val="both"/>
              <w:rPr>
                <w:rFonts w:ascii="Times New Roman" w:hAnsi="Times New Roman"/>
                <w:sz w:val="18"/>
                <w:szCs w:val="18"/>
              </w:rPr>
            </w:pPr>
            <w:r w:rsidRPr="00F42E73">
              <w:rPr>
                <w:rFonts w:ascii="Times New Roman" w:hAnsi="Times New Roman"/>
                <w:sz w:val="18"/>
                <w:szCs w:val="18"/>
              </w:rPr>
              <w:t>-Temper Dökme Demir (Ts 519 En 1562)</w:t>
            </w:r>
          </w:p>
          <w:p w:rsidR="000B2985" w:rsidRPr="00F42E73" w:rsidP="000B2985" w14:paraId="68D2CEC7" w14:textId="77777777">
            <w:pPr>
              <w:jc w:val="both"/>
              <w:rPr>
                <w:rFonts w:ascii="Times New Roman" w:hAnsi="Times New Roman"/>
                <w:sz w:val="18"/>
                <w:szCs w:val="18"/>
              </w:rPr>
            </w:pPr>
            <w:r w:rsidRPr="00F42E73">
              <w:rPr>
                <w:rFonts w:ascii="Times New Roman" w:hAnsi="Times New Roman"/>
                <w:sz w:val="18"/>
                <w:szCs w:val="18"/>
              </w:rPr>
              <w:t>-Sıcak Daldırma Çinko Kaplama</w:t>
            </w:r>
          </w:p>
          <w:p w:rsidR="000B2985" w:rsidRPr="00F42E73" w:rsidP="000B2985" w14:paraId="7A53A844" w14:textId="77777777">
            <w:pPr>
              <w:jc w:val="both"/>
              <w:rPr>
                <w:rFonts w:ascii="Times New Roman" w:hAnsi="Times New Roman"/>
                <w:sz w:val="18"/>
                <w:szCs w:val="18"/>
              </w:rPr>
            </w:pPr>
            <w:r w:rsidRPr="00F42E73">
              <w:rPr>
                <w:rFonts w:ascii="Times New Roman" w:hAnsi="Times New Roman"/>
                <w:sz w:val="18"/>
                <w:szCs w:val="18"/>
              </w:rPr>
              <w:t>8 - Dişler</w:t>
            </w:r>
          </w:p>
          <w:p w:rsidR="000B2985" w:rsidRPr="00F42E73" w:rsidP="000B2985" w14:paraId="766B4232" w14:textId="77777777">
            <w:pPr>
              <w:jc w:val="both"/>
              <w:rPr>
                <w:rFonts w:ascii="Times New Roman" w:hAnsi="Times New Roman"/>
                <w:sz w:val="18"/>
                <w:szCs w:val="18"/>
              </w:rPr>
            </w:pPr>
            <w:r w:rsidRPr="00F42E73">
              <w:rPr>
                <w:rFonts w:ascii="Times New Roman" w:hAnsi="Times New Roman"/>
                <w:sz w:val="18"/>
                <w:szCs w:val="18"/>
              </w:rPr>
              <w:t>-Vida Dişleri (Ts 61-210 (Iso 7-1))</w:t>
            </w:r>
          </w:p>
          <w:p w:rsidR="000B2985" w:rsidRPr="00F42E73" w:rsidP="000B2985" w14:paraId="0BD75DFF" w14:textId="77777777">
            <w:pPr>
              <w:jc w:val="both"/>
              <w:rPr>
                <w:rFonts w:ascii="Times New Roman" w:hAnsi="Times New Roman"/>
                <w:sz w:val="18"/>
                <w:szCs w:val="18"/>
              </w:rPr>
            </w:pPr>
            <w:r w:rsidRPr="00F42E73">
              <w:rPr>
                <w:rFonts w:ascii="Times New Roman" w:hAnsi="Times New Roman"/>
                <w:sz w:val="18"/>
                <w:szCs w:val="18"/>
              </w:rPr>
              <w:t>Birleştirme Vida Dişleri (Ts 61-200 (Iso 228-1))</w:t>
            </w:r>
          </w:p>
          <w:p w:rsidR="000B2985" w:rsidRPr="00F42E73" w:rsidP="000B2985" w14:paraId="603DAD6B" w14:textId="77777777">
            <w:pPr>
              <w:jc w:val="both"/>
              <w:rPr>
                <w:rFonts w:ascii="Times New Roman" w:hAnsi="Times New Roman"/>
                <w:sz w:val="18"/>
                <w:szCs w:val="18"/>
              </w:rPr>
            </w:pPr>
            <w:r w:rsidRPr="00F42E73">
              <w:rPr>
                <w:rFonts w:ascii="Times New Roman" w:hAnsi="Times New Roman"/>
                <w:sz w:val="18"/>
                <w:szCs w:val="18"/>
              </w:rPr>
              <w:t>Bağlama Vida Dişleri</w:t>
            </w:r>
          </w:p>
          <w:p w:rsidR="000B2985" w:rsidRPr="00F42E73" w:rsidP="000B2985" w14:paraId="3932BB09" w14:textId="77777777">
            <w:pPr>
              <w:jc w:val="both"/>
              <w:rPr>
                <w:rFonts w:ascii="Times New Roman" w:hAnsi="Times New Roman"/>
                <w:sz w:val="18"/>
                <w:szCs w:val="18"/>
              </w:rPr>
            </w:pPr>
            <w:r w:rsidRPr="00F42E73">
              <w:rPr>
                <w:rFonts w:ascii="Times New Roman" w:hAnsi="Times New Roman"/>
                <w:sz w:val="18"/>
                <w:szCs w:val="18"/>
              </w:rPr>
              <w:t>Vida Diş Ekseni</w:t>
            </w:r>
          </w:p>
          <w:p w:rsidR="000B2985" w:rsidRPr="00F42E73" w:rsidP="000B2985" w14:paraId="6A3E27F3" w14:textId="77777777">
            <w:pPr>
              <w:jc w:val="both"/>
              <w:rPr>
                <w:rFonts w:ascii="Times New Roman" w:hAnsi="Times New Roman"/>
                <w:sz w:val="18"/>
                <w:szCs w:val="18"/>
              </w:rPr>
            </w:pPr>
            <w:r w:rsidRPr="00F42E73">
              <w:rPr>
                <w:rFonts w:ascii="Times New Roman" w:hAnsi="Times New Roman"/>
                <w:sz w:val="18"/>
                <w:szCs w:val="18"/>
              </w:rPr>
              <w:t>11.4 - Sızdırmazlık Deneyi</w:t>
            </w:r>
          </w:p>
          <w:p w:rsidR="000B2985" w:rsidRPr="00F42E73" w:rsidP="000B2985" w14:paraId="6D8F93C1" w14:textId="77777777">
            <w:pPr>
              <w:jc w:val="both"/>
              <w:rPr>
                <w:rFonts w:ascii="Times New Roman" w:hAnsi="Times New Roman"/>
                <w:sz w:val="18"/>
                <w:szCs w:val="18"/>
              </w:rPr>
            </w:pPr>
            <w:r w:rsidRPr="00F42E73">
              <w:rPr>
                <w:rFonts w:ascii="Times New Roman" w:hAnsi="Times New Roman"/>
                <w:sz w:val="18"/>
                <w:szCs w:val="18"/>
              </w:rPr>
              <w:t>7 - Boyut Ve Toleranslar</w:t>
            </w:r>
          </w:p>
          <w:p w:rsidR="000B2985" w:rsidRPr="00F42E73" w:rsidP="000B2985" w14:paraId="38244455" w14:textId="77777777">
            <w:pPr>
              <w:jc w:val="both"/>
              <w:rPr>
                <w:rFonts w:ascii="Times New Roman" w:hAnsi="Times New Roman"/>
                <w:sz w:val="18"/>
                <w:szCs w:val="18"/>
              </w:rPr>
            </w:pPr>
            <w:r w:rsidRPr="00F42E73">
              <w:rPr>
                <w:rFonts w:ascii="Times New Roman" w:hAnsi="Times New Roman"/>
                <w:sz w:val="18"/>
                <w:szCs w:val="18"/>
              </w:rPr>
              <w:t>-Göz İle Yapılan Son Muayene</w:t>
            </w:r>
          </w:p>
          <w:p w:rsidR="000B2985" w:rsidRPr="00F42E73" w:rsidP="000B2985" w14:paraId="625E3609" w14:textId="77777777">
            <w:pPr>
              <w:jc w:val="both"/>
              <w:rPr>
                <w:rFonts w:ascii="Times New Roman" w:hAnsi="Times New Roman"/>
                <w:sz w:val="18"/>
                <w:szCs w:val="18"/>
              </w:rPr>
            </w:pPr>
            <w:r w:rsidRPr="00F42E73">
              <w:rPr>
                <w:rFonts w:ascii="Times New Roman" w:hAnsi="Times New Roman"/>
                <w:sz w:val="18"/>
                <w:szCs w:val="18"/>
              </w:rPr>
              <w:t>-Yüksek Performanslar İçin Kabul Deneyleri</w:t>
            </w:r>
          </w:p>
          <w:p w:rsidR="000B2985" w:rsidRPr="00F42E73" w:rsidP="000B2985" w14:paraId="534BEA35" w14:textId="77777777">
            <w:pPr>
              <w:jc w:val="both"/>
              <w:rPr>
                <w:rFonts w:ascii="Times New Roman" w:hAnsi="Times New Roman"/>
                <w:sz w:val="18"/>
                <w:szCs w:val="18"/>
              </w:rPr>
            </w:pPr>
            <w:r w:rsidRPr="00F42E73">
              <w:rPr>
                <w:rFonts w:ascii="Times New Roman" w:hAnsi="Times New Roman"/>
                <w:sz w:val="18"/>
                <w:szCs w:val="18"/>
              </w:rPr>
              <w:t>-Çok Halkalı Aromatik Hidrokarbonların Analizleri</w:t>
            </w:r>
          </w:p>
          <w:p w:rsidR="000B2985" w:rsidRPr="00F42E73" w:rsidP="000B2985" w14:paraId="2264E586" w14:textId="77777777">
            <w:pPr>
              <w:jc w:val="both"/>
              <w:rPr>
                <w:rFonts w:ascii="Times New Roman" w:hAnsi="Times New Roman"/>
                <w:sz w:val="18"/>
                <w:szCs w:val="18"/>
              </w:rPr>
            </w:pPr>
            <w:r w:rsidRPr="00F42E73">
              <w:rPr>
                <w:rFonts w:ascii="Times New Roman" w:hAnsi="Times New Roman"/>
                <w:sz w:val="18"/>
                <w:szCs w:val="18"/>
              </w:rPr>
              <w:t xml:space="preserve">11.6 - Yüksek Performanslar İçin Kabul Deneyleri </w:t>
            </w:r>
          </w:p>
          <w:p w:rsidR="0005704B" w:rsidRPr="00F42E73" w:rsidP="000B2985" w14:paraId="13C5F93C" w14:textId="77777777">
            <w:pPr>
              <w:jc w:val="both"/>
              <w:rPr>
                <w:rFonts w:ascii="Times New Roman" w:hAnsi="Times New Roman"/>
                <w:sz w:val="18"/>
                <w:szCs w:val="18"/>
              </w:rPr>
            </w:pPr>
            <w:r w:rsidRPr="00F42E73">
              <w:rPr>
                <w:rFonts w:ascii="Times New Roman" w:hAnsi="Times New Roman"/>
                <w:sz w:val="18"/>
                <w:szCs w:val="18"/>
              </w:rPr>
              <w:t>11.7 - Çok Halkalı Aromatik Hidrokarbonların Analizleri</w:t>
            </w:r>
          </w:p>
        </w:tc>
        <w:tc>
          <w:tcPr>
            <w:tcW w:w="1985" w:type="dxa"/>
          </w:tcPr>
          <w:p w:rsidR="0005704B" w:rsidRPr="00F42E73" w:rsidP="0005704B" w14:paraId="2CF72513" w14:textId="77777777">
            <w:pPr>
              <w:rPr>
                <w:rFonts w:ascii="Times New Roman" w:hAnsi="Times New Roman"/>
                <w:sz w:val="18"/>
                <w:szCs w:val="18"/>
              </w:rPr>
            </w:pPr>
            <w:r w:rsidRPr="00F42E73">
              <w:rPr>
                <w:rFonts w:ascii="Times New Roman" w:hAnsi="Times New Roman"/>
                <w:sz w:val="18"/>
                <w:szCs w:val="18"/>
              </w:rPr>
              <w:t>Başlangıç tip deneyleri arasından deney yapılarak belirlenen özellikler için, ilgili ürün standardında belirtildiği şekilde imalatçı tarafından otokontrol deneyleri yapılmalıdır.</w:t>
            </w:r>
          </w:p>
        </w:tc>
        <w:tc>
          <w:tcPr>
            <w:tcW w:w="1134" w:type="dxa"/>
          </w:tcPr>
          <w:p w:rsidR="0005704B" w:rsidRPr="00F42E73" w:rsidP="0005704B" w14:paraId="20561F2C" w14:textId="77777777">
            <w:pPr>
              <w:rPr>
                <w:rFonts w:ascii="Times New Roman" w:hAnsi="Times New Roman"/>
                <w:sz w:val="18"/>
                <w:szCs w:val="18"/>
              </w:rPr>
            </w:pPr>
          </w:p>
        </w:tc>
        <w:tc>
          <w:tcPr>
            <w:tcW w:w="2410" w:type="dxa"/>
          </w:tcPr>
          <w:p w:rsidR="0005704B" w:rsidRPr="00F42E73" w:rsidP="0005704B" w14:paraId="22F6A996" w14:textId="77777777">
            <w:pPr>
              <w:rPr>
                <w:rFonts w:ascii="Times New Roman" w:hAnsi="Times New Roman"/>
                <w:sz w:val="18"/>
                <w:szCs w:val="18"/>
              </w:rPr>
            </w:pPr>
            <w:r w:rsidRPr="00F42E73">
              <w:rPr>
                <w:rFonts w:ascii="Times New Roman" w:hAnsi="Times New Roman"/>
                <w:sz w:val="18"/>
                <w:szCs w:val="18"/>
              </w:rPr>
              <w:t xml:space="preserve">- İmalatçının TS 11 EN 10242 standardının gerekliliklerini kapsayan teknik dokümanları, prosedürleri oluşturması ve uygulaması gerekmektedir.        - İmalatçı fabrika el kitabında asgari olarak ürün kalitesi ve ürün kalitesiyle ilgili yetki ve sorumlulukları, kullandığı kalite kontrol tekniklerini, prosesleri ve sistematik faaliyetleri, imalat öncesinde, imalat esnasında ve sonrasında yapacağı muayene ve deneyler ile bunların sıklıklarını belirtmelidir.      </w:t>
            </w:r>
          </w:p>
        </w:tc>
        <w:tc>
          <w:tcPr>
            <w:tcW w:w="1559" w:type="dxa"/>
          </w:tcPr>
          <w:p w:rsidR="0005704B" w:rsidRPr="00F42E73" w:rsidP="0005704B" w14:paraId="6BD4A7B9" w14:textId="77777777">
            <w:pPr>
              <w:jc w:val="both"/>
              <w:rPr>
                <w:rFonts w:ascii="Times New Roman" w:hAnsi="Times New Roman"/>
                <w:sz w:val="18"/>
                <w:szCs w:val="18"/>
              </w:rPr>
            </w:pPr>
            <w:r w:rsidRPr="00F42E73">
              <w:rPr>
                <w:rFonts w:ascii="Times New Roman" w:hAnsi="Times New Roman"/>
                <w:sz w:val="18"/>
                <w:szCs w:val="18"/>
              </w:rPr>
              <w:t xml:space="preserve">Fabrika Üretim Kontrolünün ilk tetkiki ve gözetimi, “http://ec.europa.eu/enterprise/newapproach/nando/AB Onaylanmış Kuruluşlar Grubu sayfasından; Checklists for initial inspection of factory and factory production control and continuous surveillance” dokümanında belirtilen hususlardan faydalanmak suretiyle ürüne ((TS 11 EN 10242) standardı için)  özel olarak oluşturulan checklist’e göre uygunluk değerlendirme kuruluşu tarafından yapılmalıdır. </w:t>
            </w:r>
          </w:p>
          <w:p w:rsidR="0005704B" w:rsidRPr="00F42E73" w:rsidP="0005704B" w14:paraId="583341F1" w14:textId="77777777">
            <w:pPr>
              <w:rPr>
                <w:rFonts w:ascii="Times New Roman" w:hAnsi="Times New Roman"/>
                <w:sz w:val="18"/>
                <w:szCs w:val="18"/>
              </w:rPr>
            </w:pPr>
          </w:p>
        </w:tc>
        <w:tc>
          <w:tcPr>
            <w:tcW w:w="1276" w:type="dxa"/>
          </w:tcPr>
          <w:p w:rsidR="0005704B" w:rsidRPr="00F42E73" w:rsidP="0005704B" w14:paraId="41759D62" w14:textId="77777777">
            <w:pPr>
              <w:jc w:val="both"/>
              <w:rPr>
                <w:rFonts w:ascii="Times New Roman" w:hAnsi="Times New Roman"/>
                <w:sz w:val="18"/>
                <w:szCs w:val="18"/>
              </w:rPr>
            </w:pPr>
            <w:r w:rsidRPr="00F42E73">
              <w:rPr>
                <w:rFonts w:ascii="Times New Roman" w:hAnsi="Times New Roman"/>
                <w:sz w:val="18"/>
                <w:szCs w:val="18"/>
              </w:rPr>
              <w:t>Fabrika Üretim Kontrolünün TS 11 EN 10242 standardının gerekliliklerini karşılayıp karşılamadığı kontrol edilmeli, sonuçları raporlanmalı ve uygunsuzluklara dair düzeltici faaliyet başlatılmalıdır.</w:t>
            </w:r>
          </w:p>
          <w:p w:rsidR="0005704B" w:rsidRPr="00F42E73" w:rsidP="0005704B" w14:paraId="5823827B" w14:textId="77777777">
            <w:pPr>
              <w:jc w:val="both"/>
              <w:rPr>
                <w:rFonts w:ascii="Times New Roman" w:hAnsi="Times New Roman"/>
                <w:sz w:val="18"/>
                <w:szCs w:val="18"/>
              </w:rPr>
            </w:pPr>
            <w:r w:rsidRPr="00F42E73">
              <w:rPr>
                <w:rFonts w:ascii="Times New Roman" w:hAnsi="Times New Roman"/>
                <w:sz w:val="18"/>
                <w:szCs w:val="18"/>
              </w:rPr>
              <w:t xml:space="preserve">*Otokontrol deney sonuçları değerlendirilmeli, otokontrol deneylerinin istatistiki değerlendirmesinin nasıl yapılacağının standartta tariflenmediği durumlarda imalatçı tarafından yapılan otokontrol deneylerinin sonuçları başlangıç tip deneyi sonuçları ile kıyaslanmalıdır. </w:t>
            </w:r>
          </w:p>
          <w:p w:rsidR="0005704B" w:rsidRPr="00F42E73" w:rsidP="0005704B" w14:paraId="65518644" w14:textId="77777777">
            <w:pPr>
              <w:jc w:val="both"/>
              <w:rPr>
                <w:rFonts w:ascii="Times New Roman" w:hAnsi="Times New Roman"/>
                <w:sz w:val="18"/>
                <w:szCs w:val="18"/>
              </w:rPr>
            </w:pPr>
            <w:r w:rsidRPr="00F42E73">
              <w:rPr>
                <w:rFonts w:ascii="Times New Roman" w:hAnsi="Times New Roman"/>
                <w:sz w:val="18"/>
                <w:szCs w:val="18"/>
              </w:rPr>
              <w:t>*Yılda 1 kez uygunluk değerlendirme kuruluşu tarafından gerçekleştirilmelidir.</w:t>
            </w:r>
          </w:p>
          <w:p w:rsidR="0005704B" w:rsidRPr="00F42E73" w:rsidP="0005704B" w14:paraId="0398D9E4" w14:textId="77777777">
            <w:pPr>
              <w:jc w:val="both"/>
              <w:rPr>
                <w:rFonts w:ascii="Times New Roman" w:hAnsi="Times New Roman"/>
                <w:sz w:val="18"/>
                <w:szCs w:val="18"/>
              </w:rPr>
            </w:pPr>
          </w:p>
        </w:tc>
        <w:tc>
          <w:tcPr>
            <w:tcW w:w="2180" w:type="dxa"/>
          </w:tcPr>
          <w:p w:rsidR="0005704B" w:rsidRPr="00F42E73" w:rsidP="0005704B" w14:paraId="19EBA49F" w14:textId="77777777">
            <w:pPr>
              <w:rPr>
                <w:rFonts w:ascii="Times New Roman" w:hAnsi="Times New Roman"/>
                <w:sz w:val="18"/>
                <w:szCs w:val="18"/>
              </w:rPr>
            </w:pPr>
            <w:r w:rsidRPr="00F42E73">
              <w:rPr>
                <w:rFonts w:ascii="Times New Roman" w:hAnsi="Times New Roman"/>
                <w:sz w:val="18"/>
                <w:szCs w:val="18"/>
              </w:rPr>
              <w:t>-Boyut ve toleranslar</w:t>
            </w:r>
          </w:p>
          <w:p w:rsidR="0005704B" w:rsidRPr="00F42E73" w:rsidP="0005704B" w14:paraId="0017225C" w14:textId="77777777">
            <w:pPr>
              <w:rPr>
                <w:rFonts w:ascii="Times New Roman" w:hAnsi="Times New Roman"/>
                <w:sz w:val="18"/>
                <w:szCs w:val="18"/>
              </w:rPr>
            </w:pPr>
            <w:r w:rsidRPr="00F42E73">
              <w:rPr>
                <w:rFonts w:ascii="Times New Roman" w:hAnsi="Times New Roman"/>
                <w:sz w:val="18"/>
                <w:szCs w:val="18"/>
              </w:rPr>
              <w:t>Vida dişi seçimi</w:t>
            </w:r>
          </w:p>
          <w:p w:rsidR="0005704B" w:rsidRPr="00F42E73" w:rsidP="0005704B" w14:paraId="128DD88D" w14:textId="77777777">
            <w:pPr>
              <w:rPr>
                <w:rFonts w:ascii="Times New Roman" w:hAnsi="Times New Roman"/>
                <w:sz w:val="18"/>
                <w:szCs w:val="18"/>
              </w:rPr>
            </w:pPr>
            <w:r w:rsidRPr="00F42E73">
              <w:rPr>
                <w:rFonts w:ascii="Times New Roman" w:hAnsi="Times New Roman"/>
                <w:sz w:val="18"/>
                <w:szCs w:val="18"/>
              </w:rPr>
              <w:t>Vida dişi ekseni</w:t>
            </w:r>
          </w:p>
          <w:p w:rsidR="0005704B" w:rsidRPr="00F42E73" w:rsidP="0005704B" w14:paraId="66B94461" w14:textId="77777777">
            <w:pPr>
              <w:rPr>
                <w:rFonts w:ascii="Times New Roman" w:hAnsi="Times New Roman"/>
                <w:sz w:val="18"/>
                <w:szCs w:val="18"/>
              </w:rPr>
            </w:pPr>
            <w:r w:rsidRPr="00F42E73">
              <w:rPr>
                <w:rFonts w:ascii="Times New Roman" w:hAnsi="Times New Roman"/>
                <w:sz w:val="18"/>
                <w:szCs w:val="18"/>
              </w:rPr>
              <w:t>Konik havşa</w:t>
            </w:r>
          </w:p>
          <w:p w:rsidR="0005704B" w:rsidRPr="00F42E73" w:rsidP="0005704B" w14:paraId="6C813CB5" w14:textId="77777777">
            <w:pPr>
              <w:rPr>
                <w:rFonts w:ascii="Times New Roman" w:hAnsi="Times New Roman"/>
                <w:sz w:val="18"/>
                <w:szCs w:val="18"/>
              </w:rPr>
            </w:pPr>
            <w:r w:rsidRPr="00F42E73">
              <w:rPr>
                <w:rFonts w:ascii="Times New Roman" w:hAnsi="Times New Roman"/>
                <w:sz w:val="18"/>
                <w:szCs w:val="18"/>
              </w:rPr>
              <w:t>-Müsaade edilen çalışma basıncı ve sıcaklık</w:t>
            </w:r>
          </w:p>
          <w:p w:rsidR="0005704B" w:rsidRPr="00F42E73" w:rsidP="0005704B" w14:paraId="3502E2F7" w14:textId="77777777">
            <w:pPr>
              <w:rPr>
                <w:rFonts w:ascii="Times New Roman" w:hAnsi="Times New Roman"/>
                <w:sz w:val="18"/>
                <w:szCs w:val="18"/>
              </w:rPr>
            </w:pPr>
            <w:r w:rsidRPr="00F42E73">
              <w:rPr>
                <w:rFonts w:ascii="Times New Roman" w:hAnsi="Times New Roman"/>
                <w:sz w:val="18"/>
                <w:szCs w:val="18"/>
              </w:rPr>
              <w:t>-Tasarım dayanımı</w:t>
            </w:r>
          </w:p>
          <w:p w:rsidR="0005704B" w:rsidRPr="00F42E73" w:rsidP="0005704B" w14:paraId="4AC9F745" w14:textId="77777777">
            <w:pPr>
              <w:rPr>
                <w:rFonts w:ascii="Times New Roman" w:hAnsi="Times New Roman"/>
                <w:sz w:val="18"/>
                <w:szCs w:val="18"/>
              </w:rPr>
            </w:pPr>
            <w:r w:rsidRPr="00F42E73">
              <w:rPr>
                <w:rFonts w:ascii="Times New Roman" w:hAnsi="Times New Roman"/>
                <w:sz w:val="18"/>
                <w:szCs w:val="18"/>
              </w:rPr>
              <w:t>Montaj</w:t>
            </w:r>
          </w:p>
          <w:p w:rsidR="0005704B" w:rsidRPr="00F42E73" w:rsidP="0005704B" w14:paraId="411FEE3A" w14:textId="77777777">
            <w:pPr>
              <w:rPr>
                <w:rFonts w:ascii="Times New Roman" w:hAnsi="Times New Roman"/>
                <w:sz w:val="18"/>
                <w:szCs w:val="18"/>
              </w:rPr>
            </w:pPr>
            <w:r w:rsidRPr="00F42E73">
              <w:rPr>
                <w:rFonts w:ascii="Times New Roman" w:hAnsi="Times New Roman"/>
                <w:sz w:val="18"/>
                <w:szCs w:val="18"/>
              </w:rPr>
              <w:t>Bu standard kapsamındaki boru bağlantı parçalarının kısa gösterilişi:</w:t>
            </w:r>
          </w:p>
          <w:p w:rsidR="0005704B" w:rsidRPr="00F42E73" w:rsidP="0005704B" w14:paraId="010310F3" w14:textId="77777777">
            <w:pPr>
              <w:rPr>
                <w:rFonts w:ascii="Times New Roman" w:hAnsi="Times New Roman"/>
                <w:sz w:val="18"/>
                <w:szCs w:val="18"/>
              </w:rPr>
            </w:pPr>
            <w:r w:rsidRPr="00F42E73">
              <w:rPr>
                <w:rFonts w:ascii="Times New Roman" w:hAnsi="Times New Roman"/>
                <w:sz w:val="18"/>
                <w:szCs w:val="18"/>
              </w:rPr>
              <w:t>a)Boru bağlantı parçalarının tipi (Çizelge 1),</w:t>
            </w:r>
          </w:p>
          <w:p w:rsidR="0005704B" w:rsidRPr="00F42E73" w:rsidP="0005704B" w14:paraId="6DADE0A3" w14:textId="77777777">
            <w:pPr>
              <w:rPr>
                <w:rFonts w:ascii="Times New Roman" w:hAnsi="Times New Roman"/>
                <w:sz w:val="18"/>
                <w:szCs w:val="18"/>
              </w:rPr>
            </w:pPr>
            <w:r w:rsidRPr="00F42E73">
              <w:rPr>
                <w:rFonts w:ascii="Times New Roman" w:hAnsi="Times New Roman"/>
                <w:sz w:val="18"/>
                <w:szCs w:val="18"/>
              </w:rPr>
              <w:t>b) TS 11 EN 10242,</w:t>
            </w:r>
          </w:p>
          <w:p w:rsidR="0005704B" w:rsidRPr="00F42E73" w:rsidP="0005704B" w14:paraId="428FCD6B" w14:textId="77777777">
            <w:pPr>
              <w:rPr>
                <w:rFonts w:ascii="Times New Roman" w:hAnsi="Times New Roman"/>
                <w:sz w:val="18"/>
                <w:szCs w:val="18"/>
              </w:rPr>
            </w:pPr>
            <w:r w:rsidRPr="00F42E73">
              <w:rPr>
                <w:rFonts w:ascii="Times New Roman" w:hAnsi="Times New Roman"/>
                <w:sz w:val="18"/>
                <w:szCs w:val="18"/>
              </w:rPr>
              <w:t>c)Sembol (Standard Çizelge 1),</w:t>
            </w:r>
          </w:p>
          <w:p w:rsidR="0005704B" w:rsidRPr="00F42E73" w:rsidP="0005704B" w14:paraId="21C85F29" w14:textId="77777777">
            <w:pPr>
              <w:rPr>
                <w:rFonts w:ascii="Times New Roman" w:hAnsi="Times New Roman"/>
                <w:sz w:val="18"/>
                <w:szCs w:val="18"/>
              </w:rPr>
            </w:pPr>
            <w:r w:rsidRPr="00F42E73">
              <w:rPr>
                <w:rFonts w:ascii="Times New Roman" w:hAnsi="Times New Roman"/>
                <w:sz w:val="18"/>
                <w:szCs w:val="18"/>
              </w:rPr>
              <w:t>d)Boru bağlantı parçalarının anma boyutu (Standard Madde 13.2 ve Çizelge 8’den itibaren devam edenlere ve Çizelge 26),</w:t>
            </w:r>
          </w:p>
          <w:p w:rsidR="0005704B" w:rsidRPr="00F42E73" w:rsidP="0005704B" w14:paraId="1EF760D8" w14:textId="77777777">
            <w:pPr>
              <w:rPr>
                <w:rFonts w:ascii="Times New Roman" w:hAnsi="Times New Roman"/>
                <w:sz w:val="18"/>
                <w:szCs w:val="18"/>
              </w:rPr>
            </w:pPr>
            <w:r w:rsidRPr="00F42E73">
              <w:rPr>
                <w:rFonts w:ascii="Times New Roman" w:hAnsi="Times New Roman"/>
                <w:sz w:val="18"/>
                <w:szCs w:val="18"/>
              </w:rPr>
              <w:t>e)Yüzeyleri siyah (sembol Fe veya sıcak daldırma, çinko kaplanmış (sembol Zn),</w:t>
            </w:r>
          </w:p>
          <w:p w:rsidR="0005704B" w:rsidRPr="00F42E73" w:rsidP="0005704B" w14:paraId="134AF3BF" w14:textId="77777777">
            <w:pPr>
              <w:rPr>
                <w:rFonts w:ascii="Times New Roman" w:hAnsi="Times New Roman"/>
                <w:sz w:val="18"/>
                <w:szCs w:val="18"/>
              </w:rPr>
            </w:pPr>
            <w:r w:rsidRPr="00F42E73">
              <w:rPr>
                <w:rFonts w:ascii="Times New Roman" w:hAnsi="Times New Roman"/>
                <w:sz w:val="18"/>
                <w:szCs w:val="18"/>
              </w:rPr>
              <w:t>f)Kısa gösteriliş sembolü (standard Madde 6.1)</w:t>
            </w:r>
          </w:p>
        </w:tc>
      </w:tr>
      <w:tr w14:paraId="25346F82" w14:textId="77777777" w:rsidTr="000F38DD">
        <w:tblPrEx>
          <w:tblW w:w="15075" w:type="dxa"/>
          <w:tblLayout w:type="fixed"/>
          <w:tblLook w:val="04A0"/>
        </w:tblPrEx>
        <w:tc>
          <w:tcPr>
            <w:tcW w:w="533" w:type="dxa"/>
            <w:vMerge w:val="restart"/>
            <w:vAlign w:val="center"/>
          </w:tcPr>
          <w:p w:rsidR="0005704B" w:rsidRPr="00F42E73" w:rsidP="000F38DD" w14:paraId="64741B41" w14:textId="77777777">
            <w:pPr>
              <w:jc w:val="center"/>
              <w:rPr>
                <w:rFonts w:ascii="Times New Roman" w:hAnsi="Times New Roman"/>
                <w:sz w:val="18"/>
                <w:szCs w:val="18"/>
              </w:rPr>
            </w:pPr>
            <w:r w:rsidRPr="00F42E73">
              <w:rPr>
                <w:rFonts w:ascii="Times New Roman" w:hAnsi="Times New Roman"/>
                <w:sz w:val="18"/>
                <w:szCs w:val="18"/>
              </w:rPr>
              <w:t>21</w:t>
            </w:r>
          </w:p>
        </w:tc>
        <w:tc>
          <w:tcPr>
            <w:tcW w:w="14542" w:type="dxa"/>
            <w:gridSpan w:val="7"/>
          </w:tcPr>
          <w:p w:rsidR="0005704B" w:rsidRPr="00F42E73" w:rsidP="0005704B" w14:paraId="55468A31"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708 / 24.03.2016 - Çelik - Betonarme için - Donatı çeliği (ÜRÜN GRUBU: MS23-BETON TAKVİYESİNDE KULLANILAN ÇELİK ÜRÜNLER)</w:t>
            </w:r>
          </w:p>
          <w:p w:rsidR="00A16F3A" w:rsidRPr="00F42E73" w:rsidP="0005704B" w14:paraId="0E306421" w14:textId="77777777">
            <w:pPr>
              <w:rPr>
                <w:rFonts w:ascii="Times New Roman" w:hAnsi="Times New Roman"/>
                <w:sz w:val="18"/>
                <w:szCs w:val="18"/>
              </w:rPr>
            </w:pPr>
            <w:r w:rsidRPr="00F42E73">
              <w:rPr>
                <w:rFonts w:ascii="Times New Roman" w:hAnsi="Times New Roman"/>
                <w:sz w:val="18"/>
                <w:szCs w:val="18"/>
              </w:rPr>
              <w:t xml:space="preserve">                 TS 708/T1 Çelik – Betonarme için – Donatı çeliği 08.07.2024</w:t>
            </w:r>
          </w:p>
          <w:p w:rsidR="0005704B" w:rsidRPr="00F42E73" w:rsidP="0005704B" w14:paraId="717DEFCC"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97/597/AT /1+</w:t>
            </w:r>
          </w:p>
          <w:p w:rsidR="0005704B" w:rsidRPr="00F42E73" w:rsidP="0005704B" w14:paraId="07654C97"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Yılda 2 kez</w:t>
            </w:r>
          </w:p>
          <w:p w:rsidR="0005704B" w:rsidRPr="00F42E73" w:rsidP="0005704B" w14:paraId="5437EA7C"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07.06.2016 tarih ve 7651 sayılı yazısı </w:t>
            </w:r>
          </w:p>
          <w:p w:rsidR="0005704B" w:rsidRPr="00F42E73" w:rsidP="0005704B" w14:paraId="002B88A4" w14:textId="77777777">
            <w:pPr>
              <w:rPr>
                <w:rFonts w:ascii="Times New Roman" w:hAnsi="Times New Roman"/>
                <w:b/>
                <w:sz w:val="18"/>
                <w:szCs w:val="18"/>
              </w:rPr>
            </w:pPr>
            <w:r w:rsidRPr="00F42E73">
              <w:rPr>
                <w:rFonts w:ascii="Times New Roman" w:hAnsi="Times New Roman"/>
                <w:b/>
                <w:sz w:val="18"/>
                <w:szCs w:val="18"/>
              </w:rPr>
              <w:t xml:space="preserve">               İlk tespit: TSE / Nisan 2016 / 07.06.2016</w:t>
            </w:r>
          </w:p>
          <w:p w:rsidR="0005704B" w:rsidRPr="00F42E73" w:rsidP="0005704B" w14:paraId="2125BD25" w14:textId="77777777">
            <w:pPr>
              <w:rPr>
                <w:rFonts w:ascii="Times New Roman" w:hAnsi="Times New Roman"/>
                <w:b/>
                <w:sz w:val="18"/>
                <w:szCs w:val="18"/>
              </w:rPr>
            </w:pPr>
            <w:r w:rsidRPr="00F42E73">
              <w:rPr>
                <w:rFonts w:ascii="Times New Roman" w:hAnsi="Times New Roman"/>
                <w:b/>
                <w:sz w:val="18"/>
                <w:szCs w:val="18"/>
              </w:rPr>
              <w:t xml:space="preserve">               Rev.1: TSE /E-25702597-010.03-28110 sayılı ve 26.01.2023 tarihli yazı</w:t>
            </w:r>
          </w:p>
          <w:p w:rsidR="0005704B" w:rsidRPr="00F42E73" w:rsidP="0005704B" w14:paraId="3FD5E572" w14:textId="77777777">
            <w:pPr>
              <w:rPr>
                <w:rFonts w:ascii="Times New Roman" w:hAnsi="Times New Roman"/>
                <w:sz w:val="18"/>
                <w:szCs w:val="18"/>
              </w:rPr>
            </w:pPr>
            <w:r w:rsidRPr="00F42E73">
              <w:rPr>
                <w:rFonts w:ascii="Times New Roman" w:hAnsi="Times New Roman"/>
                <w:b/>
                <w:sz w:val="18"/>
                <w:szCs w:val="18"/>
              </w:rPr>
              <w:t xml:space="preserve">               </w:t>
            </w:r>
            <w:r w:rsidRPr="00F42E73">
              <w:rPr>
                <w:rFonts w:ascii="Times New Roman" w:hAnsi="Times New Roman"/>
                <w:sz w:val="18"/>
                <w:szCs w:val="18"/>
              </w:rPr>
              <w:t xml:space="preserve"> T.C. Çevre ve Şehircilik Bakanlığı’nın 12.04.2023 tarihli ve E-35404242-355.02-6198079 sayılı yazısı</w:t>
            </w:r>
          </w:p>
          <w:p w:rsidR="00A16F3A" w:rsidRPr="00F42E73" w:rsidP="0005704B" w14:paraId="0BD026B3" w14:textId="77777777">
            <w:pPr>
              <w:rPr>
                <w:rFonts w:ascii="Times New Roman" w:hAnsi="Times New Roman"/>
                <w:b/>
                <w:sz w:val="18"/>
                <w:szCs w:val="18"/>
              </w:rPr>
            </w:pPr>
            <w:r w:rsidRPr="00F42E73">
              <w:rPr>
                <w:rFonts w:ascii="Times New Roman" w:hAnsi="Times New Roman"/>
                <w:b/>
                <w:sz w:val="18"/>
                <w:szCs w:val="18"/>
              </w:rPr>
              <w:t xml:space="preserve">               Rev.2: Universal/2024/3048 sayılı ve 20.08.2024 tarihli yazı</w:t>
            </w:r>
          </w:p>
          <w:p w:rsidR="009B7364" w:rsidRPr="00F42E73" w:rsidP="0005704B" w14:paraId="4B69642A" w14:textId="77777777">
            <w:pPr>
              <w:rPr>
                <w:rFonts w:ascii="Times New Roman" w:hAnsi="Times New Roman"/>
                <w:sz w:val="18"/>
                <w:szCs w:val="18"/>
              </w:rPr>
            </w:pPr>
            <w:r w:rsidRPr="00F42E73">
              <w:rPr>
                <w:rFonts w:ascii="Times New Roman" w:hAnsi="Times New Roman"/>
                <w:sz w:val="18"/>
                <w:szCs w:val="18"/>
              </w:rPr>
              <w:t xml:space="preserve">                T.C. Çevre ve Şehircilik Bakanlığı’nın 13.09.2024 tarihli ve E-35404242-355.02-10436173 (EBYS: 202852) sayılı yazısı</w:t>
            </w:r>
          </w:p>
        </w:tc>
      </w:tr>
      <w:tr w14:paraId="173BC89E" w14:textId="77777777" w:rsidTr="009C3B75">
        <w:tblPrEx>
          <w:tblW w:w="15075" w:type="dxa"/>
          <w:tblLayout w:type="fixed"/>
          <w:tblLook w:val="04A0"/>
        </w:tblPrEx>
        <w:tc>
          <w:tcPr>
            <w:tcW w:w="533" w:type="dxa"/>
            <w:vMerge/>
          </w:tcPr>
          <w:p w:rsidR="0005704B" w:rsidRPr="00F42E73" w:rsidP="0005704B" w14:paraId="67A6964E" w14:textId="77777777">
            <w:pPr>
              <w:rPr>
                <w:rFonts w:ascii="Times New Roman" w:hAnsi="Times New Roman"/>
                <w:sz w:val="18"/>
                <w:szCs w:val="18"/>
              </w:rPr>
            </w:pPr>
          </w:p>
        </w:tc>
        <w:tc>
          <w:tcPr>
            <w:tcW w:w="3998" w:type="dxa"/>
          </w:tcPr>
          <w:p w:rsidR="005943F5" w:rsidRPr="00F42E73" w:rsidP="005943F5" w14:paraId="7CE1247F"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64420722"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54188BE0"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4CBAF920"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3BF417EB"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1E465D4D"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0C761F07"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2A911108"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1A47304F"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3814F65B" w14:textId="77777777">
            <w:pPr>
              <w:rPr>
                <w:rFonts w:ascii="Times New Roman" w:hAnsi="Times New Roman"/>
                <w:b/>
                <w:sz w:val="18"/>
                <w:szCs w:val="18"/>
              </w:rPr>
            </w:pPr>
            <w:r w:rsidRPr="00F42E73">
              <w:rPr>
                <w:rFonts w:ascii="Times New Roman" w:hAnsi="Times New Roman"/>
                <w:b/>
                <w:sz w:val="18"/>
                <w:szCs w:val="18"/>
              </w:rPr>
              <w:t>Diğer Hususlar</w:t>
            </w:r>
          </w:p>
        </w:tc>
      </w:tr>
      <w:tr w14:paraId="3FC83A36" w14:textId="77777777" w:rsidTr="009C3B75">
        <w:tblPrEx>
          <w:tblW w:w="15075" w:type="dxa"/>
          <w:tblLayout w:type="fixed"/>
          <w:tblLook w:val="04A0"/>
        </w:tblPrEx>
        <w:tc>
          <w:tcPr>
            <w:tcW w:w="533" w:type="dxa"/>
            <w:vMerge/>
          </w:tcPr>
          <w:p w:rsidR="0005704B" w:rsidRPr="00F42E73" w:rsidP="0005704B" w14:paraId="6B8C1AC8" w14:textId="77777777">
            <w:pPr>
              <w:rPr>
                <w:rFonts w:ascii="Times New Roman" w:hAnsi="Times New Roman"/>
                <w:sz w:val="18"/>
                <w:szCs w:val="18"/>
              </w:rPr>
            </w:pPr>
          </w:p>
        </w:tc>
        <w:tc>
          <w:tcPr>
            <w:tcW w:w="3998" w:type="dxa"/>
          </w:tcPr>
          <w:p w:rsidR="0005704B" w:rsidRPr="00F42E73" w:rsidP="0005704B" w14:paraId="78EC4C23" w14:textId="77777777">
            <w:pPr>
              <w:jc w:val="both"/>
              <w:rPr>
                <w:rFonts w:ascii="Times New Roman" w:hAnsi="Times New Roman"/>
                <w:sz w:val="18"/>
                <w:szCs w:val="18"/>
              </w:rPr>
            </w:pPr>
            <w:r w:rsidRPr="00F42E73">
              <w:rPr>
                <w:rFonts w:ascii="Times New Roman" w:hAnsi="Times New Roman"/>
                <w:sz w:val="18"/>
                <w:szCs w:val="18"/>
              </w:rPr>
              <w:t>Aşağıda belirtilen deneyler UDK tarafınca gerçekleştirilmelidir:</w:t>
            </w:r>
          </w:p>
          <w:p w:rsidR="0005704B" w:rsidRPr="00F42E73" w:rsidP="0005704B" w14:paraId="1C31C0B2" w14:textId="77777777">
            <w:pPr>
              <w:jc w:val="both"/>
              <w:rPr>
                <w:rFonts w:ascii="Times New Roman" w:hAnsi="Times New Roman"/>
                <w:sz w:val="18"/>
                <w:szCs w:val="18"/>
              </w:rPr>
            </w:pPr>
            <w:r w:rsidRPr="00F42E73">
              <w:rPr>
                <w:rFonts w:ascii="Times New Roman" w:hAnsi="Times New Roman"/>
                <w:sz w:val="18"/>
                <w:szCs w:val="18"/>
              </w:rPr>
              <w:t>- Çizelge 3’de belirtilen her bir sınıf ve kalite ürün için Çizelge</w:t>
            </w:r>
          </w:p>
          <w:p w:rsidR="0005704B" w:rsidRPr="00F42E73" w:rsidP="0005704B" w14:paraId="3BBA2862" w14:textId="77777777">
            <w:pPr>
              <w:jc w:val="both"/>
              <w:rPr>
                <w:rFonts w:ascii="Times New Roman" w:hAnsi="Times New Roman"/>
                <w:sz w:val="18"/>
                <w:szCs w:val="18"/>
              </w:rPr>
            </w:pPr>
            <w:r w:rsidRPr="00F42E73">
              <w:rPr>
                <w:rFonts w:ascii="Times New Roman" w:hAnsi="Times New Roman"/>
                <w:sz w:val="18"/>
                <w:szCs w:val="18"/>
              </w:rPr>
              <w:t>11’de 1.satırda belirtilen çaplarda ve sıklıkta Çizelge 12’deki özellikler için deneyler,</w:t>
            </w:r>
          </w:p>
          <w:p w:rsidR="0005704B" w:rsidRPr="00F42E73" w:rsidP="0005704B" w14:paraId="6FAC0886" w14:textId="77777777">
            <w:pPr>
              <w:jc w:val="both"/>
              <w:rPr>
                <w:rFonts w:ascii="Times New Roman" w:hAnsi="Times New Roman"/>
                <w:sz w:val="18"/>
                <w:szCs w:val="18"/>
              </w:rPr>
            </w:pPr>
            <w:r w:rsidRPr="00F42E73">
              <w:rPr>
                <w:rFonts w:ascii="Times New Roman" w:hAnsi="Times New Roman"/>
                <w:sz w:val="18"/>
                <w:szCs w:val="18"/>
              </w:rPr>
              <w:t>- Çizelge 13’de belirtilen her bir sınıf ve kalite ürün için Çizelge</w:t>
            </w:r>
          </w:p>
          <w:p w:rsidR="0005704B" w:rsidRPr="00F42E73" w:rsidP="0005704B" w14:paraId="35CFDD1D" w14:textId="77777777">
            <w:pPr>
              <w:jc w:val="both"/>
              <w:rPr>
                <w:rFonts w:ascii="Times New Roman" w:hAnsi="Times New Roman"/>
                <w:sz w:val="18"/>
                <w:szCs w:val="18"/>
              </w:rPr>
            </w:pPr>
            <w:r w:rsidRPr="00F42E73">
              <w:rPr>
                <w:rFonts w:ascii="Times New Roman" w:hAnsi="Times New Roman"/>
                <w:sz w:val="18"/>
                <w:szCs w:val="18"/>
              </w:rPr>
              <w:t>11’de 1.satırda belirtilen çaplarda ve sıklıkta yorulma deneyi,</w:t>
            </w:r>
          </w:p>
          <w:p w:rsidR="0005704B" w:rsidRPr="00F42E73" w:rsidP="0005704B" w14:paraId="026272B0" w14:textId="77777777">
            <w:pPr>
              <w:jc w:val="both"/>
              <w:rPr>
                <w:rFonts w:ascii="Times New Roman" w:hAnsi="Times New Roman"/>
                <w:sz w:val="18"/>
                <w:szCs w:val="18"/>
              </w:rPr>
            </w:pPr>
            <w:r w:rsidRPr="00F42E73">
              <w:rPr>
                <w:rFonts w:ascii="Times New Roman" w:hAnsi="Times New Roman"/>
                <w:sz w:val="18"/>
                <w:szCs w:val="18"/>
              </w:rPr>
              <w:t>S 420 sınıfı ürün için eşdeğer karbon oranı ve “çekme dayanımı/akma dayanımı” oranının belirlenmesine yönelik deneyler.</w:t>
            </w:r>
          </w:p>
          <w:p w:rsidR="00584FA9" w:rsidRPr="00F42E73" w:rsidP="0005704B" w14:paraId="15D6728D" w14:textId="77777777">
            <w:pPr>
              <w:jc w:val="both"/>
              <w:rPr>
                <w:rFonts w:ascii="Times New Roman" w:hAnsi="Times New Roman"/>
                <w:sz w:val="18"/>
                <w:szCs w:val="18"/>
              </w:rPr>
            </w:pPr>
          </w:p>
          <w:p w:rsidR="00584FA9" w:rsidRPr="00F42E73" w:rsidP="0005704B" w14:paraId="5EF54FEF"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584FA9" w:rsidRPr="00F42E73" w:rsidP="00584FA9" w14:paraId="040863F6" w14:textId="77777777">
            <w:pPr>
              <w:jc w:val="both"/>
              <w:rPr>
                <w:rFonts w:ascii="Times New Roman" w:hAnsi="Times New Roman"/>
                <w:sz w:val="18"/>
                <w:szCs w:val="18"/>
              </w:rPr>
            </w:pPr>
            <w:r w:rsidRPr="00F42E73">
              <w:rPr>
                <w:rFonts w:ascii="Times New Roman" w:hAnsi="Times New Roman"/>
                <w:sz w:val="18"/>
                <w:szCs w:val="18"/>
              </w:rPr>
              <w:t>• Kimyasal analiz (CEV dahil) ve kaynaklanabilirlik (EN ISO 17660-1 ve EN ISO 17660-2)</w:t>
            </w:r>
          </w:p>
          <w:p w:rsidR="00584FA9" w:rsidRPr="00F42E73" w:rsidP="00584FA9" w14:paraId="50EF8991" w14:textId="77777777">
            <w:pPr>
              <w:jc w:val="both"/>
              <w:rPr>
                <w:rFonts w:ascii="Times New Roman" w:hAnsi="Times New Roman"/>
                <w:sz w:val="18"/>
                <w:szCs w:val="18"/>
              </w:rPr>
            </w:pPr>
            <w:r w:rsidRPr="00F42E73">
              <w:rPr>
                <w:rFonts w:ascii="Times New Roman" w:hAnsi="Times New Roman"/>
                <w:sz w:val="18"/>
                <w:szCs w:val="18"/>
              </w:rPr>
              <w:t>• Boyut, kütle ve toleranslar</w:t>
            </w:r>
          </w:p>
          <w:p w:rsidR="00584FA9" w:rsidRPr="00F42E73" w:rsidP="00584FA9" w14:paraId="107D582B" w14:textId="77777777">
            <w:pPr>
              <w:jc w:val="both"/>
              <w:rPr>
                <w:rFonts w:ascii="Times New Roman" w:hAnsi="Times New Roman"/>
                <w:sz w:val="18"/>
                <w:szCs w:val="18"/>
              </w:rPr>
            </w:pPr>
            <w:r w:rsidRPr="00F42E73">
              <w:rPr>
                <w:rFonts w:ascii="Times New Roman" w:hAnsi="Times New Roman"/>
                <w:sz w:val="18"/>
                <w:szCs w:val="18"/>
              </w:rPr>
              <w:t>• Yüzey geometrisi (TS EN ISO 15630-1)</w:t>
            </w:r>
          </w:p>
          <w:p w:rsidR="00584FA9" w:rsidRPr="00F42E73" w:rsidP="00584FA9" w14:paraId="33AC30F4" w14:textId="77777777">
            <w:pPr>
              <w:jc w:val="both"/>
              <w:rPr>
                <w:rFonts w:ascii="Times New Roman" w:hAnsi="Times New Roman"/>
                <w:sz w:val="18"/>
                <w:szCs w:val="18"/>
              </w:rPr>
            </w:pPr>
            <w:r w:rsidRPr="00F42E73">
              <w:rPr>
                <w:rFonts w:ascii="Times New Roman" w:hAnsi="Times New Roman"/>
                <w:sz w:val="18"/>
                <w:szCs w:val="18"/>
              </w:rPr>
              <w:t>• Bükülebilirlik tayini (Bükme ve/veya geri bükme deneyi) (TS EN ISO 15630-1)</w:t>
            </w:r>
          </w:p>
          <w:p w:rsidR="00584FA9" w:rsidRPr="00F42E73" w:rsidP="00584FA9" w14:paraId="6FDED77B" w14:textId="77777777">
            <w:pPr>
              <w:jc w:val="both"/>
              <w:rPr>
                <w:rFonts w:ascii="Times New Roman" w:hAnsi="Times New Roman"/>
                <w:sz w:val="18"/>
                <w:szCs w:val="18"/>
              </w:rPr>
            </w:pPr>
            <w:r w:rsidRPr="00F42E73">
              <w:rPr>
                <w:rFonts w:ascii="Times New Roman" w:hAnsi="Times New Roman"/>
                <w:sz w:val="18"/>
                <w:szCs w:val="18"/>
              </w:rPr>
              <w:t>• Çekme deneyi (Rm, Re, Rm/Re, Re,act/Re,nom [Gerekli olduğu durumda], A5, Agt)</w:t>
            </w:r>
          </w:p>
          <w:p w:rsidR="00584FA9" w:rsidRPr="00F42E73" w:rsidP="00584FA9" w14:paraId="52FD7787" w14:textId="77777777">
            <w:pPr>
              <w:jc w:val="both"/>
              <w:rPr>
                <w:rFonts w:ascii="Times New Roman" w:hAnsi="Times New Roman"/>
                <w:sz w:val="18"/>
                <w:szCs w:val="18"/>
              </w:rPr>
            </w:pPr>
            <w:r w:rsidRPr="00F42E73">
              <w:rPr>
                <w:rFonts w:ascii="Times New Roman" w:hAnsi="Times New Roman"/>
                <w:sz w:val="18"/>
                <w:szCs w:val="18"/>
              </w:rPr>
              <w:t>• Yorulma deneyi</w:t>
            </w:r>
          </w:p>
        </w:tc>
        <w:tc>
          <w:tcPr>
            <w:tcW w:w="1985" w:type="dxa"/>
          </w:tcPr>
          <w:p w:rsidR="0005704B" w:rsidRPr="00F42E73" w:rsidP="0005704B" w14:paraId="60DF5AF8" w14:textId="77777777">
            <w:pPr>
              <w:jc w:val="both"/>
              <w:rPr>
                <w:rFonts w:ascii="Times New Roman" w:hAnsi="Times New Roman"/>
                <w:sz w:val="18"/>
                <w:szCs w:val="18"/>
              </w:rPr>
            </w:pPr>
            <w:r w:rsidRPr="00F42E73">
              <w:rPr>
                <w:rFonts w:ascii="Times New Roman" w:hAnsi="Times New Roman"/>
                <w:sz w:val="18"/>
                <w:szCs w:val="18"/>
              </w:rPr>
              <w:t>Çizelge 11’de 2.satırda belirtilen çaplarda ve sıklıkta ve Madde</w:t>
            </w:r>
          </w:p>
          <w:p w:rsidR="0005704B" w:rsidRPr="00F42E73" w:rsidP="002D5E8C" w14:paraId="73B1CFA1" w14:textId="77777777">
            <w:pPr>
              <w:jc w:val="both"/>
              <w:rPr>
                <w:rFonts w:ascii="Times New Roman" w:hAnsi="Times New Roman"/>
                <w:sz w:val="18"/>
                <w:szCs w:val="18"/>
              </w:rPr>
            </w:pPr>
            <w:r w:rsidRPr="00F42E73">
              <w:rPr>
                <w:rFonts w:ascii="Times New Roman" w:hAnsi="Times New Roman"/>
                <w:sz w:val="18"/>
                <w:szCs w:val="18"/>
              </w:rPr>
              <w:t>8.1.2.1.1’de belirtilen şekilde imalatçı tarafından yapılmalıdır. S 420 sınıfı ürün için eşdeğer karbon oranı ve “çekme dayanımı/akma dayanımı” oranının belirlenmesine yönelik otokontrol deneyleri FÜK sisteminde belirtilmiş olmalı ve imalatçı tarafınca gerçekleştirilmelidir.</w:t>
            </w:r>
          </w:p>
        </w:tc>
        <w:tc>
          <w:tcPr>
            <w:tcW w:w="1134" w:type="dxa"/>
          </w:tcPr>
          <w:p w:rsidR="00A16F3A" w:rsidRPr="00F42E73" w:rsidP="00A16F3A" w14:paraId="07775724" w14:textId="77777777">
            <w:pPr>
              <w:rPr>
                <w:rFonts w:ascii="Times New Roman" w:hAnsi="Times New Roman"/>
                <w:sz w:val="18"/>
                <w:szCs w:val="18"/>
              </w:rPr>
            </w:pPr>
            <w:r w:rsidRPr="00F42E73">
              <w:rPr>
                <w:rFonts w:ascii="Times New Roman" w:hAnsi="Times New Roman"/>
                <w:sz w:val="18"/>
                <w:szCs w:val="18"/>
              </w:rPr>
              <w:t>Aşağıda belirtilen deneyler altı ayda bir olmak üzere yılda toplam 2 kez UDK tarafınca gerçekleştirilmelidir:</w:t>
            </w:r>
          </w:p>
          <w:p w:rsidR="00A16F3A" w:rsidRPr="00F42E73" w:rsidP="00A16F3A" w14:paraId="0856B91A" w14:textId="77777777">
            <w:pPr>
              <w:rPr>
                <w:rFonts w:ascii="Times New Roman" w:hAnsi="Times New Roman"/>
                <w:sz w:val="18"/>
                <w:szCs w:val="18"/>
              </w:rPr>
            </w:pPr>
            <w:r w:rsidRPr="00F42E73">
              <w:rPr>
                <w:rFonts w:ascii="Times New Roman" w:hAnsi="Times New Roman"/>
                <w:sz w:val="18"/>
                <w:szCs w:val="18"/>
              </w:rPr>
              <w:t>- Çizelge 3’de belirtilen herhangi bir sınıf ve kalite ürün için Çizelge</w:t>
            </w:r>
          </w:p>
          <w:p w:rsidR="00A16F3A" w:rsidRPr="00F42E73" w:rsidP="00A16F3A" w14:paraId="0207D6B1" w14:textId="77777777">
            <w:pPr>
              <w:rPr>
                <w:rFonts w:ascii="Times New Roman" w:hAnsi="Times New Roman"/>
                <w:sz w:val="18"/>
                <w:szCs w:val="18"/>
              </w:rPr>
            </w:pPr>
            <w:r w:rsidRPr="00F42E73">
              <w:rPr>
                <w:rFonts w:ascii="Times New Roman" w:hAnsi="Times New Roman"/>
                <w:sz w:val="18"/>
                <w:szCs w:val="18"/>
              </w:rPr>
              <w:t>11’de 2.satırda belirtilen çaplarda Çizelge 12’deki özellikler için deneyler,</w:t>
            </w:r>
          </w:p>
          <w:p w:rsidR="00A16F3A" w:rsidRPr="00F42E73" w:rsidP="00A16F3A" w14:paraId="01C3F947" w14:textId="77777777">
            <w:pPr>
              <w:rPr>
                <w:rFonts w:ascii="Times New Roman" w:hAnsi="Times New Roman"/>
                <w:sz w:val="18"/>
                <w:szCs w:val="18"/>
              </w:rPr>
            </w:pPr>
            <w:r w:rsidRPr="00F42E73">
              <w:rPr>
                <w:rFonts w:ascii="Times New Roman" w:hAnsi="Times New Roman"/>
                <w:sz w:val="18"/>
                <w:szCs w:val="18"/>
              </w:rPr>
              <w:t>- Çizelge 13’de belirtilen herhangi bir sınıf ve kalite ürün için Çizelge 11’de</w:t>
            </w:r>
          </w:p>
          <w:p w:rsidR="00A16F3A" w:rsidRPr="00F42E73" w:rsidP="00A16F3A" w14:paraId="563EDC61" w14:textId="77777777">
            <w:pPr>
              <w:rPr>
                <w:rFonts w:ascii="Times New Roman" w:hAnsi="Times New Roman"/>
                <w:sz w:val="18"/>
                <w:szCs w:val="18"/>
              </w:rPr>
            </w:pPr>
            <w:r w:rsidRPr="00F42E73">
              <w:rPr>
                <w:rFonts w:ascii="Times New Roman" w:hAnsi="Times New Roman"/>
                <w:sz w:val="18"/>
                <w:szCs w:val="18"/>
              </w:rPr>
              <w:t>2.satırda belirtilen çaplarda yorulma deneyi,</w:t>
            </w:r>
          </w:p>
          <w:p w:rsidR="0005704B" w:rsidRPr="00F42E73" w:rsidP="00DD4B61" w14:paraId="44995FEE" w14:textId="77777777">
            <w:pPr>
              <w:rPr>
                <w:rFonts w:ascii="Times New Roman" w:hAnsi="Times New Roman"/>
                <w:sz w:val="18"/>
                <w:szCs w:val="18"/>
              </w:rPr>
            </w:pPr>
            <w:r w:rsidRPr="00F42E73">
              <w:rPr>
                <w:rFonts w:ascii="Times New Roman" w:hAnsi="Times New Roman"/>
                <w:sz w:val="18"/>
                <w:szCs w:val="18"/>
              </w:rPr>
              <w:t>- S 420 sınıfı ürün için eşdeğer karbon oranı ve “çekme dayanımı/ akma dayanımı” oranının belirlenmesine yönelik deneyler.</w:t>
            </w:r>
          </w:p>
        </w:tc>
        <w:tc>
          <w:tcPr>
            <w:tcW w:w="2410" w:type="dxa"/>
          </w:tcPr>
          <w:p w:rsidR="0005704B" w:rsidRPr="00F42E73" w:rsidP="0005704B" w14:paraId="4B0218D5" w14:textId="77777777">
            <w:pPr>
              <w:rPr>
                <w:rFonts w:ascii="Times New Roman" w:hAnsi="Times New Roman"/>
                <w:sz w:val="18"/>
                <w:szCs w:val="18"/>
              </w:rPr>
            </w:pPr>
            <w:r w:rsidRPr="00F42E73">
              <w:rPr>
                <w:rFonts w:ascii="Times New Roman" w:hAnsi="Times New Roman"/>
                <w:sz w:val="18"/>
                <w:szCs w:val="18"/>
              </w:rPr>
              <w:t>İmalatçı tarafından standartta belirtildiği şekilde yapılmalıdır.</w:t>
            </w:r>
          </w:p>
        </w:tc>
        <w:tc>
          <w:tcPr>
            <w:tcW w:w="1559" w:type="dxa"/>
          </w:tcPr>
          <w:p w:rsidR="0005704B" w:rsidRPr="00F42E73" w:rsidP="0005704B" w14:paraId="2A7F8862" w14:textId="77777777">
            <w:pPr>
              <w:rPr>
                <w:rFonts w:ascii="Times New Roman" w:hAnsi="Times New Roman"/>
                <w:sz w:val="18"/>
                <w:szCs w:val="18"/>
              </w:rPr>
            </w:pPr>
            <w:r w:rsidRPr="00F42E73">
              <w:rPr>
                <w:rFonts w:ascii="Times New Roman" w:hAnsi="Times New Roman"/>
                <w:sz w:val="18"/>
                <w:szCs w:val="18"/>
              </w:rPr>
              <w:t>UDK tarafından standartta belirtildiği şekilde yapılmalıdır.</w:t>
            </w:r>
          </w:p>
        </w:tc>
        <w:tc>
          <w:tcPr>
            <w:tcW w:w="1276" w:type="dxa"/>
          </w:tcPr>
          <w:p w:rsidR="0005704B" w:rsidRPr="00F42E73" w:rsidP="0005704B" w14:paraId="799FEBBE" w14:textId="77777777">
            <w:pPr>
              <w:rPr>
                <w:rFonts w:ascii="Times New Roman" w:hAnsi="Times New Roman"/>
                <w:sz w:val="18"/>
                <w:szCs w:val="18"/>
              </w:rPr>
            </w:pPr>
            <w:r w:rsidRPr="00F42E73">
              <w:rPr>
                <w:rFonts w:ascii="Times New Roman" w:hAnsi="Times New Roman"/>
                <w:sz w:val="18"/>
                <w:szCs w:val="18"/>
              </w:rPr>
              <w:t>Madde 8.3’e göre yılda 1 kez UDK tarafından yapılmalıdır.</w:t>
            </w:r>
          </w:p>
        </w:tc>
        <w:tc>
          <w:tcPr>
            <w:tcW w:w="2180" w:type="dxa"/>
          </w:tcPr>
          <w:p w:rsidR="00A16F3A" w:rsidRPr="00F42E73" w:rsidP="00A16F3A" w14:paraId="0723D78E" w14:textId="77777777">
            <w:pPr>
              <w:rPr>
                <w:rFonts w:ascii="Times New Roman" w:hAnsi="Times New Roman"/>
                <w:sz w:val="18"/>
                <w:szCs w:val="18"/>
              </w:rPr>
            </w:pPr>
            <w:r w:rsidRPr="00F42E73">
              <w:rPr>
                <w:rFonts w:ascii="Times New Roman" w:hAnsi="Times New Roman"/>
                <w:sz w:val="18"/>
                <w:szCs w:val="18"/>
              </w:rPr>
              <w:t xml:space="preserve"> Türkiye Bina Deprem Yönetmeliği Ek’i Madde. 7.2.5.3’de “(b) TS 708’de verilen B420C ve B500C nervürlü donatı çelikleri kullanılacaktır. TS 708’de Ek-1 Ek verilen koşullara ek olarak, “çekme dayanımı/akma dayanımı” oranının 1.35 değerinden küçük olması (Rm/Re&lt;1.35) ve eşdeğer karbon oranının %0.55’i geçmemesi koşulu ile S420 beton çeliği de kullanılabilir.” denmektedir. Bu şartları sağlamayan S 420 sınıfı ürün için UDK tarafınca belgelendirme yapılmamalıdır.</w:t>
            </w:r>
          </w:p>
          <w:p w:rsidR="00A16F3A" w:rsidRPr="00F42E73" w:rsidP="00A16F3A" w14:paraId="05111C0F" w14:textId="77777777">
            <w:pPr>
              <w:rPr>
                <w:rFonts w:ascii="Times New Roman" w:hAnsi="Times New Roman"/>
                <w:sz w:val="18"/>
                <w:szCs w:val="18"/>
              </w:rPr>
            </w:pPr>
            <w:r w:rsidRPr="00F42E73">
              <w:rPr>
                <w:rFonts w:ascii="Times New Roman" w:hAnsi="Times New Roman"/>
                <w:sz w:val="18"/>
                <w:szCs w:val="18"/>
              </w:rPr>
              <w:t>Ürün üzerine Madde 10’da belirtildiği şekilde işaretleme yapılmalıdır.</w:t>
            </w:r>
          </w:p>
          <w:p w:rsidR="00A16F3A" w:rsidRPr="00F42E73" w:rsidP="00A16F3A" w14:paraId="7C6E2B23" w14:textId="77777777">
            <w:pPr>
              <w:rPr>
                <w:rFonts w:ascii="Times New Roman" w:hAnsi="Times New Roman"/>
                <w:sz w:val="18"/>
                <w:szCs w:val="18"/>
              </w:rPr>
            </w:pPr>
            <w:r w:rsidRPr="00F42E73">
              <w:rPr>
                <w:rFonts w:ascii="Times New Roman" w:hAnsi="Times New Roman"/>
                <w:sz w:val="18"/>
                <w:szCs w:val="18"/>
              </w:rPr>
              <w:t>G işaretlemesinde Madde 5’deki bilgilerle birlikte Çizelge 12’deki özellikler ve yorulma deneyi sonucu beyan edilmelidir. Ayrıca S 420 donatı çeliği için</w:t>
            </w:r>
          </w:p>
          <w:p w:rsidR="0005704B" w:rsidRPr="00F42E73" w:rsidP="00DD4B61" w14:paraId="2979C6B1" w14:textId="77777777">
            <w:pPr>
              <w:rPr>
                <w:rFonts w:ascii="Times New Roman" w:hAnsi="Times New Roman"/>
                <w:sz w:val="18"/>
                <w:szCs w:val="18"/>
              </w:rPr>
            </w:pPr>
            <w:r w:rsidRPr="00F42E73">
              <w:rPr>
                <w:rFonts w:ascii="Times New Roman" w:hAnsi="Times New Roman"/>
                <w:sz w:val="18"/>
                <w:szCs w:val="18"/>
              </w:rPr>
              <w:t>“çekme dayanımı/akma dayanımı” oranı ve eşdeğer karbon oranı beyan edilmelidir.</w:t>
            </w:r>
          </w:p>
        </w:tc>
      </w:tr>
      <w:tr w14:paraId="26C14494" w14:textId="77777777" w:rsidTr="000F38DD">
        <w:tblPrEx>
          <w:tblW w:w="15075" w:type="dxa"/>
          <w:tblLayout w:type="fixed"/>
          <w:tblLook w:val="04A0"/>
        </w:tblPrEx>
        <w:tc>
          <w:tcPr>
            <w:tcW w:w="533" w:type="dxa"/>
            <w:vMerge w:val="restart"/>
            <w:tcBorders>
              <w:top w:val="single" w:sz="4" w:space="0" w:color="auto"/>
              <w:left w:val="single" w:sz="4" w:space="0" w:color="auto"/>
              <w:bottom w:val="single" w:sz="4" w:space="0" w:color="auto"/>
              <w:right w:val="single" w:sz="4" w:space="0" w:color="auto"/>
            </w:tcBorders>
            <w:vAlign w:val="center"/>
            <w:hideMark/>
          </w:tcPr>
          <w:p w:rsidR="0005704B" w:rsidRPr="00F42E73" w:rsidP="000F38DD" w14:paraId="7F6DEF26" w14:textId="77777777">
            <w:pPr>
              <w:jc w:val="center"/>
              <w:rPr>
                <w:rFonts w:ascii="Times New Roman" w:hAnsi="Times New Roman"/>
                <w:sz w:val="18"/>
                <w:szCs w:val="18"/>
              </w:rPr>
            </w:pPr>
            <w:r w:rsidRPr="00F42E73">
              <w:rPr>
                <w:rFonts w:ascii="Times New Roman" w:hAnsi="Times New Roman"/>
                <w:sz w:val="18"/>
                <w:szCs w:val="18"/>
              </w:rPr>
              <w:t>22</w:t>
            </w:r>
          </w:p>
        </w:tc>
        <w:tc>
          <w:tcPr>
            <w:tcW w:w="14542" w:type="dxa"/>
            <w:gridSpan w:val="7"/>
            <w:tcBorders>
              <w:top w:val="single" w:sz="4" w:space="0" w:color="auto"/>
              <w:left w:val="single" w:sz="4" w:space="0" w:color="auto"/>
              <w:bottom w:val="single" w:sz="4" w:space="0" w:color="auto"/>
              <w:right w:val="single" w:sz="4" w:space="0" w:color="auto"/>
            </w:tcBorders>
            <w:hideMark/>
          </w:tcPr>
          <w:p w:rsidR="0005704B" w:rsidRPr="00F42E73" w:rsidP="0005704B" w14:paraId="377C7439"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1113/Ekim 2015 Sıhhi tesisat armatürleri- Genel teknik şartname- Tip 1 ve tip 2 su besleme sistemleri, sıhhi tesisat armatürleri için duş hortumları (ÜRÜN GRUBU:MS28- SIHHI TESİSAT ARMATÜRLERİ VE DONANIMLARI)</w:t>
            </w:r>
          </w:p>
          <w:p w:rsidR="00AF5EC5" w:rsidRPr="00F42E73" w:rsidP="0005704B" w14:paraId="3C838C71"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rPr>
              <w:t xml:space="preserve"> </w:t>
            </w:r>
            <w:r w:rsidRPr="00F42E73">
              <w:rPr>
                <w:rFonts w:ascii="Times New Roman" w:hAnsi="Times New Roman"/>
                <w:sz w:val="18"/>
                <w:szCs w:val="18"/>
              </w:rPr>
              <w:t xml:space="preserve">1999/472/AT /3 </w:t>
            </w:r>
          </w:p>
          <w:p w:rsidR="0005704B" w:rsidRPr="00F42E73" w:rsidP="0005704B" w14:paraId="1DAFADCF" w14:textId="77777777">
            <w:pPr>
              <w:rPr>
                <w:rFonts w:ascii="Times New Roman" w:hAnsi="Times New Roman"/>
                <w:sz w:val="18"/>
                <w:szCs w:val="18"/>
              </w:rPr>
            </w:pPr>
            <w:r w:rsidRPr="00F42E73">
              <w:rPr>
                <w:rFonts w:ascii="Times New Roman" w:hAnsi="Times New Roman"/>
                <w:b/>
                <w:sz w:val="18"/>
                <w:szCs w:val="18"/>
              </w:rPr>
              <w:t>Gözetim Periyodu:</w:t>
            </w:r>
            <w:r w:rsidRPr="00F42E73" w:rsidR="001728D1">
              <w:rPr>
                <w:rFonts w:ascii="Times New Roman" w:hAnsi="Times New Roman"/>
                <w:sz w:val="18"/>
                <w:szCs w:val="18"/>
              </w:rPr>
              <w:t xml:space="preserve"> --</w:t>
            </w:r>
          </w:p>
          <w:p w:rsidR="0005704B" w:rsidRPr="00F42E73" w:rsidP="0005704B" w14:paraId="77ABA11B"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09.08.2016 tarih ve 10319 sayılı yazısı</w:t>
            </w:r>
          </w:p>
          <w:p w:rsidR="0005704B" w:rsidRPr="00F42E73" w:rsidP="0005704B" w14:paraId="0E5090E2" w14:textId="77777777">
            <w:pPr>
              <w:rPr>
                <w:rFonts w:ascii="Times New Roman" w:hAnsi="Times New Roman"/>
                <w:sz w:val="18"/>
                <w:szCs w:val="18"/>
              </w:rPr>
            </w:pPr>
            <w:r w:rsidRPr="00F42E73">
              <w:rPr>
                <w:rFonts w:ascii="Times New Roman" w:hAnsi="Times New Roman"/>
                <w:sz w:val="18"/>
                <w:szCs w:val="18"/>
              </w:rPr>
              <w:t>İlk Tespit: - / - / 16.06.2015</w:t>
            </w:r>
          </w:p>
          <w:p w:rsidR="0005704B" w:rsidRPr="00F42E73" w:rsidP="0005704B" w14:paraId="43D2DC2F" w14:textId="77777777">
            <w:pPr>
              <w:rPr>
                <w:rFonts w:ascii="Times New Roman" w:hAnsi="Times New Roman"/>
                <w:sz w:val="18"/>
                <w:szCs w:val="18"/>
              </w:rPr>
            </w:pPr>
            <w:r w:rsidRPr="00F42E73">
              <w:rPr>
                <w:rFonts w:ascii="Times New Roman" w:hAnsi="Times New Roman"/>
                <w:sz w:val="18"/>
                <w:szCs w:val="18"/>
              </w:rPr>
              <w:t>Rev.1: TSE / 19.07.2016 / 09.08.2016</w:t>
            </w:r>
          </w:p>
          <w:p w:rsidR="0005704B" w:rsidRPr="00F42E73" w:rsidP="0005704B" w14:paraId="0B55C5C1" w14:textId="77777777">
            <w:pPr>
              <w:rPr>
                <w:rFonts w:ascii="Times New Roman" w:hAnsi="Times New Roman"/>
                <w:sz w:val="18"/>
                <w:szCs w:val="18"/>
              </w:rPr>
            </w:pPr>
            <w:r w:rsidRPr="00F42E73">
              <w:rPr>
                <w:rFonts w:ascii="Times New Roman" w:hAnsi="Times New Roman"/>
                <w:sz w:val="18"/>
                <w:szCs w:val="18"/>
              </w:rPr>
              <w:t>Rev.2: TSE / 26.01.2023 / 30.03.2023</w:t>
            </w:r>
          </w:p>
          <w:p w:rsidR="0005704B" w:rsidRPr="00F42E73" w:rsidP="0005704B" w14:paraId="749025F2" w14:textId="77777777">
            <w:pPr>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p w:rsidR="00AE2493" w:rsidRPr="00F42E73" w:rsidP="00AE2493" w14:paraId="590CB4E4"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1728D1" w:rsidRPr="00F42E73" w:rsidP="001728D1" w14:paraId="578471F5" w14:textId="77777777">
            <w:pPr>
              <w:rPr>
                <w:rFonts w:ascii="Times New Roman" w:hAnsi="Times New Roman"/>
                <w:sz w:val="18"/>
                <w:szCs w:val="18"/>
              </w:rPr>
            </w:pPr>
            <w:r w:rsidRPr="00F42E73">
              <w:rPr>
                <w:rFonts w:ascii="Times New Roman" w:hAnsi="Times New Roman"/>
                <w:sz w:val="18"/>
                <w:szCs w:val="18"/>
              </w:rPr>
              <w:t>Rev.1 / 09.08.2016 / TS EN 1113+A1:2011 standardının iptal edilerek yerine TS EN 1113:2015 standardının yürürlüğe girmesi</w:t>
            </w:r>
          </w:p>
          <w:p w:rsidR="001728D1" w:rsidRPr="00F42E73" w:rsidP="001728D1" w14:paraId="0F14A9C3" w14:textId="77777777">
            <w:pPr>
              <w:rPr>
                <w:rFonts w:ascii="Times New Roman" w:hAnsi="Times New Roman"/>
                <w:sz w:val="18"/>
                <w:szCs w:val="18"/>
              </w:rPr>
            </w:pPr>
            <w:r w:rsidRPr="00F42E73">
              <w:rPr>
                <w:rFonts w:ascii="Times New Roman" w:hAnsi="Times New Roman"/>
                <w:sz w:val="18"/>
                <w:szCs w:val="18"/>
              </w:rPr>
              <w:t>Rev.2 / 30.03.2023 / 26.01.2023 tarihli TSE yazısına istinaden yapılan çalışmada ilave hususun gözden geçirilerek yeni formata göre oluşturulması Rev.3/ 19.03.2026 / 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58A9F90C" w14:textId="77777777" w:rsidTr="009C3B75">
        <w:tblPrEx>
          <w:tblW w:w="15075" w:type="dxa"/>
          <w:tblLayout w:type="fixed"/>
          <w:tblLook w:val="04A0"/>
        </w:tblPrEx>
        <w:tc>
          <w:tcPr>
            <w:tcW w:w="533" w:type="dxa"/>
            <w:vMerge/>
            <w:tcBorders>
              <w:top w:val="single" w:sz="4" w:space="0" w:color="auto"/>
              <w:left w:val="single" w:sz="4" w:space="0" w:color="auto"/>
              <w:bottom w:val="single" w:sz="4" w:space="0" w:color="auto"/>
              <w:right w:val="single" w:sz="4" w:space="0" w:color="auto"/>
            </w:tcBorders>
            <w:vAlign w:val="center"/>
            <w:hideMark/>
          </w:tcPr>
          <w:p w:rsidR="0005704B" w:rsidRPr="00F42E73" w:rsidP="0005704B" w14:paraId="5F70B815"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hideMark/>
          </w:tcPr>
          <w:p w:rsidR="005943F5" w:rsidRPr="00F42E73" w:rsidP="005943F5" w14:paraId="0252E110"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4090D7B6"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Borders>
              <w:top w:val="single" w:sz="4" w:space="0" w:color="auto"/>
              <w:left w:val="single" w:sz="4" w:space="0" w:color="auto"/>
              <w:bottom w:val="single" w:sz="4" w:space="0" w:color="auto"/>
              <w:right w:val="single" w:sz="4" w:space="0" w:color="auto"/>
            </w:tcBorders>
            <w:hideMark/>
          </w:tcPr>
          <w:p w:rsidR="0005704B" w:rsidRPr="00F42E73" w:rsidP="0005704B" w14:paraId="0FB0441A"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Borders>
              <w:top w:val="single" w:sz="4" w:space="0" w:color="auto"/>
              <w:left w:val="single" w:sz="4" w:space="0" w:color="auto"/>
              <w:bottom w:val="single" w:sz="4" w:space="0" w:color="auto"/>
              <w:right w:val="single" w:sz="4" w:space="0" w:color="auto"/>
            </w:tcBorders>
            <w:hideMark/>
          </w:tcPr>
          <w:p w:rsidR="0005704B" w:rsidRPr="00F42E73" w:rsidP="0005704B" w14:paraId="783161E6"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1985A733" w14:textId="77777777">
            <w:pPr>
              <w:rPr>
                <w:rFonts w:ascii="Times New Roman" w:hAnsi="Times New Roman"/>
                <w:b/>
                <w:sz w:val="18"/>
                <w:szCs w:val="18"/>
              </w:rPr>
            </w:pPr>
            <w:r w:rsidRPr="00F42E73">
              <w:rPr>
                <w:rFonts w:ascii="Times New Roman" w:hAnsi="Times New Roman"/>
                <w:b/>
                <w:sz w:val="18"/>
                <w:szCs w:val="18"/>
              </w:rPr>
              <w:t>(UDK)</w:t>
            </w:r>
          </w:p>
        </w:tc>
        <w:tc>
          <w:tcPr>
            <w:tcW w:w="2410" w:type="dxa"/>
            <w:tcBorders>
              <w:top w:val="single" w:sz="4" w:space="0" w:color="auto"/>
              <w:left w:val="single" w:sz="4" w:space="0" w:color="auto"/>
              <w:bottom w:val="single" w:sz="4" w:space="0" w:color="auto"/>
              <w:right w:val="single" w:sz="4" w:space="0" w:color="auto"/>
            </w:tcBorders>
            <w:hideMark/>
          </w:tcPr>
          <w:p w:rsidR="0005704B" w:rsidRPr="00F42E73" w:rsidP="0005704B" w14:paraId="376BFFB5"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Borders>
              <w:top w:val="single" w:sz="4" w:space="0" w:color="auto"/>
              <w:left w:val="single" w:sz="4" w:space="0" w:color="auto"/>
              <w:bottom w:val="single" w:sz="4" w:space="0" w:color="auto"/>
              <w:right w:val="single" w:sz="4" w:space="0" w:color="auto"/>
            </w:tcBorders>
            <w:hideMark/>
          </w:tcPr>
          <w:p w:rsidR="0005704B" w:rsidRPr="00F42E73" w:rsidP="0005704B" w14:paraId="453D94BA"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667F7278" w14:textId="77777777">
            <w:pPr>
              <w:rPr>
                <w:rFonts w:ascii="Times New Roman" w:hAnsi="Times New Roman"/>
                <w:b/>
                <w:sz w:val="18"/>
                <w:szCs w:val="18"/>
              </w:rPr>
            </w:pPr>
            <w:r w:rsidRPr="00F42E73">
              <w:rPr>
                <w:rFonts w:ascii="Times New Roman" w:hAnsi="Times New Roman"/>
                <w:b/>
                <w:sz w:val="18"/>
                <w:szCs w:val="18"/>
              </w:rPr>
              <w:t>(UDK)</w:t>
            </w:r>
          </w:p>
        </w:tc>
        <w:tc>
          <w:tcPr>
            <w:tcW w:w="1276" w:type="dxa"/>
            <w:tcBorders>
              <w:top w:val="single" w:sz="4" w:space="0" w:color="auto"/>
              <w:left w:val="single" w:sz="4" w:space="0" w:color="auto"/>
              <w:bottom w:val="single" w:sz="4" w:space="0" w:color="auto"/>
              <w:right w:val="single" w:sz="4" w:space="0" w:color="auto"/>
            </w:tcBorders>
            <w:hideMark/>
          </w:tcPr>
          <w:p w:rsidR="0005704B" w:rsidRPr="00F42E73" w:rsidP="0005704B" w14:paraId="425749B3"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Borders>
              <w:top w:val="single" w:sz="4" w:space="0" w:color="auto"/>
              <w:left w:val="single" w:sz="4" w:space="0" w:color="auto"/>
              <w:bottom w:val="single" w:sz="4" w:space="0" w:color="auto"/>
              <w:right w:val="single" w:sz="4" w:space="0" w:color="auto"/>
            </w:tcBorders>
            <w:hideMark/>
          </w:tcPr>
          <w:p w:rsidR="0005704B" w:rsidRPr="00F42E73" w:rsidP="0005704B" w14:paraId="29B32548" w14:textId="77777777">
            <w:pPr>
              <w:rPr>
                <w:rFonts w:ascii="Times New Roman" w:hAnsi="Times New Roman"/>
                <w:b/>
                <w:sz w:val="18"/>
                <w:szCs w:val="18"/>
              </w:rPr>
            </w:pPr>
            <w:r w:rsidRPr="00F42E73">
              <w:rPr>
                <w:rFonts w:ascii="Times New Roman" w:hAnsi="Times New Roman"/>
                <w:b/>
                <w:sz w:val="18"/>
                <w:szCs w:val="18"/>
              </w:rPr>
              <w:t>Diğer Hususlar</w:t>
            </w:r>
          </w:p>
        </w:tc>
      </w:tr>
      <w:tr w14:paraId="2BE77FB6" w14:textId="77777777" w:rsidTr="009C3B75">
        <w:tblPrEx>
          <w:tblW w:w="15075" w:type="dxa"/>
          <w:tblLayout w:type="fixed"/>
          <w:tblLook w:val="04A0"/>
        </w:tblPrEx>
        <w:tc>
          <w:tcPr>
            <w:tcW w:w="533" w:type="dxa"/>
            <w:vMerge/>
            <w:tcBorders>
              <w:top w:val="single" w:sz="4" w:space="0" w:color="auto"/>
              <w:left w:val="single" w:sz="4" w:space="0" w:color="auto"/>
              <w:bottom w:val="single" w:sz="4" w:space="0" w:color="auto"/>
              <w:right w:val="single" w:sz="4" w:space="0" w:color="auto"/>
            </w:tcBorders>
            <w:vAlign w:val="center"/>
            <w:hideMark/>
          </w:tcPr>
          <w:p w:rsidR="0005704B" w:rsidRPr="00F42E73" w:rsidP="0005704B" w14:paraId="0BC41C8D"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tcPr>
          <w:p w:rsidR="001728D1" w:rsidRPr="00F42E73" w:rsidP="001728D1" w14:paraId="7D8802DE" w14:textId="77777777">
            <w:pPr>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1728D1" w:rsidRPr="00F42E73" w:rsidP="001728D1" w14:paraId="65E300F2" w14:textId="77777777">
            <w:pPr>
              <w:rPr>
                <w:rFonts w:ascii="Times New Roman" w:hAnsi="Times New Roman"/>
                <w:sz w:val="18"/>
                <w:szCs w:val="18"/>
              </w:rPr>
            </w:pPr>
            <w:r w:rsidRPr="00F42E73">
              <w:rPr>
                <w:rFonts w:ascii="Times New Roman" w:hAnsi="Times New Roman"/>
                <w:sz w:val="18"/>
                <w:szCs w:val="18"/>
              </w:rPr>
              <w:t>Chemical and hygienic requirements</w:t>
            </w:r>
          </w:p>
          <w:p w:rsidR="001728D1" w:rsidRPr="00F42E73" w:rsidP="001728D1" w14:paraId="50A83F52" w14:textId="77777777">
            <w:pPr>
              <w:rPr>
                <w:rFonts w:ascii="Times New Roman" w:hAnsi="Times New Roman"/>
                <w:sz w:val="18"/>
                <w:szCs w:val="18"/>
              </w:rPr>
            </w:pPr>
            <w:r w:rsidRPr="00F42E73">
              <w:rPr>
                <w:rFonts w:ascii="Times New Roman" w:hAnsi="Times New Roman"/>
                <w:sz w:val="18"/>
                <w:szCs w:val="18"/>
              </w:rPr>
              <w:t>Exposed surface condition and quality of coating</w:t>
            </w:r>
          </w:p>
          <w:p w:rsidR="001728D1" w:rsidRPr="00F42E73" w:rsidP="001728D1" w14:paraId="61920CD8" w14:textId="77777777">
            <w:pPr>
              <w:rPr>
                <w:rFonts w:ascii="Times New Roman" w:hAnsi="Times New Roman"/>
                <w:sz w:val="18"/>
                <w:szCs w:val="18"/>
              </w:rPr>
            </w:pPr>
            <w:r w:rsidRPr="00F42E73">
              <w:rPr>
                <w:rFonts w:ascii="Times New Roman" w:hAnsi="Times New Roman"/>
                <w:sz w:val="18"/>
                <w:szCs w:val="18"/>
              </w:rPr>
              <w:t>Connecting dimensions</w:t>
            </w:r>
          </w:p>
          <w:p w:rsidR="001728D1" w:rsidRPr="00F42E73" w:rsidP="001728D1" w14:paraId="3B03B56D" w14:textId="77777777">
            <w:pPr>
              <w:rPr>
                <w:rFonts w:ascii="Times New Roman" w:hAnsi="Times New Roman"/>
                <w:sz w:val="18"/>
                <w:szCs w:val="18"/>
              </w:rPr>
            </w:pPr>
            <w:r w:rsidRPr="00F42E73">
              <w:rPr>
                <w:rFonts w:ascii="Times New Roman" w:hAnsi="Times New Roman"/>
                <w:sz w:val="18"/>
                <w:szCs w:val="18"/>
              </w:rPr>
              <w:t>Flow rate</w:t>
            </w:r>
          </w:p>
          <w:p w:rsidR="001728D1" w:rsidRPr="00F42E73" w:rsidP="001728D1" w14:paraId="1853F336" w14:textId="77777777">
            <w:pPr>
              <w:rPr>
                <w:rFonts w:ascii="Times New Roman" w:hAnsi="Times New Roman"/>
                <w:sz w:val="18"/>
                <w:szCs w:val="18"/>
              </w:rPr>
            </w:pPr>
            <w:r w:rsidRPr="00F42E73">
              <w:rPr>
                <w:rFonts w:ascii="Times New Roman" w:hAnsi="Times New Roman"/>
                <w:sz w:val="18"/>
                <w:szCs w:val="18"/>
              </w:rPr>
              <w:t>Tensile strength</w:t>
            </w:r>
          </w:p>
          <w:p w:rsidR="001728D1" w:rsidRPr="00F42E73" w:rsidP="001728D1" w14:paraId="67A62592" w14:textId="77777777">
            <w:pPr>
              <w:rPr>
                <w:rFonts w:ascii="Times New Roman" w:hAnsi="Times New Roman"/>
                <w:sz w:val="18"/>
                <w:szCs w:val="18"/>
              </w:rPr>
            </w:pPr>
            <w:r w:rsidRPr="00F42E73">
              <w:rPr>
                <w:rFonts w:ascii="Times New Roman" w:hAnsi="Times New Roman"/>
                <w:sz w:val="18"/>
                <w:szCs w:val="18"/>
              </w:rPr>
              <w:t xml:space="preserve">Resistance to flexing </w:t>
            </w:r>
          </w:p>
          <w:p w:rsidR="001728D1" w:rsidRPr="00F42E73" w:rsidP="001728D1" w14:paraId="6BFC52C3" w14:textId="77777777">
            <w:pPr>
              <w:rPr>
                <w:rFonts w:ascii="Times New Roman" w:hAnsi="Times New Roman"/>
                <w:sz w:val="18"/>
                <w:szCs w:val="18"/>
              </w:rPr>
            </w:pPr>
            <w:r w:rsidRPr="00F42E73">
              <w:rPr>
                <w:rFonts w:ascii="Times New Roman" w:hAnsi="Times New Roman"/>
                <w:sz w:val="18"/>
                <w:szCs w:val="18"/>
              </w:rPr>
              <w:t xml:space="preserve">Pressure resistance at elevated temperature </w:t>
            </w:r>
          </w:p>
          <w:p w:rsidR="001728D1" w:rsidRPr="00F42E73" w:rsidP="001728D1" w14:paraId="4A00054A" w14:textId="77777777">
            <w:pPr>
              <w:rPr>
                <w:rFonts w:ascii="Times New Roman" w:hAnsi="Times New Roman"/>
                <w:sz w:val="18"/>
                <w:szCs w:val="18"/>
              </w:rPr>
            </w:pPr>
            <w:r w:rsidRPr="00F42E73">
              <w:rPr>
                <w:rFonts w:ascii="Times New Roman" w:hAnsi="Times New Roman"/>
                <w:sz w:val="18"/>
                <w:szCs w:val="18"/>
              </w:rPr>
              <w:t>Leaktightness after tensile strength and resistance to flexing tests</w:t>
            </w:r>
          </w:p>
          <w:p w:rsidR="001728D1" w:rsidRPr="00F42E73" w:rsidP="001728D1" w14:paraId="7DD7CADC" w14:textId="77777777">
            <w:pPr>
              <w:rPr>
                <w:rFonts w:ascii="Times New Roman" w:hAnsi="Times New Roman"/>
                <w:sz w:val="18"/>
                <w:szCs w:val="18"/>
              </w:rPr>
            </w:pPr>
            <w:r w:rsidRPr="00F42E73">
              <w:rPr>
                <w:rFonts w:ascii="Times New Roman" w:hAnsi="Times New Roman"/>
                <w:sz w:val="18"/>
                <w:szCs w:val="18"/>
              </w:rPr>
              <w:t xml:space="preserve">Thermal shock test </w:t>
            </w:r>
          </w:p>
          <w:p w:rsidR="0005704B" w:rsidRPr="00F42E73" w:rsidP="001728D1" w14:paraId="5A8E581A" w14:textId="77777777">
            <w:pPr>
              <w:rPr>
                <w:rFonts w:ascii="Times New Roman" w:hAnsi="Times New Roman"/>
                <w:sz w:val="18"/>
                <w:szCs w:val="18"/>
              </w:rPr>
            </w:pPr>
            <w:r w:rsidRPr="00F42E73">
              <w:rPr>
                <w:rFonts w:ascii="Times New Roman" w:hAnsi="Times New Roman"/>
                <w:sz w:val="18"/>
                <w:szCs w:val="18"/>
              </w:rPr>
              <w:t>Rotary connection</w:t>
            </w:r>
          </w:p>
        </w:tc>
        <w:tc>
          <w:tcPr>
            <w:tcW w:w="1985" w:type="dxa"/>
            <w:tcBorders>
              <w:top w:val="single" w:sz="4" w:space="0" w:color="auto"/>
              <w:left w:val="single" w:sz="4" w:space="0" w:color="auto"/>
              <w:bottom w:val="single" w:sz="4" w:space="0" w:color="auto"/>
              <w:right w:val="single" w:sz="4" w:space="0" w:color="auto"/>
            </w:tcBorders>
          </w:tcPr>
          <w:p w:rsidR="0005704B" w:rsidRPr="00F42E73" w:rsidP="0005704B" w14:paraId="21D6B2CA" w14:textId="77777777">
            <w:pPr>
              <w:rPr>
                <w:rFonts w:ascii="Times New Roman" w:hAnsi="Times New Roman"/>
                <w:sz w:val="18"/>
                <w:szCs w:val="18"/>
              </w:rPr>
            </w:pPr>
            <w:r w:rsidRPr="00F42E73">
              <w:rPr>
                <w:rFonts w:ascii="Times New Roman" w:hAnsi="Times New Roman"/>
                <w:sz w:val="18"/>
                <w:szCs w:val="18"/>
              </w:rPr>
              <w:t>Yapılmaz.</w:t>
            </w:r>
          </w:p>
        </w:tc>
        <w:tc>
          <w:tcPr>
            <w:tcW w:w="1134" w:type="dxa"/>
            <w:tcBorders>
              <w:top w:val="single" w:sz="4" w:space="0" w:color="auto"/>
              <w:left w:val="single" w:sz="4" w:space="0" w:color="auto"/>
              <w:bottom w:val="single" w:sz="4" w:space="0" w:color="auto"/>
              <w:right w:val="single" w:sz="4" w:space="0" w:color="auto"/>
            </w:tcBorders>
          </w:tcPr>
          <w:p w:rsidR="0005704B" w:rsidRPr="00F42E73" w:rsidP="00EE23A2" w14:paraId="4495C4F3" w14:textId="77777777">
            <w:pPr>
              <w:rPr>
                <w:rFonts w:ascii="Times New Roman" w:hAnsi="Times New Roman"/>
                <w:sz w:val="18"/>
                <w:szCs w:val="18"/>
              </w:rPr>
            </w:pPr>
            <w:r w:rsidRPr="00F42E73">
              <w:rPr>
                <w:rFonts w:ascii="Times New Roman" w:hAnsi="Times New Roman"/>
                <w:sz w:val="18"/>
                <w:szCs w:val="18"/>
              </w:rPr>
              <w:t>Yapılmaz.</w:t>
            </w:r>
          </w:p>
        </w:tc>
        <w:tc>
          <w:tcPr>
            <w:tcW w:w="2410" w:type="dxa"/>
            <w:tcBorders>
              <w:top w:val="single" w:sz="4" w:space="0" w:color="auto"/>
              <w:left w:val="single" w:sz="4" w:space="0" w:color="auto"/>
              <w:bottom w:val="single" w:sz="4" w:space="0" w:color="auto"/>
              <w:right w:val="single" w:sz="4" w:space="0" w:color="auto"/>
            </w:tcBorders>
          </w:tcPr>
          <w:p w:rsidR="001728D1" w:rsidRPr="00F42E73" w:rsidP="001728D1" w14:paraId="40B188C0"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05704B" w:rsidRPr="00F42E73" w:rsidP="001728D1" w14:paraId="75D80BDB"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Borders>
              <w:top w:val="single" w:sz="4" w:space="0" w:color="auto"/>
              <w:left w:val="single" w:sz="4" w:space="0" w:color="auto"/>
              <w:bottom w:val="single" w:sz="4" w:space="0" w:color="auto"/>
              <w:right w:val="single" w:sz="4" w:space="0" w:color="auto"/>
            </w:tcBorders>
          </w:tcPr>
          <w:p w:rsidR="0005704B" w:rsidRPr="00F42E73" w:rsidP="0005704B" w14:paraId="7C4BD627" w14:textId="77777777">
            <w:pPr>
              <w:rPr>
                <w:rFonts w:ascii="Times New Roman" w:hAnsi="Times New Roman"/>
                <w:sz w:val="18"/>
                <w:szCs w:val="18"/>
              </w:rPr>
            </w:pPr>
            <w:r w:rsidRPr="00F42E73">
              <w:rPr>
                <w:rFonts w:ascii="Times New Roman" w:hAnsi="Times New Roman"/>
                <w:sz w:val="18"/>
                <w:szCs w:val="18"/>
              </w:rPr>
              <w:t>Yapılmaz.</w:t>
            </w:r>
          </w:p>
        </w:tc>
        <w:tc>
          <w:tcPr>
            <w:tcW w:w="1276" w:type="dxa"/>
            <w:tcBorders>
              <w:top w:val="single" w:sz="4" w:space="0" w:color="auto"/>
              <w:left w:val="single" w:sz="4" w:space="0" w:color="auto"/>
              <w:bottom w:val="single" w:sz="4" w:space="0" w:color="auto"/>
              <w:right w:val="single" w:sz="4" w:space="0" w:color="auto"/>
            </w:tcBorders>
          </w:tcPr>
          <w:p w:rsidR="0005704B" w:rsidRPr="00F42E73" w:rsidP="00EE23A2" w14:paraId="04639147" w14:textId="77777777">
            <w:pPr>
              <w:rPr>
                <w:rFonts w:ascii="Times New Roman" w:hAnsi="Times New Roman"/>
                <w:sz w:val="18"/>
                <w:szCs w:val="18"/>
              </w:rPr>
            </w:pPr>
            <w:r w:rsidRPr="00F42E73">
              <w:rPr>
                <w:rFonts w:ascii="Times New Roman" w:hAnsi="Times New Roman"/>
                <w:sz w:val="18"/>
                <w:szCs w:val="18"/>
              </w:rPr>
              <w:t>Yapılmaz.</w:t>
            </w:r>
          </w:p>
        </w:tc>
        <w:tc>
          <w:tcPr>
            <w:tcW w:w="2180" w:type="dxa"/>
            <w:tcBorders>
              <w:top w:val="single" w:sz="4" w:space="0" w:color="auto"/>
              <w:left w:val="single" w:sz="4" w:space="0" w:color="auto"/>
              <w:bottom w:val="single" w:sz="4" w:space="0" w:color="auto"/>
              <w:right w:val="single" w:sz="4" w:space="0" w:color="auto"/>
            </w:tcBorders>
          </w:tcPr>
          <w:p w:rsidR="001728D1" w:rsidRPr="00F42E73" w:rsidP="001728D1" w14:paraId="7AC9150D" w14:textId="77777777">
            <w:pPr>
              <w:rPr>
                <w:rFonts w:ascii="Times New Roman" w:hAnsi="Times New Roman"/>
                <w:sz w:val="18"/>
                <w:szCs w:val="18"/>
              </w:rPr>
            </w:pPr>
            <w:r w:rsidRPr="00F42E73">
              <w:rPr>
                <w:rFonts w:ascii="Times New Roman" w:hAnsi="Times New Roman"/>
                <w:sz w:val="18"/>
                <w:szCs w:val="18"/>
              </w:rPr>
              <w:t xml:space="preserve">G işaretlemesinde Madde 4 ve Madde 5’te belirtilen bilgilerle birlikte tip testi </w:t>
            </w:r>
          </w:p>
          <w:p w:rsidR="0005704B" w:rsidRPr="00F42E73" w:rsidP="001728D1" w14:paraId="0F397FC6" w14:textId="77777777">
            <w:pPr>
              <w:rPr>
                <w:rFonts w:ascii="Times New Roman" w:hAnsi="Times New Roman"/>
                <w:sz w:val="18"/>
                <w:szCs w:val="18"/>
              </w:rPr>
            </w:pPr>
            <w:r w:rsidRPr="00F42E73">
              <w:rPr>
                <w:rFonts w:ascii="Times New Roman" w:hAnsi="Times New Roman"/>
                <w:sz w:val="18"/>
                <w:szCs w:val="18"/>
              </w:rPr>
              <w:t>sonuçları beyan edilmelidir.</w:t>
            </w:r>
          </w:p>
        </w:tc>
      </w:tr>
      <w:tr w14:paraId="6E47613D" w14:textId="77777777" w:rsidTr="0097397B">
        <w:tblPrEx>
          <w:tblW w:w="15075" w:type="dxa"/>
          <w:tblLayout w:type="fixed"/>
          <w:tblLook w:val="04A0"/>
        </w:tblPrEx>
        <w:tc>
          <w:tcPr>
            <w:tcW w:w="533" w:type="dxa"/>
            <w:vMerge w:val="restart"/>
            <w:tcBorders>
              <w:top w:val="single" w:sz="4" w:space="0" w:color="auto"/>
              <w:left w:val="single" w:sz="4" w:space="0" w:color="auto"/>
              <w:right w:val="single" w:sz="4" w:space="0" w:color="auto"/>
            </w:tcBorders>
            <w:vAlign w:val="center"/>
          </w:tcPr>
          <w:p w:rsidR="0005704B" w:rsidRPr="00F42E73" w:rsidP="0005704B" w14:paraId="6B1B261B" w14:textId="77777777">
            <w:pPr>
              <w:rPr>
                <w:rFonts w:ascii="Times New Roman" w:hAnsi="Times New Roman"/>
                <w:sz w:val="18"/>
                <w:szCs w:val="18"/>
              </w:rPr>
            </w:pPr>
            <w:r w:rsidRPr="00F42E73">
              <w:rPr>
                <w:rFonts w:ascii="Times New Roman" w:hAnsi="Times New Roman"/>
                <w:sz w:val="18"/>
                <w:szCs w:val="18"/>
              </w:rPr>
              <w:t>23</w:t>
            </w:r>
          </w:p>
          <w:p w:rsidR="0005704B" w:rsidRPr="00F42E73" w:rsidP="0005704B" w14:paraId="0B91D478" w14:textId="77777777">
            <w:pPr>
              <w:rPr>
                <w:rFonts w:ascii="Times New Roman" w:hAnsi="Times New Roman"/>
                <w:sz w:val="18"/>
                <w:szCs w:val="18"/>
              </w:rPr>
            </w:pPr>
          </w:p>
        </w:tc>
        <w:tc>
          <w:tcPr>
            <w:tcW w:w="14542" w:type="dxa"/>
            <w:gridSpan w:val="7"/>
            <w:tcBorders>
              <w:top w:val="single" w:sz="4" w:space="0" w:color="auto"/>
              <w:left w:val="single" w:sz="4" w:space="0" w:color="auto"/>
              <w:bottom w:val="single" w:sz="4" w:space="0" w:color="auto"/>
              <w:right w:val="single" w:sz="4" w:space="0" w:color="auto"/>
            </w:tcBorders>
          </w:tcPr>
          <w:p w:rsidR="0005704B" w:rsidRPr="00F42E73" w:rsidP="0005704B" w14:paraId="7490C067"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12209 / 11.07.2016- Bina hırdavatı- Mekanik olarak çalıştırılan kilitler ve kilitleme plakaları - Gerekler ve deney yöntemleri  (MS36- METAL KAPILAR, PENCERELER VE DONANIMLARI)</w:t>
            </w:r>
          </w:p>
          <w:p w:rsidR="0005704B" w:rsidRPr="00F42E73" w:rsidP="0005704B" w14:paraId="70323430"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99/93/EC (2011/246/AT ile revize) / 3 Yangın veya duman kontrol kapılarının ilgili aksamı Yapı Malzemeleri Yönetmeliği (305/2011/AB) kapsamında sistem 1 kapsamında değerlendirilmekte, bu kullanım amacında CE, diğer kullanım amaçları için imal edilen kapıların ilgili aksamı sistem 3 kapsamında G işaretlemesine tabi olup belgelendirme faaliyetlerinin buna göre yapılması gerekmektedir.</w:t>
            </w:r>
          </w:p>
          <w:p w:rsidR="0005704B" w:rsidRPr="00F42E73" w:rsidP="0005704B" w14:paraId="5109108B"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Gözetim Periyodu:</w:t>
            </w:r>
            <w:r w:rsidRPr="00F42E73" w:rsidR="007458DF">
              <w:rPr>
                <w:rFonts w:ascii="Times New Roman" w:hAnsi="Times New Roman"/>
                <w:sz w:val="18"/>
                <w:szCs w:val="18"/>
              </w:rPr>
              <w:t xml:space="preserve"> ---</w:t>
            </w:r>
          </w:p>
          <w:p w:rsidR="0005704B" w:rsidRPr="00F42E73" w:rsidP="0005704B" w14:paraId="63CC8F1E"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19.09.2018 tarih ve 163370 sayılı yazısı</w:t>
            </w:r>
          </w:p>
          <w:p w:rsidR="0005704B" w:rsidRPr="00F42E73" w:rsidP="0005704B" w14:paraId="399B5DF2"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İlk Tespit: - / - / 2014</w:t>
            </w:r>
          </w:p>
          <w:p w:rsidR="0005704B" w:rsidRPr="00F42E73" w:rsidP="0005704B" w14:paraId="186FE3E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Rev.1: TSE / 29.08.2018 / 19.09.2018</w:t>
            </w:r>
          </w:p>
          <w:p w:rsidR="0005704B" w:rsidRPr="00F42E73" w:rsidP="0005704B" w14:paraId="178710B4"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Rev.2: TSE / 26.01.2023 / 30.03.2023</w:t>
            </w:r>
          </w:p>
          <w:p w:rsidR="0005704B" w:rsidRPr="00F42E73" w:rsidP="0005704B" w14:paraId="33987F91"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Rev.1/24.10.2018/ TS EN 12209/T1:2008 standardının güncellenerek yerine TS EN 12209-2016 standardının yürürlüğe girmesi Rev.2/ 30.03.2023 / 26.01.2023 tarihli TSE yazısına istinaden yapılan çalışmada ilave hususun yeni formata göre oluşturulması</w:t>
            </w:r>
          </w:p>
          <w:p w:rsidR="00B778D2" w:rsidRPr="00F42E73" w:rsidP="00B778D2" w14:paraId="7C629DA9" w14:textId="77777777">
            <w:pPr>
              <w:rPr>
                <w:rFonts w:ascii="Times New Roman" w:hAnsi="Times New Roman"/>
                <w:b/>
                <w:bCs/>
                <w:sz w:val="18"/>
                <w:szCs w:val="18"/>
              </w:rPr>
            </w:pPr>
            <w:r w:rsidRPr="00F42E73">
              <w:rPr>
                <w:rFonts w:ascii="Times New Roman" w:hAnsi="Times New Roman"/>
                <w:b/>
                <w:bCs/>
                <w:color w:val="FF0000"/>
                <w:sz w:val="18"/>
                <w:szCs w:val="18"/>
              </w:rPr>
              <w:t>NOT: Yeni standarda geçiş tarihi 06.07.2026 olduğu için bu tarihe kadar listede standardın eski versiyonuna da yer verilecektir.</w:t>
            </w:r>
          </w:p>
        </w:tc>
      </w:tr>
      <w:tr w14:paraId="1E7284B7" w14:textId="77777777" w:rsidTr="009C3B75">
        <w:tblPrEx>
          <w:tblW w:w="15075" w:type="dxa"/>
          <w:tblLayout w:type="fixed"/>
          <w:tblLook w:val="04A0"/>
        </w:tblPrEx>
        <w:tc>
          <w:tcPr>
            <w:tcW w:w="533" w:type="dxa"/>
            <w:vMerge/>
            <w:tcBorders>
              <w:left w:val="single" w:sz="4" w:space="0" w:color="auto"/>
              <w:right w:val="single" w:sz="4" w:space="0" w:color="auto"/>
            </w:tcBorders>
            <w:vAlign w:val="center"/>
          </w:tcPr>
          <w:p w:rsidR="0005704B" w:rsidRPr="00F42E73" w:rsidP="0005704B" w14:paraId="436A6350" w14:textId="77777777">
            <w:pPr>
              <w:rPr>
                <w:rFonts w:ascii="Times New Roman" w:hAnsi="Times New Roman"/>
                <w:sz w:val="18"/>
                <w:szCs w:val="18"/>
              </w:rPr>
            </w:pPr>
          </w:p>
        </w:tc>
        <w:tc>
          <w:tcPr>
            <w:tcW w:w="3998" w:type="dxa"/>
          </w:tcPr>
          <w:p w:rsidR="0005704B" w:rsidRPr="00F42E73" w:rsidP="0005704B" w14:paraId="6370BB2B" w14:textId="77777777">
            <w:pPr>
              <w:rPr>
                <w:rFonts w:ascii="Times New Roman" w:hAnsi="Times New Roman"/>
                <w:sz w:val="18"/>
                <w:szCs w:val="18"/>
              </w:rPr>
            </w:pPr>
            <w:r w:rsidRPr="00F42E73">
              <w:rPr>
                <w:rFonts w:ascii="Times New Roman" w:hAnsi="Times New Roman"/>
                <w:b/>
                <w:sz w:val="18"/>
                <w:szCs w:val="18"/>
              </w:rPr>
              <w:t xml:space="preserve">Tip Testi </w:t>
            </w:r>
            <w:r w:rsidRPr="00F42E73">
              <w:rPr>
                <w:rFonts w:ascii="Times New Roman" w:hAnsi="Times New Roman"/>
                <w:sz w:val="18"/>
                <w:szCs w:val="18"/>
              </w:rPr>
              <w:t>(Sistemi 1, 1+3’te UDK Tarafından, sistem 2+’da imalatçı tarafından yapılır)</w:t>
            </w:r>
          </w:p>
          <w:p w:rsidR="005943F5" w:rsidRPr="00F42E73" w:rsidP="005943F5" w14:paraId="76C948EB"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2FF5995"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391C667F"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1194E6EA"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186B4B25"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672E7D64"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7D8D52F2"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31B40427"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621017EB" w14:textId="77777777">
            <w:pPr>
              <w:rPr>
                <w:rFonts w:ascii="Times New Roman" w:hAnsi="Times New Roman"/>
                <w:b/>
                <w:sz w:val="18"/>
                <w:szCs w:val="18"/>
              </w:rPr>
            </w:pPr>
            <w:r w:rsidRPr="00F42E73">
              <w:rPr>
                <w:rFonts w:ascii="Times New Roman" w:hAnsi="Times New Roman"/>
                <w:b/>
                <w:sz w:val="18"/>
                <w:szCs w:val="18"/>
              </w:rPr>
              <w:t>Diğer Hususlar</w:t>
            </w:r>
          </w:p>
        </w:tc>
      </w:tr>
      <w:tr w14:paraId="4B57E39D" w14:textId="77777777" w:rsidTr="009C3B75">
        <w:tblPrEx>
          <w:tblW w:w="15075" w:type="dxa"/>
          <w:tblLayout w:type="fixed"/>
          <w:tblLook w:val="04A0"/>
        </w:tblPrEx>
        <w:tc>
          <w:tcPr>
            <w:tcW w:w="533" w:type="dxa"/>
            <w:vMerge/>
            <w:tcBorders>
              <w:left w:val="single" w:sz="4" w:space="0" w:color="auto"/>
              <w:bottom w:val="single" w:sz="4" w:space="0" w:color="auto"/>
              <w:right w:val="single" w:sz="4" w:space="0" w:color="auto"/>
            </w:tcBorders>
            <w:vAlign w:val="center"/>
          </w:tcPr>
          <w:p w:rsidR="0005704B" w:rsidRPr="00F42E73" w:rsidP="0005704B" w14:paraId="2A5A1B00" w14:textId="77777777">
            <w:pPr>
              <w:rPr>
                <w:rFonts w:ascii="Times New Roman" w:hAnsi="Times New Roman"/>
                <w:sz w:val="18"/>
                <w:szCs w:val="18"/>
              </w:rPr>
            </w:pPr>
          </w:p>
        </w:tc>
        <w:tc>
          <w:tcPr>
            <w:tcW w:w="3998" w:type="dxa"/>
          </w:tcPr>
          <w:p w:rsidR="006F2BB7" w:rsidRPr="00F42E73" w:rsidP="00303AD8" w14:paraId="5DCAA385" w14:textId="77777777">
            <w:pPr>
              <w:rPr>
                <w:rFonts w:ascii="Times New Roman" w:hAnsi="Times New Roman"/>
                <w:sz w:val="18"/>
                <w:szCs w:val="18"/>
              </w:rPr>
            </w:pPr>
            <w:r w:rsidRPr="00F42E73">
              <w:rPr>
                <w:rFonts w:ascii="Times New Roman" w:hAnsi="Times New Roman"/>
                <w:sz w:val="18"/>
                <w:szCs w:val="18"/>
              </w:rPr>
              <w:t>Tip testleri /Performans deneyleri:</w:t>
            </w:r>
          </w:p>
          <w:p w:rsidR="00303AD8" w:rsidRPr="00F42E73" w:rsidP="00303AD8" w14:paraId="41EFFAF6" w14:textId="77777777">
            <w:pPr>
              <w:rPr>
                <w:rFonts w:ascii="Times New Roman" w:hAnsi="Times New Roman"/>
                <w:sz w:val="18"/>
                <w:szCs w:val="18"/>
              </w:rPr>
            </w:pPr>
            <w:r w:rsidRPr="00F42E73">
              <w:rPr>
                <w:rFonts w:ascii="Times New Roman" w:hAnsi="Times New Roman"/>
                <w:sz w:val="18"/>
                <w:szCs w:val="18"/>
              </w:rPr>
              <w:t>Standardın 6.2 maddesi.</w:t>
            </w:r>
          </w:p>
          <w:p w:rsidR="00303AD8" w:rsidRPr="00F42E73" w:rsidP="00303AD8" w14:paraId="2E7B7A72" w14:textId="77777777">
            <w:pPr>
              <w:rPr>
                <w:rFonts w:ascii="Times New Roman" w:hAnsi="Times New Roman"/>
                <w:sz w:val="18"/>
                <w:szCs w:val="18"/>
              </w:rPr>
            </w:pPr>
            <w:r w:rsidRPr="00F42E73">
              <w:rPr>
                <w:rFonts w:ascii="Times New Roman" w:hAnsi="Times New Roman"/>
                <w:sz w:val="18"/>
                <w:szCs w:val="18"/>
              </w:rPr>
              <w:t>6.2 Type testing Self-closing</w:t>
            </w:r>
          </w:p>
          <w:p w:rsidR="00303AD8" w:rsidRPr="00F42E73" w:rsidP="00303AD8" w14:paraId="52154167" w14:textId="77777777">
            <w:pPr>
              <w:rPr>
                <w:rFonts w:ascii="Times New Roman" w:hAnsi="Times New Roman"/>
                <w:sz w:val="18"/>
                <w:szCs w:val="18"/>
              </w:rPr>
            </w:pPr>
            <w:r w:rsidRPr="00F42E73">
              <w:rPr>
                <w:rFonts w:ascii="Times New Roman" w:hAnsi="Times New Roman"/>
                <w:sz w:val="18"/>
                <w:szCs w:val="18"/>
              </w:rPr>
              <w:t>Ability to close and keep the door in a closed position</w:t>
            </w:r>
          </w:p>
          <w:p w:rsidR="00303AD8" w:rsidRPr="00F42E73" w:rsidP="00303AD8" w14:paraId="147AEC08" w14:textId="77777777">
            <w:pPr>
              <w:rPr>
                <w:rFonts w:ascii="Times New Roman" w:hAnsi="Times New Roman"/>
                <w:sz w:val="18"/>
                <w:szCs w:val="18"/>
              </w:rPr>
            </w:pPr>
            <w:r w:rsidRPr="00F42E73">
              <w:rPr>
                <w:rFonts w:ascii="Times New Roman" w:hAnsi="Times New Roman"/>
                <w:sz w:val="18"/>
                <w:szCs w:val="18"/>
              </w:rPr>
              <w:t>- Return force of latch bolt 4.1.3 5.4.2 1 4.1.3</w:t>
            </w:r>
          </w:p>
          <w:p w:rsidR="00303AD8" w:rsidRPr="00F42E73" w:rsidP="00303AD8" w14:paraId="4ABD99B1" w14:textId="77777777">
            <w:pPr>
              <w:rPr>
                <w:rFonts w:ascii="Times New Roman" w:hAnsi="Times New Roman"/>
                <w:sz w:val="18"/>
                <w:szCs w:val="18"/>
              </w:rPr>
            </w:pPr>
            <w:r w:rsidRPr="00F42E73">
              <w:rPr>
                <w:rFonts w:ascii="Times New Roman" w:hAnsi="Times New Roman"/>
                <w:sz w:val="18"/>
                <w:szCs w:val="18"/>
              </w:rPr>
              <w:t>- Door closing force 4.4.2 5.7.2 1 4.4.2</w:t>
            </w:r>
          </w:p>
          <w:p w:rsidR="00303AD8" w:rsidRPr="00F42E73" w:rsidP="00303AD8" w14:paraId="66BDEA46" w14:textId="77777777">
            <w:pPr>
              <w:rPr>
                <w:rFonts w:ascii="Times New Roman" w:hAnsi="Times New Roman"/>
                <w:sz w:val="18"/>
                <w:szCs w:val="18"/>
              </w:rPr>
            </w:pPr>
            <w:r w:rsidRPr="00F42E73">
              <w:rPr>
                <w:rFonts w:ascii="Times New Roman" w:hAnsi="Times New Roman"/>
                <w:sz w:val="18"/>
                <w:szCs w:val="18"/>
              </w:rPr>
              <w:t>Durability of self-closing against aging and degradation</w:t>
            </w:r>
          </w:p>
          <w:p w:rsidR="00303AD8" w:rsidRPr="00F42E73" w:rsidP="00303AD8" w14:paraId="1ED16A81" w14:textId="77777777">
            <w:pPr>
              <w:rPr>
                <w:rFonts w:ascii="Times New Roman" w:hAnsi="Times New Roman"/>
                <w:sz w:val="18"/>
                <w:szCs w:val="18"/>
              </w:rPr>
            </w:pPr>
            <w:r w:rsidRPr="00F42E73">
              <w:rPr>
                <w:rFonts w:ascii="Times New Roman" w:hAnsi="Times New Roman"/>
                <w:sz w:val="18"/>
                <w:szCs w:val="18"/>
              </w:rPr>
              <w:t>- Durability of latch action 4.3.1 5.6.1 1 4.3.1</w:t>
            </w:r>
          </w:p>
          <w:p w:rsidR="00303AD8" w:rsidRPr="00F42E73" w:rsidP="00303AD8" w14:paraId="62EF9FFE" w14:textId="77777777">
            <w:pPr>
              <w:rPr>
                <w:rFonts w:ascii="Times New Roman" w:hAnsi="Times New Roman"/>
                <w:sz w:val="18"/>
                <w:szCs w:val="18"/>
              </w:rPr>
            </w:pPr>
            <w:r w:rsidRPr="00F42E73">
              <w:rPr>
                <w:rFonts w:ascii="Times New Roman" w:hAnsi="Times New Roman"/>
                <w:sz w:val="18"/>
                <w:szCs w:val="18"/>
              </w:rPr>
              <w:t>- Corrosion resistance 4.7.1 5.10.1 1 4.7.1</w:t>
            </w:r>
          </w:p>
          <w:p w:rsidR="00303AD8" w:rsidRPr="00F42E73" w:rsidP="00303AD8" w14:paraId="1DD9B7E8" w14:textId="77777777">
            <w:pPr>
              <w:rPr>
                <w:rFonts w:ascii="Times New Roman" w:hAnsi="Times New Roman"/>
                <w:sz w:val="18"/>
                <w:szCs w:val="18"/>
              </w:rPr>
            </w:pPr>
            <w:r w:rsidRPr="00F42E73">
              <w:rPr>
                <w:rFonts w:ascii="Times New Roman" w:hAnsi="Times New Roman"/>
                <w:sz w:val="18"/>
                <w:szCs w:val="18"/>
              </w:rPr>
              <w:t>Suitability for use on fire</w:t>
            </w:r>
          </w:p>
          <w:p w:rsidR="00303AD8" w:rsidRPr="00F42E73" w:rsidP="00303AD8" w14:paraId="4470F096" w14:textId="77777777">
            <w:pPr>
              <w:rPr>
                <w:rFonts w:ascii="Times New Roman" w:hAnsi="Times New Roman"/>
                <w:sz w:val="18"/>
                <w:szCs w:val="18"/>
              </w:rPr>
            </w:pPr>
            <w:r w:rsidRPr="00F42E73">
              <w:rPr>
                <w:rFonts w:ascii="Times New Roman" w:hAnsi="Times New Roman"/>
                <w:sz w:val="18"/>
                <w:szCs w:val="18"/>
              </w:rPr>
              <w:t>resistance and/or smoke control doorset</w:t>
            </w:r>
          </w:p>
          <w:p w:rsidR="00303AD8" w:rsidRPr="00F42E73" w:rsidP="00303AD8" w14:paraId="3BCA71E6" w14:textId="77777777">
            <w:pPr>
              <w:rPr>
                <w:rFonts w:ascii="Times New Roman" w:hAnsi="Times New Roman"/>
                <w:sz w:val="18"/>
                <w:szCs w:val="18"/>
              </w:rPr>
            </w:pPr>
            <w:r w:rsidRPr="00F42E73">
              <w:rPr>
                <w:rFonts w:ascii="Times New Roman" w:hAnsi="Times New Roman"/>
                <w:sz w:val="18"/>
                <w:szCs w:val="18"/>
              </w:rPr>
              <w:t>4.5 5.8, Annex A, 1 4.5</w:t>
            </w:r>
          </w:p>
          <w:p w:rsidR="0005704B" w:rsidRPr="00F42E73" w:rsidP="00303AD8" w14:paraId="6080625D" w14:textId="77777777">
            <w:pPr>
              <w:rPr>
                <w:rFonts w:ascii="Times New Roman" w:hAnsi="Times New Roman"/>
                <w:sz w:val="18"/>
                <w:szCs w:val="18"/>
              </w:rPr>
            </w:pPr>
            <w:r w:rsidRPr="00F42E73">
              <w:rPr>
                <w:rFonts w:ascii="Times New Roman" w:hAnsi="Times New Roman"/>
                <w:sz w:val="18"/>
                <w:szCs w:val="18"/>
              </w:rPr>
              <w:t>Dangerous substances</w:t>
            </w:r>
          </w:p>
        </w:tc>
        <w:tc>
          <w:tcPr>
            <w:tcW w:w="1985" w:type="dxa"/>
          </w:tcPr>
          <w:p w:rsidR="0005704B" w:rsidRPr="00F42E73" w:rsidP="0005704B" w14:paraId="384A7383" w14:textId="77777777">
            <w:pPr>
              <w:rPr>
                <w:rFonts w:ascii="Times New Roman" w:hAnsi="Times New Roman"/>
                <w:sz w:val="18"/>
                <w:szCs w:val="18"/>
              </w:rPr>
            </w:pPr>
            <w:r w:rsidRPr="00F42E73">
              <w:rPr>
                <w:rFonts w:ascii="Times New Roman" w:hAnsi="Times New Roman"/>
                <w:sz w:val="18"/>
                <w:szCs w:val="18"/>
              </w:rPr>
              <w:t>Yapılmaz.</w:t>
            </w:r>
          </w:p>
        </w:tc>
        <w:tc>
          <w:tcPr>
            <w:tcW w:w="1134" w:type="dxa"/>
          </w:tcPr>
          <w:p w:rsidR="0005704B" w:rsidRPr="00F42E73" w:rsidP="0005704B" w14:paraId="1B3E2762"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05704B" w:rsidRPr="00F42E73" w:rsidP="0005704B" w14:paraId="3A799652"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05704B" w:rsidRPr="00F42E73" w:rsidP="0005704B" w14:paraId="658898B6" w14:textId="77777777">
            <w:pPr>
              <w:jc w:val="both"/>
              <w:rPr>
                <w:rFonts w:ascii="Times New Roman" w:hAnsi="Times New Roman"/>
                <w:sz w:val="18"/>
                <w:szCs w:val="18"/>
              </w:rPr>
            </w:pPr>
            <w:r w:rsidRPr="00F42E73">
              <w:rPr>
                <w:rFonts w:ascii="Times New Roman" w:hAnsi="Times New Roman"/>
                <w:sz w:val="18"/>
                <w:szCs w:val="18"/>
              </w:rPr>
              <w:t>Yapılmaz.</w:t>
            </w:r>
          </w:p>
        </w:tc>
        <w:tc>
          <w:tcPr>
            <w:tcW w:w="1276" w:type="dxa"/>
          </w:tcPr>
          <w:p w:rsidR="0005704B" w:rsidRPr="00F42E73" w:rsidP="0005704B" w14:paraId="44575E8D"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05704B" w:rsidRPr="00F42E73" w:rsidP="0077026A" w14:paraId="66D3184B" w14:textId="77777777">
            <w:pPr>
              <w:rPr>
                <w:rFonts w:ascii="Times New Roman" w:hAnsi="Times New Roman"/>
                <w:sz w:val="18"/>
                <w:szCs w:val="18"/>
              </w:rPr>
            </w:pPr>
            <w:r w:rsidRPr="00F42E73">
              <w:rPr>
                <w:rFonts w:ascii="Times New Roman" w:hAnsi="Times New Roman"/>
                <w:sz w:val="18"/>
                <w:szCs w:val="18"/>
              </w:rPr>
              <w:t>G işaretlemesinde Madde 8’de belirtilen bilgilerle birlikte tip testi sonuçları beyan edilmeli, yangına dirençli / duman kontrollü kapılarda kullanılmaz bilgisi belirtilmeli, TS EN 12209:2016 madde 7’de belirtildiği gibi kilitlerin veya dillerin kısa gösterilişi yapılmalıdır.</w:t>
            </w:r>
          </w:p>
        </w:tc>
      </w:tr>
      <w:tr w14:paraId="448AB0BF" w14:textId="77777777" w:rsidTr="0097397B">
        <w:tblPrEx>
          <w:tblW w:w="15075" w:type="dxa"/>
          <w:tblLayout w:type="fixed"/>
          <w:tblLook w:val="04A0"/>
        </w:tblPrEx>
        <w:tc>
          <w:tcPr>
            <w:tcW w:w="533" w:type="dxa"/>
            <w:vMerge w:val="restart"/>
            <w:tcBorders>
              <w:top w:val="single" w:sz="4" w:space="0" w:color="auto"/>
              <w:left w:val="single" w:sz="4" w:space="0" w:color="auto"/>
              <w:right w:val="single" w:sz="4" w:space="0" w:color="auto"/>
            </w:tcBorders>
            <w:vAlign w:val="center"/>
          </w:tcPr>
          <w:p w:rsidR="0005704B" w:rsidRPr="00F42E73" w:rsidP="0005704B" w14:paraId="05C3ED3C" w14:textId="77777777">
            <w:pPr>
              <w:rPr>
                <w:rFonts w:ascii="Times New Roman" w:hAnsi="Times New Roman"/>
                <w:sz w:val="18"/>
                <w:szCs w:val="18"/>
              </w:rPr>
            </w:pPr>
            <w:bookmarkStart w:id="0" w:name="_Hlk97196769"/>
            <w:r w:rsidRPr="00F42E73">
              <w:rPr>
                <w:rFonts w:ascii="Times New Roman" w:hAnsi="Times New Roman"/>
                <w:sz w:val="18"/>
                <w:szCs w:val="18"/>
              </w:rPr>
              <w:t>24</w:t>
            </w:r>
          </w:p>
        </w:tc>
        <w:tc>
          <w:tcPr>
            <w:tcW w:w="14542" w:type="dxa"/>
            <w:gridSpan w:val="7"/>
            <w:tcBorders>
              <w:top w:val="single" w:sz="4" w:space="0" w:color="auto"/>
              <w:left w:val="single" w:sz="4" w:space="0" w:color="auto"/>
              <w:bottom w:val="single" w:sz="4" w:space="0" w:color="auto"/>
              <w:right w:val="single" w:sz="4" w:space="0" w:color="auto"/>
            </w:tcBorders>
          </w:tcPr>
          <w:p w:rsidR="0005704B" w:rsidRPr="00F42E73" w:rsidP="0005704B" w14:paraId="4870B930"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1303 / 23.10.2015 - Bina hırdavatı - Kilit silindirleri - Özellikler ve deney metotları  (MS36- METAL KAPILAR, PENCERELER VE DONANIMLARI)</w:t>
            </w:r>
          </w:p>
          <w:p w:rsidR="0005704B" w:rsidRPr="00F42E73" w:rsidP="0005704B" w14:paraId="277D4E97"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1 veya 3</w:t>
            </w:r>
          </w:p>
          <w:p w:rsidR="00C85EF0" w:rsidRPr="00F42E73" w:rsidP="00C85EF0" w14:paraId="0D3CBCC4"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1999/93/AT (2011/246/AT ile revize) /</w:t>
            </w:r>
          </w:p>
          <w:p w:rsidR="00C85EF0" w:rsidRPr="00F42E73" w:rsidP="00C85EF0" w14:paraId="6E2270BC"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Yangına dirençli / duman kontrollü kapılarda kullanım için 1</w:t>
            </w:r>
          </w:p>
          <w:p w:rsidR="0005704B" w:rsidRPr="00F42E73" w:rsidP="00C85EF0" w14:paraId="3A4BCBB7"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Diğer kullanımlar için 3</w:t>
            </w:r>
          </w:p>
          <w:p w:rsidR="0005704B" w:rsidRPr="00F42E73" w:rsidP="0005704B" w14:paraId="08D30938"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İlgi yazı: T.C. Çevre ve Şehircilik Bakanlığı’nın 11.10.2018 tarih ve 180496 sayılı yazısı</w:t>
            </w:r>
          </w:p>
          <w:p w:rsidR="0005704B" w:rsidRPr="00F42E73" w:rsidP="0005704B" w14:paraId="231565BD" w14:textId="77777777">
            <w:pPr>
              <w:rPr>
                <w:rFonts w:ascii="Times New Roman" w:hAnsi="Times New Roman"/>
                <w:sz w:val="18"/>
                <w:szCs w:val="18"/>
              </w:rPr>
            </w:pPr>
            <w:r w:rsidRPr="00F42E73">
              <w:rPr>
                <w:rFonts w:ascii="Times New Roman" w:hAnsi="Times New Roman"/>
                <w:sz w:val="18"/>
                <w:szCs w:val="18"/>
              </w:rPr>
              <w:t>İlk tespit: Türk Standardları Enstitüsü /28.09.2018/11.10.2018</w:t>
            </w:r>
          </w:p>
          <w:p w:rsidR="0005704B" w:rsidP="0005704B" w14:paraId="73DF9DC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p w:rsidR="005F1488" w:rsidRPr="00F42E73" w:rsidP="0005704B" w14:paraId="06ECC693" w14:textId="561BE5D1">
            <w:pPr>
              <w:autoSpaceDE w:val="0"/>
              <w:autoSpaceDN w:val="0"/>
              <w:adjustRightInd w:val="0"/>
              <w:rPr>
                <w:rFonts w:ascii="Times New Roman" w:hAnsi="Times New Roman"/>
                <w:sz w:val="18"/>
                <w:szCs w:val="18"/>
              </w:rPr>
            </w:pPr>
            <w:r w:rsidRPr="00F42E73">
              <w:rPr>
                <w:rFonts w:ascii="Times New Roman" w:hAnsi="Times New Roman"/>
                <w:b/>
                <w:bCs/>
                <w:color w:val="FF0000"/>
                <w:sz w:val="18"/>
                <w:szCs w:val="18"/>
              </w:rPr>
              <w:t xml:space="preserve">NOT: Yeni standarda geçiş tarihi </w:t>
            </w:r>
            <w:r>
              <w:t xml:space="preserve"> </w:t>
            </w:r>
            <w:r w:rsidRPr="00F42E73">
              <w:rPr>
                <w:rFonts w:ascii="Times New Roman" w:hAnsi="Times New Roman"/>
                <w:b/>
                <w:bCs/>
                <w:color w:val="FF0000"/>
                <w:sz w:val="18"/>
                <w:szCs w:val="18"/>
              </w:rPr>
              <w:t>21.11.2027 olduğu için bu tarihe kadar listede standardın eski versiyonuna da yer verilecektir.</w:t>
            </w:r>
          </w:p>
        </w:tc>
      </w:tr>
      <w:bookmarkEnd w:id="0"/>
      <w:tr w14:paraId="03C641C9" w14:textId="77777777" w:rsidTr="009C3B75">
        <w:tblPrEx>
          <w:tblW w:w="15075" w:type="dxa"/>
          <w:tblLayout w:type="fixed"/>
          <w:tblLook w:val="04A0"/>
        </w:tblPrEx>
        <w:tc>
          <w:tcPr>
            <w:tcW w:w="533" w:type="dxa"/>
            <w:vMerge/>
            <w:tcBorders>
              <w:left w:val="single" w:sz="4" w:space="0" w:color="auto"/>
              <w:right w:val="single" w:sz="4" w:space="0" w:color="auto"/>
            </w:tcBorders>
            <w:vAlign w:val="center"/>
          </w:tcPr>
          <w:p w:rsidR="0005704B" w:rsidRPr="00F42E73" w:rsidP="0005704B" w14:paraId="17AB63D5" w14:textId="77777777">
            <w:pPr>
              <w:rPr>
                <w:rFonts w:ascii="Times New Roman" w:hAnsi="Times New Roman"/>
                <w:sz w:val="18"/>
                <w:szCs w:val="18"/>
              </w:rPr>
            </w:pPr>
          </w:p>
        </w:tc>
        <w:tc>
          <w:tcPr>
            <w:tcW w:w="3998" w:type="dxa"/>
          </w:tcPr>
          <w:p w:rsidR="0005704B" w:rsidRPr="00F42E73" w:rsidP="0005704B" w14:paraId="2521B10E" w14:textId="77777777">
            <w:pPr>
              <w:rPr>
                <w:rFonts w:ascii="Times New Roman" w:hAnsi="Times New Roman"/>
                <w:sz w:val="18"/>
                <w:szCs w:val="18"/>
              </w:rPr>
            </w:pPr>
            <w:r w:rsidRPr="00F42E73">
              <w:rPr>
                <w:rFonts w:ascii="Times New Roman" w:hAnsi="Times New Roman"/>
                <w:b/>
                <w:sz w:val="18"/>
                <w:szCs w:val="18"/>
              </w:rPr>
              <w:t xml:space="preserve">Tip Testi </w:t>
            </w:r>
            <w:r w:rsidRPr="00F42E73">
              <w:rPr>
                <w:rFonts w:ascii="Times New Roman" w:hAnsi="Times New Roman"/>
                <w:sz w:val="18"/>
                <w:szCs w:val="18"/>
              </w:rPr>
              <w:t>(Sistemi 1, 1+3’te UDK Tarafından, sistem 2+’da imalatçı tarafından yapılır)</w:t>
            </w:r>
          </w:p>
          <w:p w:rsidR="005943F5" w:rsidRPr="00F42E73" w:rsidP="005943F5" w14:paraId="1892354A"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3C130B22"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419EFA7B"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0AFC2671"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065B63CB"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B1012B2"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32AA4075"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4877A3D7"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30D5590E" w14:textId="77777777">
            <w:pPr>
              <w:rPr>
                <w:rFonts w:ascii="Times New Roman" w:hAnsi="Times New Roman"/>
                <w:b/>
                <w:sz w:val="18"/>
                <w:szCs w:val="18"/>
              </w:rPr>
            </w:pPr>
            <w:r w:rsidRPr="00F42E73">
              <w:rPr>
                <w:rFonts w:ascii="Times New Roman" w:hAnsi="Times New Roman"/>
                <w:b/>
                <w:sz w:val="18"/>
                <w:szCs w:val="18"/>
              </w:rPr>
              <w:t>Diğer Hususlar</w:t>
            </w:r>
          </w:p>
        </w:tc>
      </w:tr>
      <w:tr w14:paraId="69121C55" w14:textId="77777777" w:rsidTr="009C3B75">
        <w:tblPrEx>
          <w:tblW w:w="15075" w:type="dxa"/>
          <w:tblLayout w:type="fixed"/>
          <w:tblLook w:val="04A0"/>
        </w:tblPrEx>
        <w:tc>
          <w:tcPr>
            <w:tcW w:w="533" w:type="dxa"/>
            <w:vMerge/>
            <w:tcBorders>
              <w:left w:val="single" w:sz="4" w:space="0" w:color="auto"/>
              <w:bottom w:val="single" w:sz="4" w:space="0" w:color="auto"/>
              <w:right w:val="single" w:sz="4" w:space="0" w:color="auto"/>
            </w:tcBorders>
            <w:vAlign w:val="center"/>
          </w:tcPr>
          <w:p w:rsidR="0005704B" w:rsidRPr="00F42E73" w:rsidP="0005704B" w14:paraId="67D66B5F" w14:textId="77777777">
            <w:pPr>
              <w:rPr>
                <w:rFonts w:ascii="Times New Roman" w:hAnsi="Times New Roman"/>
                <w:sz w:val="18"/>
                <w:szCs w:val="18"/>
              </w:rPr>
            </w:pPr>
          </w:p>
        </w:tc>
        <w:tc>
          <w:tcPr>
            <w:tcW w:w="3998" w:type="dxa"/>
          </w:tcPr>
          <w:p w:rsidR="0005704B" w:rsidRPr="00F42E73" w:rsidP="0005704B" w14:paraId="27E213EC" w14:textId="77777777">
            <w:pPr>
              <w:rPr>
                <w:rFonts w:ascii="Times New Roman" w:hAnsi="Times New Roman"/>
                <w:sz w:val="18"/>
                <w:szCs w:val="18"/>
              </w:rPr>
            </w:pPr>
            <w:r w:rsidRPr="00F42E73">
              <w:rPr>
                <w:rFonts w:ascii="Times New Roman" w:hAnsi="Times New Roman"/>
                <w:sz w:val="18"/>
                <w:szCs w:val="18"/>
              </w:rPr>
              <w:t>Aşağıdaki özellikler UDK tarafından başlangıç tip deneyine tabi tutulmalıdır;</w:t>
            </w:r>
          </w:p>
          <w:p w:rsidR="0005704B" w:rsidRPr="00F42E73" w:rsidP="0005704B" w14:paraId="27231A9B" w14:textId="77777777">
            <w:pPr>
              <w:rPr>
                <w:rFonts w:ascii="Times New Roman" w:hAnsi="Times New Roman"/>
                <w:sz w:val="18"/>
                <w:szCs w:val="18"/>
              </w:rPr>
            </w:pPr>
            <w:r w:rsidRPr="00F42E73">
              <w:rPr>
                <w:rFonts w:ascii="Times New Roman" w:hAnsi="Times New Roman"/>
                <w:sz w:val="18"/>
                <w:szCs w:val="18"/>
              </w:rPr>
              <w:t>Kullanım kategorisi — Anahtar dayanımı</w:t>
            </w:r>
          </w:p>
          <w:p w:rsidR="0005704B" w:rsidRPr="00F42E73" w:rsidP="0005704B" w14:paraId="08C065EF" w14:textId="77777777">
            <w:pPr>
              <w:rPr>
                <w:rFonts w:ascii="Times New Roman" w:hAnsi="Times New Roman"/>
                <w:sz w:val="18"/>
                <w:szCs w:val="18"/>
              </w:rPr>
            </w:pPr>
            <w:r w:rsidRPr="00F42E73">
              <w:rPr>
                <w:rFonts w:ascii="Times New Roman" w:hAnsi="Times New Roman"/>
                <w:sz w:val="18"/>
                <w:szCs w:val="18"/>
              </w:rPr>
              <w:t>Dayanıklılık</w:t>
            </w:r>
          </w:p>
          <w:p w:rsidR="0005704B" w:rsidRPr="00F42E73" w:rsidP="0005704B" w14:paraId="58132916" w14:textId="77777777">
            <w:pPr>
              <w:rPr>
                <w:rFonts w:ascii="Times New Roman" w:hAnsi="Times New Roman"/>
                <w:sz w:val="18"/>
                <w:szCs w:val="18"/>
              </w:rPr>
            </w:pPr>
            <w:r w:rsidRPr="00F42E73">
              <w:rPr>
                <w:rFonts w:ascii="Times New Roman" w:hAnsi="Times New Roman"/>
                <w:sz w:val="18"/>
                <w:szCs w:val="18"/>
              </w:rPr>
              <w:t>Yangına dayanıklı / duman kontrol kapılarında kullanım için uygunluk</w:t>
            </w:r>
          </w:p>
          <w:p w:rsidR="0005704B" w:rsidRPr="00F42E73" w:rsidP="0005704B" w14:paraId="721C11B9" w14:textId="77777777">
            <w:pPr>
              <w:rPr>
                <w:rFonts w:ascii="Times New Roman" w:hAnsi="Times New Roman"/>
                <w:sz w:val="18"/>
                <w:szCs w:val="18"/>
              </w:rPr>
            </w:pPr>
            <w:r w:rsidRPr="00F42E73">
              <w:rPr>
                <w:rFonts w:ascii="Times New Roman" w:hAnsi="Times New Roman"/>
                <w:sz w:val="18"/>
                <w:szCs w:val="18"/>
              </w:rPr>
              <w:t>Korozyon direnci ve uç sıcaklıklarda çalışma</w:t>
            </w:r>
          </w:p>
          <w:p w:rsidR="0005704B" w:rsidRPr="00F42E73" w:rsidP="0005704B" w14:paraId="39E0D327" w14:textId="77777777">
            <w:pPr>
              <w:rPr>
                <w:rFonts w:ascii="Times New Roman" w:hAnsi="Times New Roman"/>
                <w:sz w:val="18"/>
                <w:szCs w:val="18"/>
              </w:rPr>
            </w:pPr>
            <w:r w:rsidRPr="00F42E73">
              <w:rPr>
                <w:rFonts w:ascii="Times New Roman" w:hAnsi="Times New Roman"/>
                <w:sz w:val="18"/>
                <w:szCs w:val="18"/>
              </w:rPr>
              <w:t>Anahtara ilişkin güvenlik</w:t>
            </w:r>
          </w:p>
          <w:p w:rsidR="0005704B" w:rsidRPr="00F42E73" w:rsidP="0005704B" w14:paraId="01115D35" w14:textId="77777777">
            <w:pPr>
              <w:rPr>
                <w:rFonts w:ascii="Times New Roman" w:hAnsi="Times New Roman"/>
                <w:sz w:val="18"/>
                <w:szCs w:val="18"/>
              </w:rPr>
            </w:pPr>
            <w:r w:rsidRPr="00F42E73">
              <w:rPr>
                <w:rFonts w:ascii="Times New Roman" w:hAnsi="Times New Roman"/>
                <w:sz w:val="18"/>
                <w:szCs w:val="18"/>
              </w:rPr>
              <w:t>Zorlamaya direnç</w:t>
            </w:r>
          </w:p>
          <w:p w:rsidR="0005704B" w:rsidRPr="00F42E73" w:rsidP="0005704B" w14:paraId="12316C29" w14:textId="77777777">
            <w:pPr>
              <w:rPr>
                <w:rFonts w:ascii="Times New Roman" w:hAnsi="Times New Roman"/>
                <w:sz w:val="18"/>
                <w:szCs w:val="18"/>
              </w:rPr>
            </w:pPr>
            <w:r w:rsidRPr="00F42E73">
              <w:rPr>
                <w:rFonts w:ascii="Times New Roman" w:hAnsi="Times New Roman"/>
                <w:sz w:val="18"/>
                <w:szCs w:val="18"/>
              </w:rPr>
              <w:t>Yangın/duman kompartımanlarında kullanılmak üzere ve kaçış yollarında kullanılacak ürünler için Ek A’de belirtilen özellikler için de başlangıç tip deneyi UDK tarafınca yapılmalıdır.</w:t>
            </w:r>
          </w:p>
          <w:p w:rsidR="00255E42" w:rsidRPr="00F42E73" w:rsidP="0005704B" w14:paraId="0D0F1353" w14:textId="77777777">
            <w:pPr>
              <w:rPr>
                <w:rFonts w:ascii="Times New Roman" w:hAnsi="Times New Roman"/>
                <w:sz w:val="18"/>
                <w:szCs w:val="18"/>
              </w:rPr>
            </w:pPr>
            <w:r w:rsidRPr="00F42E73">
              <w:rPr>
                <w:rFonts w:ascii="Times New Roman" w:hAnsi="Times New Roman"/>
                <w:sz w:val="18"/>
                <w:szCs w:val="18"/>
              </w:rPr>
              <w:t>Performans deneyleri:</w:t>
            </w:r>
          </w:p>
          <w:p w:rsidR="00255E42" w:rsidRPr="00F42E73" w:rsidP="00255E42" w14:paraId="16651F80" w14:textId="77777777">
            <w:pPr>
              <w:rPr>
                <w:rFonts w:ascii="Times New Roman" w:hAnsi="Times New Roman"/>
                <w:sz w:val="18"/>
                <w:szCs w:val="18"/>
              </w:rPr>
            </w:pPr>
            <w:r w:rsidRPr="00F42E73">
              <w:rPr>
                <w:rFonts w:ascii="Times New Roman" w:hAnsi="Times New Roman"/>
                <w:sz w:val="18"/>
                <w:szCs w:val="18"/>
              </w:rPr>
              <w:t>6.1 Genel</w:t>
            </w:r>
          </w:p>
          <w:p w:rsidR="00255E42" w:rsidRPr="00F42E73" w:rsidP="00255E42" w14:paraId="40762025" w14:textId="77777777">
            <w:pPr>
              <w:rPr>
                <w:rFonts w:ascii="Times New Roman" w:hAnsi="Times New Roman"/>
                <w:sz w:val="18"/>
                <w:szCs w:val="18"/>
              </w:rPr>
            </w:pPr>
            <w:r w:rsidRPr="00F42E73">
              <w:rPr>
                <w:rFonts w:ascii="Times New Roman" w:hAnsi="Times New Roman"/>
                <w:sz w:val="18"/>
                <w:szCs w:val="18"/>
              </w:rPr>
              <w:t>6.2 Anahtar dayanımı</w:t>
            </w:r>
          </w:p>
          <w:p w:rsidR="00255E42" w:rsidRPr="00F42E73" w:rsidP="00255E42" w14:paraId="0EBBF4D6" w14:textId="77777777">
            <w:pPr>
              <w:rPr>
                <w:rFonts w:ascii="Times New Roman" w:hAnsi="Times New Roman"/>
                <w:sz w:val="18"/>
                <w:szCs w:val="18"/>
              </w:rPr>
            </w:pPr>
            <w:r w:rsidRPr="00F42E73">
              <w:rPr>
                <w:rFonts w:ascii="Times New Roman" w:hAnsi="Times New Roman"/>
                <w:sz w:val="18"/>
                <w:szCs w:val="18"/>
              </w:rPr>
              <w:t>6.3 Dayanıklılık deneyleri — Standart deney çevrimleri</w:t>
            </w:r>
          </w:p>
          <w:p w:rsidR="00255E42" w:rsidRPr="00F42E73" w:rsidP="00255E42" w14:paraId="5BAC792D" w14:textId="77777777">
            <w:pPr>
              <w:rPr>
                <w:rFonts w:ascii="Times New Roman" w:hAnsi="Times New Roman"/>
                <w:sz w:val="18"/>
                <w:szCs w:val="18"/>
              </w:rPr>
            </w:pPr>
            <w:r w:rsidRPr="00F42E73">
              <w:rPr>
                <w:rFonts w:ascii="Times New Roman" w:hAnsi="Times New Roman"/>
                <w:sz w:val="18"/>
                <w:szCs w:val="18"/>
              </w:rPr>
              <w:t>6.4 Kapı kütlesi</w:t>
            </w:r>
          </w:p>
          <w:p w:rsidR="00255E42" w:rsidRPr="00F42E73" w:rsidP="00255E42" w14:paraId="02B19F79" w14:textId="77777777">
            <w:pPr>
              <w:rPr>
                <w:rFonts w:ascii="Times New Roman" w:hAnsi="Times New Roman"/>
                <w:sz w:val="18"/>
                <w:szCs w:val="18"/>
              </w:rPr>
            </w:pPr>
            <w:r w:rsidRPr="00F42E73">
              <w:rPr>
                <w:rFonts w:ascii="Times New Roman" w:hAnsi="Times New Roman"/>
                <w:sz w:val="18"/>
                <w:szCs w:val="18"/>
              </w:rPr>
              <w:t xml:space="preserve">6.5 Yangına dayanıklı / duman kontrol kapılarında kullanım için uygun </w:t>
            </w:r>
          </w:p>
          <w:p w:rsidR="00255E42" w:rsidRPr="00F42E73" w:rsidP="00255E42" w14:paraId="733F9C8D" w14:textId="77777777">
            <w:pPr>
              <w:rPr>
                <w:rFonts w:ascii="Times New Roman" w:hAnsi="Times New Roman"/>
                <w:sz w:val="18"/>
                <w:szCs w:val="18"/>
              </w:rPr>
            </w:pPr>
            <w:r w:rsidRPr="00F42E73">
              <w:rPr>
                <w:rFonts w:ascii="Times New Roman" w:hAnsi="Times New Roman"/>
                <w:sz w:val="18"/>
                <w:szCs w:val="18"/>
              </w:rPr>
              <w:t>6.6 Emniyet</w:t>
            </w:r>
          </w:p>
          <w:p w:rsidR="00255E42" w:rsidRPr="00F42E73" w:rsidP="00255E42" w14:paraId="6A65C4E2" w14:textId="77777777">
            <w:pPr>
              <w:rPr>
                <w:rFonts w:ascii="Times New Roman" w:hAnsi="Times New Roman"/>
                <w:sz w:val="18"/>
                <w:szCs w:val="18"/>
              </w:rPr>
            </w:pPr>
            <w:r w:rsidRPr="00F42E73">
              <w:rPr>
                <w:rFonts w:ascii="Times New Roman" w:hAnsi="Times New Roman"/>
                <w:sz w:val="18"/>
                <w:szCs w:val="18"/>
              </w:rPr>
              <w:t>6.7 Korozyon direnci ve aşırı sıcaklıklarda çalışma deneyi</w:t>
            </w:r>
          </w:p>
          <w:p w:rsidR="00255E42" w:rsidRPr="00F42E73" w:rsidP="00255E42" w14:paraId="5D3F0604" w14:textId="77777777">
            <w:pPr>
              <w:rPr>
                <w:rFonts w:ascii="Times New Roman" w:hAnsi="Times New Roman"/>
                <w:sz w:val="18"/>
                <w:szCs w:val="18"/>
              </w:rPr>
            </w:pPr>
            <w:r w:rsidRPr="00F42E73">
              <w:rPr>
                <w:rFonts w:ascii="Times New Roman" w:hAnsi="Times New Roman"/>
                <w:sz w:val="18"/>
                <w:szCs w:val="18"/>
              </w:rPr>
              <w:t>6.7.1 Korozyon direnci</w:t>
            </w:r>
          </w:p>
          <w:p w:rsidR="00255E42" w:rsidRPr="00F42E73" w:rsidP="00255E42" w14:paraId="55D6A137" w14:textId="77777777">
            <w:pPr>
              <w:rPr>
                <w:rFonts w:ascii="Times New Roman" w:hAnsi="Times New Roman"/>
                <w:sz w:val="18"/>
                <w:szCs w:val="18"/>
              </w:rPr>
            </w:pPr>
            <w:r w:rsidRPr="00F42E73">
              <w:rPr>
                <w:rFonts w:ascii="Times New Roman" w:hAnsi="Times New Roman"/>
                <w:sz w:val="18"/>
                <w:szCs w:val="18"/>
              </w:rPr>
              <w:t>6.7.2 Aşırı sıcaklıklarda çalışma deneyi</w:t>
            </w:r>
          </w:p>
          <w:p w:rsidR="00255E42" w:rsidRPr="00F42E73" w:rsidP="00255E42" w14:paraId="25F3AC0D" w14:textId="77777777">
            <w:pPr>
              <w:rPr>
                <w:rFonts w:ascii="Times New Roman" w:hAnsi="Times New Roman"/>
                <w:sz w:val="18"/>
                <w:szCs w:val="18"/>
              </w:rPr>
            </w:pPr>
            <w:r w:rsidRPr="00F42E73">
              <w:rPr>
                <w:rFonts w:ascii="Times New Roman" w:hAnsi="Times New Roman"/>
                <w:sz w:val="18"/>
                <w:szCs w:val="18"/>
              </w:rPr>
              <w:t>6.8 Anahtara ilişkin güvenlik</w:t>
            </w:r>
          </w:p>
          <w:p w:rsidR="00255E42" w:rsidRPr="00F42E73" w:rsidP="00255E42" w14:paraId="101C25E0" w14:textId="77777777">
            <w:pPr>
              <w:rPr>
                <w:rFonts w:ascii="Times New Roman" w:hAnsi="Times New Roman"/>
                <w:sz w:val="18"/>
                <w:szCs w:val="18"/>
              </w:rPr>
            </w:pPr>
            <w:r w:rsidRPr="00F42E73">
              <w:rPr>
                <w:rFonts w:ascii="Times New Roman" w:hAnsi="Times New Roman"/>
                <w:sz w:val="18"/>
                <w:szCs w:val="18"/>
              </w:rPr>
              <w:t>6.8.1 Etkili kombinezonların asgari sayıları</w:t>
            </w:r>
          </w:p>
          <w:p w:rsidR="00255E42" w:rsidRPr="00F42E73" w:rsidP="00255E42" w14:paraId="22E5A9DD" w14:textId="77777777">
            <w:pPr>
              <w:rPr>
                <w:rFonts w:ascii="Times New Roman" w:hAnsi="Times New Roman"/>
                <w:sz w:val="18"/>
                <w:szCs w:val="18"/>
              </w:rPr>
            </w:pPr>
            <w:r w:rsidRPr="00F42E73">
              <w:rPr>
                <w:rFonts w:ascii="Times New Roman" w:hAnsi="Times New Roman"/>
                <w:sz w:val="18"/>
                <w:szCs w:val="18"/>
              </w:rPr>
              <w:t xml:space="preserve">6.8.2 Fişenin asgari sayısı </w:t>
            </w:r>
          </w:p>
          <w:p w:rsidR="00255E42" w:rsidRPr="00F42E73" w:rsidP="00255E42" w14:paraId="5FB2528F" w14:textId="77777777">
            <w:pPr>
              <w:rPr>
                <w:rFonts w:ascii="Times New Roman" w:hAnsi="Times New Roman"/>
                <w:sz w:val="18"/>
                <w:szCs w:val="18"/>
              </w:rPr>
            </w:pPr>
            <w:r w:rsidRPr="00F42E73">
              <w:rPr>
                <w:rFonts w:ascii="Times New Roman" w:hAnsi="Times New Roman"/>
                <w:sz w:val="18"/>
                <w:szCs w:val="18"/>
              </w:rPr>
              <w:t>6.8.3 Aynı çentiklerin azami sayısı</w:t>
            </w:r>
          </w:p>
          <w:p w:rsidR="00255E42" w:rsidRPr="00F42E73" w:rsidP="00255E42" w14:paraId="57161888" w14:textId="77777777">
            <w:pPr>
              <w:rPr>
                <w:rFonts w:ascii="Times New Roman" w:hAnsi="Times New Roman"/>
                <w:sz w:val="18"/>
                <w:szCs w:val="18"/>
              </w:rPr>
            </w:pPr>
            <w:r w:rsidRPr="00F42E73">
              <w:rPr>
                <w:rFonts w:ascii="Times New Roman" w:hAnsi="Times New Roman"/>
                <w:sz w:val="18"/>
                <w:szCs w:val="18"/>
              </w:rPr>
              <w:t>6.8.4 Anahtar üzerinde doğrudan kodlama</w:t>
            </w:r>
          </w:p>
          <w:p w:rsidR="00255E42" w:rsidRPr="00F42E73" w:rsidP="00255E42" w14:paraId="05B7F86B" w14:textId="77777777">
            <w:pPr>
              <w:rPr>
                <w:rFonts w:ascii="Times New Roman" w:hAnsi="Times New Roman"/>
                <w:sz w:val="18"/>
                <w:szCs w:val="18"/>
              </w:rPr>
            </w:pPr>
            <w:r w:rsidRPr="00F42E73">
              <w:rPr>
                <w:rFonts w:ascii="Times New Roman" w:hAnsi="Times New Roman"/>
                <w:sz w:val="18"/>
                <w:szCs w:val="18"/>
              </w:rPr>
              <w:t>6.8.5 Güvenlik mekanizmasının çalışması</w:t>
            </w:r>
          </w:p>
          <w:p w:rsidR="00255E42" w:rsidRPr="00F42E73" w:rsidP="00255E42" w14:paraId="7DC1E0A2" w14:textId="77777777">
            <w:pPr>
              <w:rPr>
                <w:rFonts w:ascii="Times New Roman" w:hAnsi="Times New Roman"/>
                <w:sz w:val="18"/>
                <w:szCs w:val="18"/>
              </w:rPr>
            </w:pPr>
            <w:r w:rsidRPr="00F42E73">
              <w:rPr>
                <w:rFonts w:ascii="Times New Roman" w:hAnsi="Times New Roman"/>
                <w:sz w:val="18"/>
                <w:szCs w:val="18"/>
              </w:rPr>
              <w:t>6.8.6 Tüpün ve/veya silindirin tork dayanımı</w:t>
            </w:r>
          </w:p>
          <w:p w:rsidR="00255E42" w:rsidRPr="00F42E73" w:rsidP="00255E42" w14:paraId="11D396CC" w14:textId="77777777">
            <w:pPr>
              <w:rPr>
                <w:rFonts w:ascii="Times New Roman" w:hAnsi="Times New Roman"/>
                <w:sz w:val="18"/>
                <w:szCs w:val="18"/>
              </w:rPr>
            </w:pPr>
            <w:r w:rsidRPr="00F42E73">
              <w:rPr>
                <w:rFonts w:ascii="Times New Roman" w:hAnsi="Times New Roman"/>
                <w:sz w:val="18"/>
                <w:szCs w:val="18"/>
              </w:rPr>
              <w:t>6.9 Zorlamaya dayanım</w:t>
            </w:r>
          </w:p>
          <w:p w:rsidR="00255E42" w:rsidRPr="00F42E73" w:rsidP="00255E42" w14:paraId="7D4CD1F8" w14:textId="77777777">
            <w:pPr>
              <w:rPr>
                <w:rFonts w:ascii="Times New Roman" w:hAnsi="Times New Roman"/>
                <w:sz w:val="18"/>
                <w:szCs w:val="18"/>
              </w:rPr>
            </w:pPr>
            <w:r w:rsidRPr="00F42E73">
              <w:rPr>
                <w:rFonts w:ascii="Times New Roman" w:hAnsi="Times New Roman"/>
                <w:sz w:val="18"/>
                <w:szCs w:val="18"/>
              </w:rPr>
              <w:t>6.9.1 Delinmeye karşı dayanım</w:t>
            </w:r>
          </w:p>
          <w:p w:rsidR="00255E42" w:rsidRPr="00F42E73" w:rsidP="00255E42" w14:paraId="07200A56" w14:textId="77777777">
            <w:pPr>
              <w:rPr>
                <w:rFonts w:ascii="Times New Roman" w:hAnsi="Times New Roman"/>
                <w:sz w:val="18"/>
                <w:szCs w:val="18"/>
              </w:rPr>
            </w:pPr>
            <w:r w:rsidRPr="00F42E73">
              <w:rPr>
                <w:rFonts w:ascii="Times New Roman" w:hAnsi="Times New Roman"/>
                <w:sz w:val="18"/>
                <w:szCs w:val="18"/>
              </w:rPr>
              <w:t>6.9.2 Keski ile yapılan zorlamaya dayanım</w:t>
            </w:r>
          </w:p>
          <w:p w:rsidR="00255E42" w:rsidRPr="00F42E73" w:rsidP="00255E42" w14:paraId="733946CD" w14:textId="77777777">
            <w:pPr>
              <w:rPr>
                <w:rFonts w:ascii="Times New Roman" w:hAnsi="Times New Roman"/>
                <w:sz w:val="18"/>
                <w:szCs w:val="18"/>
              </w:rPr>
            </w:pPr>
            <w:r w:rsidRPr="00F42E73">
              <w:rPr>
                <w:rFonts w:ascii="Times New Roman" w:hAnsi="Times New Roman"/>
                <w:sz w:val="18"/>
                <w:szCs w:val="18"/>
              </w:rPr>
              <w:t>6.9.3 Burulma ile yapılan zorlamaya dayanım</w:t>
            </w:r>
          </w:p>
          <w:p w:rsidR="00255E42" w:rsidRPr="00F42E73" w:rsidP="00255E42" w14:paraId="775E2433" w14:textId="77777777">
            <w:pPr>
              <w:rPr>
                <w:rFonts w:ascii="Times New Roman" w:hAnsi="Times New Roman"/>
                <w:sz w:val="18"/>
                <w:szCs w:val="18"/>
              </w:rPr>
            </w:pPr>
            <w:r w:rsidRPr="00F42E73">
              <w:rPr>
                <w:rFonts w:ascii="Times New Roman" w:hAnsi="Times New Roman"/>
                <w:sz w:val="18"/>
                <w:szCs w:val="18"/>
              </w:rPr>
              <w:t>6.9.4 Tüpün/silindirin çıkartılmasına karşı dayanım</w:t>
            </w:r>
          </w:p>
          <w:p w:rsidR="00255E42" w:rsidRPr="00F42E73" w:rsidP="00255E42" w14:paraId="719FB0EF" w14:textId="77777777">
            <w:pPr>
              <w:rPr>
                <w:rFonts w:ascii="Times New Roman" w:hAnsi="Times New Roman"/>
                <w:sz w:val="18"/>
                <w:szCs w:val="18"/>
              </w:rPr>
            </w:pPr>
            <w:r w:rsidRPr="00F42E73">
              <w:rPr>
                <w:rFonts w:ascii="Times New Roman" w:hAnsi="Times New Roman"/>
                <w:sz w:val="18"/>
                <w:szCs w:val="18"/>
              </w:rPr>
              <w:t>6.9.5 Tüpün/silindirin zorlamaya dayanıma ilişkin tork dayanımı</w:t>
            </w:r>
          </w:p>
        </w:tc>
        <w:tc>
          <w:tcPr>
            <w:tcW w:w="1985" w:type="dxa"/>
          </w:tcPr>
          <w:p w:rsidR="0005704B" w:rsidRPr="00F42E73" w:rsidP="0005704B" w14:paraId="1653BD22" w14:textId="77777777">
            <w:pPr>
              <w:rPr>
                <w:rFonts w:ascii="Times New Roman" w:hAnsi="Times New Roman"/>
                <w:sz w:val="18"/>
                <w:szCs w:val="18"/>
              </w:rPr>
            </w:pPr>
            <w:r w:rsidRPr="00F42E73">
              <w:rPr>
                <w:rFonts w:ascii="Times New Roman" w:hAnsi="Times New Roman"/>
                <w:sz w:val="18"/>
                <w:szCs w:val="18"/>
              </w:rPr>
              <w:t>Tip testine tabi olan özellikler imalatçı tarafından deneye tabi tutulmalıdır. (Sistem 3 için yapılmaz.)</w:t>
            </w:r>
          </w:p>
        </w:tc>
        <w:tc>
          <w:tcPr>
            <w:tcW w:w="1134" w:type="dxa"/>
          </w:tcPr>
          <w:p w:rsidR="0005704B" w:rsidRPr="00F42E73" w:rsidP="0005704B" w14:paraId="258B8204" w14:textId="77777777">
            <w:pPr>
              <w:rPr>
                <w:rFonts w:ascii="Times New Roman" w:hAnsi="Times New Roman"/>
                <w:sz w:val="18"/>
                <w:szCs w:val="18"/>
              </w:rPr>
            </w:pPr>
            <w:r w:rsidRPr="00F42E73">
              <w:rPr>
                <w:rFonts w:ascii="Times New Roman" w:hAnsi="Times New Roman"/>
                <w:sz w:val="18"/>
                <w:szCs w:val="18"/>
              </w:rPr>
              <w:t>Ürün gözetimi yapılmaz.</w:t>
            </w:r>
          </w:p>
        </w:tc>
        <w:tc>
          <w:tcPr>
            <w:tcW w:w="2410" w:type="dxa"/>
          </w:tcPr>
          <w:p w:rsidR="0005704B" w:rsidRPr="00F42E73" w:rsidP="000C65A4" w14:paraId="7407A3EC"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05704B" w:rsidRPr="00F42E73" w:rsidP="0005704B" w14:paraId="64289815" w14:textId="77777777">
            <w:pPr>
              <w:jc w:val="both"/>
              <w:rPr>
                <w:rFonts w:ascii="Times New Roman" w:hAnsi="Times New Roman"/>
                <w:sz w:val="18"/>
                <w:szCs w:val="18"/>
              </w:rPr>
            </w:pPr>
            <w:r w:rsidRPr="00F42E73">
              <w:rPr>
                <w:rFonts w:ascii="Times New Roman" w:hAnsi="Times New Roman"/>
                <w:sz w:val="18"/>
                <w:szCs w:val="18"/>
              </w:rPr>
              <w:t>FÜK ilk tetkiki ürüne özel olarak oluşturulan bir kontrol listesine göre</w:t>
            </w:r>
          </w:p>
          <w:p w:rsidR="0005704B" w:rsidRPr="00F42E73" w:rsidP="0005704B" w14:paraId="045F4782" w14:textId="77777777">
            <w:pPr>
              <w:jc w:val="both"/>
              <w:rPr>
                <w:rFonts w:ascii="Times New Roman" w:hAnsi="Times New Roman"/>
                <w:sz w:val="18"/>
                <w:szCs w:val="18"/>
              </w:rPr>
            </w:pPr>
            <w:r w:rsidRPr="00F42E73">
              <w:rPr>
                <w:rFonts w:ascii="Times New Roman" w:hAnsi="Times New Roman"/>
                <w:sz w:val="18"/>
                <w:szCs w:val="18"/>
              </w:rPr>
              <w:t>UDK tarafından yapılmalıdır. (Sistem 3 için yapılmaz.)</w:t>
            </w:r>
          </w:p>
        </w:tc>
        <w:tc>
          <w:tcPr>
            <w:tcW w:w="1276" w:type="dxa"/>
          </w:tcPr>
          <w:p w:rsidR="0005704B" w:rsidRPr="00F42E73" w:rsidP="0005704B" w14:paraId="5646EC97" w14:textId="77777777">
            <w:pPr>
              <w:jc w:val="both"/>
              <w:rPr>
                <w:rFonts w:ascii="Times New Roman" w:hAnsi="Times New Roman"/>
                <w:sz w:val="18"/>
                <w:szCs w:val="18"/>
              </w:rPr>
            </w:pPr>
            <w:r w:rsidRPr="00F42E73">
              <w:rPr>
                <w:rFonts w:ascii="Times New Roman" w:hAnsi="Times New Roman"/>
                <w:sz w:val="18"/>
                <w:szCs w:val="18"/>
              </w:rPr>
              <w:t>Yılda 1 kez UDK tarafından ürüne özel olarak oluşturulan bir kontrol listesine göre yapılmalıdır. (Sistem 3 için yapılmaz.)</w:t>
            </w:r>
          </w:p>
        </w:tc>
        <w:tc>
          <w:tcPr>
            <w:tcW w:w="2180" w:type="dxa"/>
          </w:tcPr>
          <w:p w:rsidR="0005704B" w:rsidRPr="00F42E73" w:rsidP="0005704B" w14:paraId="79EF36B1" w14:textId="77777777">
            <w:pPr>
              <w:rPr>
                <w:rFonts w:ascii="Times New Roman" w:hAnsi="Times New Roman"/>
                <w:sz w:val="18"/>
                <w:szCs w:val="18"/>
              </w:rPr>
            </w:pPr>
            <w:r w:rsidRPr="00F42E73">
              <w:rPr>
                <w:rFonts w:ascii="Times New Roman" w:hAnsi="Times New Roman"/>
                <w:sz w:val="18"/>
                <w:szCs w:val="18"/>
              </w:rPr>
              <w:t>G işaretlemesinde Madde 7 Çizelge 4’te belirtilen sınıflandırma ile birlikte tip testi sonuçları ve UTS’ye uygun olarak yangına dirençli / duman kontrollü kapılarda kullanılır / kullanılmaz bilgisi belirtilmelidir.</w:t>
            </w:r>
          </w:p>
        </w:tc>
      </w:tr>
      <w:tr w14:paraId="08EF896C" w14:textId="77777777" w:rsidTr="0097397B">
        <w:tblPrEx>
          <w:tblW w:w="15075" w:type="dxa"/>
          <w:tblLayout w:type="fixed"/>
          <w:tblLook w:val="04A0"/>
        </w:tblPrEx>
        <w:tc>
          <w:tcPr>
            <w:tcW w:w="533" w:type="dxa"/>
            <w:vMerge w:val="restart"/>
            <w:tcBorders>
              <w:top w:val="single" w:sz="4" w:space="0" w:color="auto"/>
              <w:left w:val="single" w:sz="4" w:space="0" w:color="auto"/>
              <w:bottom w:val="single" w:sz="4" w:space="0" w:color="auto"/>
              <w:right w:val="single" w:sz="4" w:space="0" w:color="auto"/>
            </w:tcBorders>
            <w:vAlign w:val="center"/>
            <w:hideMark/>
          </w:tcPr>
          <w:p w:rsidR="0005704B" w:rsidRPr="00F42E73" w:rsidP="0005704B" w14:paraId="76D5E8C7" w14:textId="77777777">
            <w:pPr>
              <w:rPr>
                <w:rFonts w:ascii="Times New Roman" w:hAnsi="Times New Roman"/>
                <w:sz w:val="18"/>
                <w:szCs w:val="18"/>
              </w:rPr>
            </w:pPr>
            <w:r w:rsidRPr="00F42E73">
              <w:rPr>
                <w:rFonts w:ascii="Times New Roman" w:hAnsi="Times New Roman"/>
                <w:sz w:val="18"/>
                <w:szCs w:val="18"/>
              </w:rPr>
              <w:t>25</w:t>
            </w:r>
          </w:p>
        </w:tc>
        <w:tc>
          <w:tcPr>
            <w:tcW w:w="14542" w:type="dxa"/>
            <w:gridSpan w:val="7"/>
            <w:tcBorders>
              <w:top w:val="single" w:sz="4" w:space="0" w:color="auto"/>
              <w:left w:val="single" w:sz="4" w:space="0" w:color="auto"/>
              <w:bottom w:val="single" w:sz="4" w:space="0" w:color="auto"/>
              <w:right w:val="single" w:sz="4" w:space="0" w:color="auto"/>
            </w:tcBorders>
            <w:hideMark/>
          </w:tcPr>
          <w:p w:rsidR="0005704B" w:rsidRPr="00F42E73" w:rsidP="0005704B" w14:paraId="07501CD2"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1904 / 19.03.2018- Kapı kasaları- Çelik sac (MS36- METAL KAPILAR, PENCERELER VE DONANIMLARI)</w:t>
            </w:r>
          </w:p>
          <w:p w:rsidR="0005704B" w:rsidRPr="00F42E73" w:rsidP="0005704B" w14:paraId="276E67F3"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1999/93/AT (2011/246/AT ile revize) / 3</w:t>
            </w:r>
          </w:p>
          <w:p w:rsidR="0005704B" w:rsidRPr="00F42E73" w:rsidP="0005704B" w14:paraId="5196AFF1"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Gözetim Periyodu:</w:t>
            </w:r>
            <w:r w:rsidRPr="00F42E73" w:rsidR="00303AD8">
              <w:rPr>
                <w:rFonts w:ascii="Times New Roman" w:hAnsi="Times New Roman"/>
                <w:sz w:val="18"/>
                <w:szCs w:val="18"/>
              </w:rPr>
              <w:t xml:space="preserve"> ---</w:t>
            </w:r>
          </w:p>
          <w:p w:rsidR="0005704B" w:rsidRPr="00F42E73" w:rsidP="0005704B" w14:paraId="1CE88226"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İlgi yazı: T.C. Çevre ve Şehircilik Bakanlığı’nın E.98633 sayılı yazısı</w:t>
            </w:r>
          </w:p>
          <w:p w:rsidR="0005704B" w:rsidRPr="00F42E73" w:rsidP="0005704B" w14:paraId="1ED5BE3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tc>
      </w:tr>
      <w:tr w14:paraId="65AAA712" w14:textId="77777777" w:rsidTr="009C3B75">
        <w:tblPrEx>
          <w:tblW w:w="15075" w:type="dxa"/>
          <w:tblLayout w:type="fixed"/>
          <w:tblLook w:val="04A0"/>
        </w:tblPrEx>
        <w:tc>
          <w:tcPr>
            <w:tcW w:w="533" w:type="dxa"/>
            <w:vMerge/>
            <w:tcBorders>
              <w:top w:val="single" w:sz="4" w:space="0" w:color="auto"/>
              <w:left w:val="single" w:sz="4" w:space="0" w:color="auto"/>
              <w:bottom w:val="single" w:sz="4" w:space="0" w:color="auto"/>
              <w:right w:val="single" w:sz="4" w:space="0" w:color="auto"/>
            </w:tcBorders>
            <w:vAlign w:val="center"/>
            <w:hideMark/>
          </w:tcPr>
          <w:p w:rsidR="0005704B" w:rsidRPr="00F42E73" w:rsidP="0005704B" w14:paraId="6877993F"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hideMark/>
          </w:tcPr>
          <w:p w:rsidR="005943F5" w:rsidRPr="00F42E73" w:rsidP="005943F5" w14:paraId="4F3EFBC0"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3E4CC3E0"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Borders>
              <w:top w:val="single" w:sz="4" w:space="0" w:color="auto"/>
              <w:left w:val="single" w:sz="4" w:space="0" w:color="auto"/>
              <w:bottom w:val="single" w:sz="4" w:space="0" w:color="auto"/>
              <w:right w:val="single" w:sz="4" w:space="0" w:color="auto"/>
            </w:tcBorders>
            <w:hideMark/>
          </w:tcPr>
          <w:p w:rsidR="0005704B" w:rsidRPr="00F42E73" w:rsidP="0005704B" w14:paraId="22033B06"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Borders>
              <w:top w:val="single" w:sz="4" w:space="0" w:color="auto"/>
              <w:left w:val="single" w:sz="4" w:space="0" w:color="auto"/>
              <w:bottom w:val="single" w:sz="4" w:space="0" w:color="auto"/>
              <w:right w:val="single" w:sz="4" w:space="0" w:color="auto"/>
            </w:tcBorders>
            <w:hideMark/>
          </w:tcPr>
          <w:p w:rsidR="0005704B" w:rsidRPr="00F42E73" w:rsidP="0005704B" w14:paraId="70FC1611"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11E76F8F" w14:textId="77777777">
            <w:pPr>
              <w:rPr>
                <w:rFonts w:ascii="Times New Roman" w:hAnsi="Times New Roman"/>
                <w:b/>
                <w:sz w:val="18"/>
                <w:szCs w:val="18"/>
              </w:rPr>
            </w:pPr>
            <w:r w:rsidRPr="00F42E73">
              <w:rPr>
                <w:rFonts w:ascii="Times New Roman" w:hAnsi="Times New Roman"/>
                <w:b/>
                <w:sz w:val="18"/>
                <w:szCs w:val="18"/>
              </w:rPr>
              <w:t>(UDK)</w:t>
            </w:r>
          </w:p>
        </w:tc>
        <w:tc>
          <w:tcPr>
            <w:tcW w:w="2410" w:type="dxa"/>
            <w:tcBorders>
              <w:top w:val="single" w:sz="4" w:space="0" w:color="auto"/>
              <w:left w:val="single" w:sz="4" w:space="0" w:color="auto"/>
              <w:bottom w:val="single" w:sz="4" w:space="0" w:color="auto"/>
              <w:right w:val="single" w:sz="4" w:space="0" w:color="auto"/>
            </w:tcBorders>
            <w:hideMark/>
          </w:tcPr>
          <w:p w:rsidR="0005704B" w:rsidRPr="00F42E73" w:rsidP="0005704B" w14:paraId="76AF6B48"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Borders>
              <w:top w:val="single" w:sz="4" w:space="0" w:color="auto"/>
              <w:left w:val="single" w:sz="4" w:space="0" w:color="auto"/>
              <w:bottom w:val="single" w:sz="4" w:space="0" w:color="auto"/>
              <w:right w:val="single" w:sz="4" w:space="0" w:color="auto"/>
            </w:tcBorders>
            <w:hideMark/>
          </w:tcPr>
          <w:p w:rsidR="0005704B" w:rsidRPr="00F42E73" w:rsidP="0005704B" w14:paraId="42B39B0C"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7F4FF8CB" w14:textId="77777777">
            <w:pPr>
              <w:rPr>
                <w:rFonts w:ascii="Times New Roman" w:hAnsi="Times New Roman"/>
                <w:b/>
                <w:sz w:val="18"/>
                <w:szCs w:val="18"/>
              </w:rPr>
            </w:pPr>
            <w:r w:rsidRPr="00F42E73">
              <w:rPr>
                <w:rFonts w:ascii="Times New Roman" w:hAnsi="Times New Roman"/>
                <w:b/>
                <w:sz w:val="18"/>
                <w:szCs w:val="18"/>
              </w:rPr>
              <w:t>(UDK)</w:t>
            </w:r>
          </w:p>
        </w:tc>
        <w:tc>
          <w:tcPr>
            <w:tcW w:w="1276" w:type="dxa"/>
            <w:tcBorders>
              <w:top w:val="single" w:sz="4" w:space="0" w:color="auto"/>
              <w:left w:val="single" w:sz="4" w:space="0" w:color="auto"/>
              <w:bottom w:val="single" w:sz="4" w:space="0" w:color="auto"/>
              <w:right w:val="single" w:sz="4" w:space="0" w:color="auto"/>
            </w:tcBorders>
            <w:hideMark/>
          </w:tcPr>
          <w:p w:rsidR="0005704B" w:rsidRPr="00F42E73" w:rsidP="0005704B" w14:paraId="3A0870FE"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Borders>
              <w:top w:val="single" w:sz="4" w:space="0" w:color="auto"/>
              <w:left w:val="single" w:sz="4" w:space="0" w:color="auto"/>
              <w:bottom w:val="single" w:sz="4" w:space="0" w:color="auto"/>
              <w:right w:val="single" w:sz="4" w:space="0" w:color="auto"/>
            </w:tcBorders>
            <w:hideMark/>
          </w:tcPr>
          <w:p w:rsidR="0005704B" w:rsidRPr="00F42E73" w:rsidP="0005704B" w14:paraId="70E393D1" w14:textId="77777777">
            <w:pPr>
              <w:rPr>
                <w:rFonts w:ascii="Times New Roman" w:hAnsi="Times New Roman"/>
                <w:b/>
                <w:sz w:val="18"/>
                <w:szCs w:val="18"/>
              </w:rPr>
            </w:pPr>
            <w:r w:rsidRPr="00F42E73">
              <w:rPr>
                <w:rFonts w:ascii="Times New Roman" w:hAnsi="Times New Roman"/>
                <w:b/>
                <w:sz w:val="18"/>
                <w:szCs w:val="18"/>
              </w:rPr>
              <w:t>Diğer Hususlar</w:t>
            </w:r>
          </w:p>
        </w:tc>
      </w:tr>
      <w:tr w14:paraId="14F4E4A1" w14:textId="77777777" w:rsidTr="009C3B75">
        <w:tblPrEx>
          <w:tblW w:w="15075" w:type="dxa"/>
          <w:tblLayout w:type="fixed"/>
          <w:tblLook w:val="04A0"/>
        </w:tblPrEx>
        <w:trPr>
          <w:trHeight w:val="1268"/>
        </w:trPr>
        <w:tc>
          <w:tcPr>
            <w:tcW w:w="533" w:type="dxa"/>
            <w:vMerge/>
            <w:tcBorders>
              <w:top w:val="single" w:sz="4" w:space="0" w:color="auto"/>
              <w:left w:val="single" w:sz="4" w:space="0" w:color="auto"/>
              <w:bottom w:val="single" w:sz="4" w:space="0" w:color="auto"/>
              <w:right w:val="single" w:sz="4" w:space="0" w:color="auto"/>
            </w:tcBorders>
            <w:vAlign w:val="center"/>
            <w:hideMark/>
          </w:tcPr>
          <w:p w:rsidR="0005704B" w:rsidRPr="00F42E73" w:rsidP="0005704B" w14:paraId="5ED837FA"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tcPr>
          <w:p w:rsidR="006F2BB7" w:rsidRPr="00F42E73" w:rsidP="00303AD8" w14:paraId="27E854E1" w14:textId="77777777">
            <w:pPr>
              <w:rPr>
                <w:rFonts w:ascii="Times New Roman" w:hAnsi="Times New Roman"/>
                <w:sz w:val="18"/>
                <w:szCs w:val="18"/>
              </w:rPr>
            </w:pPr>
            <w:r w:rsidRPr="00F42E73">
              <w:rPr>
                <w:rFonts w:ascii="Times New Roman" w:hAnsi="Times New Roman"/>
                <w:sz w:val="18"/>
                <w:szCs w:val="18"/>
              </w:rPr>
              <w:t>Tip testleri /Performans deneyleri:</w:t>
            </w:r>
          </w:p>
          <w:p w:rsidR="00303AD8" w:rsidRPr="00F42E73" w:rsidP="00303AD8" w14:paraId="170CF42A" w14:textId="77777777">
            <w:pPr>
              <w:rPr>
                <w:rFonts w:ascii="Times New Roman" w:hAnsi="Times New Roman"/>
                <w:sz w:val="18"/>
                <w:szCs w:val="18"/>
              </w:rPr>
            </w:pPr>
            <w:r w:rsidRPr="00F42E73">
              <w:rPr>
                <w:rFonts w:ascii="Times New Roman" w:hAnsi="Times New Roman"/>
                <w:sz w:val="18"/>
                <w:szCs w:val="18"/>
              </w:rPr>
              <w:t>4.2.1 5.3.1 Malzeme deneyi</w:t>
            </w:r>
          </w:p>
          <w:p w:rsidR="00303AD8" w:rsidRPr="00F42E73" w:rsidP="00303AD8" w14:paraId="66FF9A1D" w14:textId="77777777">
            <w:pPr>
              <w:rPr>
                <w:rFonts w:ascii="Times New Roman" w:hAnsi="Times New Roman"/>
                <w:sz w:val="18"/>
                <w:szCs w:val="18"/>
              </w:rPr>
            </w:pPr>
            <w:r w:rsidRPr="00F42E73">
              <w:rPr>
                <w:rFonts w:ascii="Times New Roman" w:hAnsi="Times New Roman"/>
                <w:sz w:val="18"/>
                <w:szCs w:val="18"/>
              </w:rPr>
              <w:t>4.2.2 5.2.1 ve 5.2.4 Gözle muayene ve boyut muayenesi</w:t>
            </w:r>
          </w:p>
          <w:p w:rsidR="00303AD8" w:rsidRPr="00F42E73" w:rsidP="00303AD8" w14:paraId="76C846D7" w14:textId="77777777">
            <w:pPr>
              <w:rPr>
                <w:rFonts w:ascii="Times New Roman" w:hAnsi="Times New Roman"/>
                <w:sz w:val="18"/>
                <w:szCs w:val="18"/>
              </w:rPr>
            </w:pPr>
            <w:r w:rsidRPr="00F42E73">
              <w:rPr>
                <w:rFonts w:ascii="Times New Roman" w:hAnsi="Times New Roman"/>
                <w:sz w:val="18"/>
                <w:szCs w:val="18"/>
              </w:rPr>
              <w:t>4.2.2.1 5.2.1 Gözle muayene</w:t>
            </w:r>
          </w:p>
          <w:p w:rsidR="00303AD8" w:rsidRPr="00F42E73" w:rsidP="00303AD8" w14:paraId="7C528D0E" w14:textId="77777777">
            <w:pPr>
              <w:rPr>
                <w:rFonts w:ascii="Times New Roman" w:hAnsi="Times New Roman"/>
                <w:sz w:val="18"/>
                <w:szCs w:val="18"/>
              </w:rPr>
            </w:pPr>
            <w:r w:rsidRPr="00F42E73">
              <w:rPr>
                <w:rFonts w:ascii="Times New Roman" w:hAnsi="Times New Roman"/>
                <w:sz w:val="18"/>
                <w:szCs w:val="18"/>
              </w:rPr>
              <w:t>4.2.2.2 5.2.1 Gözle muayene</w:t>
            </w:r>
          </w:p>
          <w:p w:rsidR="00303AD8" w:rsidRPr="00F42E73" w:rsidP="00303AD8" w14:paraId="05FA421C" w14:textId="77777777">
            <w:pPr>
              <w:rPr>
                <w:rFonts w:ascii="Times New Roman" w:hAnsi="Times New Roman"/>
                <w:sz w:val="18"/>
                <w:szCs w:val="18"/>
              </w:rPr>
            </w:pPr>
            <w:r w:rsidRPr="00F42E73">
              <w:rPr>
                <w:rFonts w:ascii="Times New Roman" w:hAnsi="Times New Roman"/>
                <w:sz w:val="18"/>
                <w:szCs w:val="18"/>
              </w:rPr>
              <w:t>4.2.2.3 5.2.1 Gözle muayene</w:t>
            </w:r>
          </w:p>
          <w:p w:rsidR="00303AD8" w:rsidRPr="00F42E73" w:rsidP="00303AD8" w14:paraId="6CC6CE90" w14:textId="77777777">
            <w:pPr>
              <w:rPr>
                <w:rFonts w:ascii="Times New Roman" w:hAnsi="Times New Roman"/>
                <w:sz w:val="18"/>
                <w:szCs w:val="18"/>
              </w:rPr>
            </w:pPr>
            <w:r w:rsidRPr="00F42E73">
              <w:rPr>
                <w:rFonts w:ascii="Times New Roman" w:hAnsi="Times New Roman"/>
                <w:sz w:val="18"/>
                <w:szCs w:val="18"/>
              </w:rPr>
              <w:t>4.2.2.4 5.2.1 Gözle muayene</w:t>
            </w:r>
          </w:p>
          <w:p w:rsidR="00303AD8" w:rsidRPr="00F42E73" w:rsidP="00303AD8" w14:paraId="21EF5277" w14:textId="77777777">
            <w:pPr>
              <w:rPr>
                <w:rFonts w:ascii="Times New Roman" w:hAnsi="Times New Roman"/>
                <w:sz w:val="18"/>
                <w:szCs w:val="18"/>
              </w:rPr>
            </w:pPr>
            <w:r w:rsidRPr="00F42E73">
              <w:rPr>
                <w:rFonts w:ascii="Times New Roman" w:hAnsi="Times New Roman"/>
                <w:sz w:val="18"/>
                <w:szCs w:val="18"/>
              </w:rPr>
              <w:t>4.2.3.1 5.2.1 ve 5.2.4 Gözle muayene ve boyut muayenesi</w:t>
            </w:r>
          </w:p>
          <w:p w:rsidR="00303AD8" w:rsidRPr="00F42E73" w:rsidP="00303AD8" w14:paraId="753B6549" w14:textId="77777777">
            <w:pPr>
              <w:rPr>
                <w:rFonts w:ascii="Times New Roman" w:hAnsi="Times New Roman"/>
                <w:sz w:val="18"/>
                <w:szCs w:val="18"/>
              </w:rPr>
            </w:pPr>
            <w:r w:rsidRPr="00F42E73">
              <w:rPr>
                <w:rFonts w:ascii="Times New Roman" w:hAnsi="Times New Roman"/>
                <w:sz w:val="18"/>
                <w:szCs w:val="18"/>
              </w:rPr>
              <w:t>4.2.3.1.1 5.2.1 ve 5.2.4 Gözle muayene ve boyut muayenesi</w:t>
            </w:r>
          </w:p>
          <w:p w:rsidR="00303AD8" w:rsidRPr="00F42E73" w:rsidP="00303AD8" w14:paraId="02A99B5B" w14:textId="77777777">
            <w:pPr>
              <w:rPr>
                <w:rFonts w:ascii="Times New Roman" w:hAnsi="Times New Roman"/>
                <w:sz w:val="18"/>
                <w:szCs w:val="18"/>
              </w:rPr>
            </w:pPr>
            <w:r w:rsidRPr="00F42E73">
              <w:rPr>
                <w:rFonts w:ascii="Times New Roman" w:hAnsi="Times New Roman"/>
                <w:sz w:val="18"/>
                <w:szCs w:val="18"/>
              </w:rPr>
              <w:t>4.2.3.2 5.2.1 Gözle muayene</w:t>
            </w:r>
          </w:p>
          <w:p w:rsidR="00303AD8" w:rsidRPr="00F42E73" w:rsidP="00303AD8" w14:paraId="3FB9B306" w14:textId="77777777">
            <w:pPr>
              <w:rPr>
                <w:rFonts w:ascii="Times New Roman" w:hAnsi="Times New Roman"/>
                <w:sz w:val="18"/>
                <w:szCs w:val="18"/>
              </w:rPr>
            </w:pPr>
            <w:r w:rsidRPr="00F42E73">
              <w:rPr>
                <w:rFonts w:ascii="Times New Roman" w:hAnsi="Times New Roman"/>
                <w:sz w:val="18"/>
                <w:szCs w:val="18"/>
              </w:rPr>
              <w:t>1.2.3.3 5.2.1 Gözle muayene</w:t>
            </w:r>
          </w:p>
          <w:p w:rsidR="00303AD8" w:rsidRPr="00F42E73" w:rsidP="00303AD8" w14:paraId="5215B32A" w14:textId="77777777">
            <w:pPr>
              <w:rPr>
                <w:rFonts w:ascii="Times New Roman" w:hAnsi="Times New Roman"/>
                <w:sz w:val="18"/>
                <w:szCs w:val="18"/>
              </w:rPr>
            </w:pPr>
            <w:r w:rsidRPr="00F42E73">
              <w:rPr>
                <w:rFonts w:ascii="Times New Roman" w:hAnsi="Times New Roman"/>
                <w:sz w:val="18"/>
                <w:szCs w:val="18"/>
              </w:rPr>
              <w:t>4.2.3.4 5.2.1 ve 5.2.4 Gözle muayene ve boyut muayenesi</w:t>
            </w:r>
          </w:p>
          <w:p w:rsidR="00303AD8" w:rsidRPr="00F42E73" w:rsidP="00303AD8" w14:paraId="258735C4" w14:textId="77777777">
            <w:pPr>
              <w:rPr>
                <w:rFonts w:ascii="Times New Roman" w:hAnsi="Times New Roman"/>
                <w:sz w:val="18"/>
                <w:szCs w:val="18"/>
              </w:rPr>
            </w:pPr>
            <w:r w:rsidRPr="00F42E73">
              <w:rPr>
                <w:rFonts w:ascii="Times New Roman" w:hAnsi="Times New Roman"/>
                <w:sz w:val="18"/>
                <w:szCs w:val="18"/>
              </w:rPr>
              <w:t>4.2.4 5.2.2 Genel düzgünlük muayenesi</w:t>
            </w:r>
          </w:p>
          <w:p w:rsidR="00303AD8" w:rsidRPr="00F42E73" w:rsidP="00303AD8" w14:paraId="4F265C12" w14:textId="77777777">
            <w:pPr>
              <w:rPr>
                <w:rFonts w:ascii="Times New Roman" w:hAnsi="Times New Roman"/>
                <w:sz w:val="18"/>
                <w:szCs w:val="18"/>
              </w:rPr>
            </w:pPr>
            <w:r w:rsidRPr="00F42E73">
              <w:rPr>
                <w:rFonts w:ascii="Times New Roman" w:hAnsi="Times New Roman"/>
                <w:sz w:val="18"/>
                <w:szCs w:val="18"/>
              </w:rPr>
              <w:t>4.2.5 5.2.1 Gözle muayene</w:t>
            </w:r>
          </w:p>
          <w:p w:rsidR="00303AD8" w:rsidRPr="00F42E73" w:rsidP="00303AD8" w14:paraId="0DA6FD67" w14:textId="77777777">
            <w:pPr>
              <w:rPr>
                <w:rFonts w:ascii="Times New Roman" w:hAnsi="Times New Roman"/>
                <w:sz w:val="18"/>
                <w:szCs w:val="18"/>
              </w:rPr>
            </w:pPr>
            <w:r w:rsidRPr="00F42E73">
              <w:rPr>
                <w:rFonts w:ascii="Times New Roman" w:hAnsi="Times New Roman"/>
                <w:sz w:val="18"/>
                <w:szCs w:val="18"/>
              </w:rPr>
              <w:t>4.2.5.1 5.2.3 ve 5.3.2 Kaplama kalınlığı muayenesi</w:t>
            </w:r>
          </w:p>
          <w:p w:rsidR="00303AD8" w:rsidRPr="00F42E73" w:rsidP="00303AD8" w14:paraId="5A540A3E" w14:textId="77777777">
            <w:pPr>
              <w:rPr>
                <w:rFonts w:ascii="Times New Roman" w:hAnsi="Times New Roman"/>
                <w:sz w:val="18"/>
                <w:szCs w:val="18"/>
              </w:rPr>
            </w:pPr>
            <w:r w:rsidRPr="00F42E73">
              <w:rPr>
                <w:rFonts w:ascii="Times New Roman" w:hAnsi="Times New Roman"/>
                <w:sz w:val="18"/>
                <w:szCs w:val="18"/>
              </w:rPr>
              <w:t>4.2.5.2 5.3.2 Boya yapışma deneyi</w:t>
            </w:r>
          </w:p>
          <w:p w:rsidR="00303AD8" w:rsidRPr="00F42E73" w:rsidP="00303AD8" w14:paraId="6519E4B5" w14:textId="77777777">
            <w:pPr>
              <w:rPr>
                <w:rFonts w:ascii="Times New Roman" w:hAnsi="Times New Roman"/>
                <w:sz w:val="18"/>
                <w:szCs w:val="18"/>
              </w:rPr>
            </w:pPr>
            <w:r w:rsidRPr="00F42E73">
              <w:rPr>
                <w:rFonts w:ascii="Times New Roman" w:hAnsi="Times New Roman"/>
                <w:sz w:val="18"/>
                <w:szCs w:val="18"/>
              </w:rPr>
              <w:t>4.3 5.2.4 Boyut muayenesi</w:t>
            </w:r>
          </w:p>
          <w:p w:rsidR="00303AD8" w:rsidRPr="00F42E73" w:rsidP="00303AD8" w14:paraId="2D67DB15" w14:textId="77777777">
            <w:pPr>
              <w:rPr>
                <w:rFonts w:ascii="Times New Roman" w:hAnsi="Times New Roman"/>
                <w:sz w:val="18"/>
                <w:szCs w:val="18"/>
              </w:rPr>
            </w:pPr>
            <w:r w:rsidRPr="00F42E73">
              <w:rPr>
                <w:rFonts w:ascii="Times New Roman" w:hAnsi="Times New Roman"/>
                <w:sz w:val="18"/>
                <w:szCs w:val="18"/>
              </w:rPr>
              <w:t>6.1 5.2.1 Gözle muayene</w:t>
            </w:r>
          </w:p>
          <w:p w:rsidR="0005704B" w:rsidRPr="00F42E73" w:rsidP="00303AD8" w14:paraId="044C7A9E" w14:textId="77777777">
            <w:pPr>
              <w:rPr>
                <w:rFonts w:ascii="Times New Roman" w:hAnsi="Times New Roman"/>
                <w:sz w:val="18"/>
                <w:szCs w:val="18"/>
              </w:rPr>
            </w:pPr>
            <w:r w:rsidRPr="00F42E73">
              <w:rPr>
                <w:rFonts w:ascii="Times New Roman" w:hAnsi="Times New Roman"/>
                <w:sz w:val="18"/>
                <w:szCs w:val="18"/>
              </w:rPr>
              <w:t>6.2 5.2.1 Gözle muayene</w:t>
            </w:r>
          </w:p>
        </w:tc>
        <w:tc>
          <w:tcPr>
            <w:tcW w:w="1985" w:type="dxa"/>
            <w:tcBorders>
              <w:top w:val="single" w:sz="4" w:space="0" w:color="auto"/>
              <w:left w:val="single" w:sz="4" w:space="0" w:color="auto"/>
              <w:bottom w:val="single" w:sz="4" w:space="0" w:color="auto"/>
              <w:right w:val="single" w:sz="4" w:space="0" w:color="auto"/>
            </w:tcBorders>
          </w:tcPr>
          <w:p w:rsidR="0005704B" w:rsidRPr="00F42E73" w:rsidP="0005704B" w14:paraId="0508A58A" w14:textId="77777777">
            <w:pPr>
              <w:rPr>
                <w:rFonts w:ascii="Times New Roman" w:hAnsi="Times New Roman"/>
                <w:sz w:val="18"/>
                <w:szCs w:val="18"/>
              </w:rPr>
            </w:pPr>
            <w:r w:rsidRPr="00F42E73">
              <w:rPr>
                <w:rFonts w:ascii="Times New Roman" w:hAnsi="Times New Roman"/>
                <w:sz w:val="18"/>
                <w:szCs w:val="18"/>
              </w:rPr>
              <w:t>Yapılmaz.</w:t>
            </w:r>
          </w:p>
        </w:tc>
        <w:tc>
          <w:tcPr>
            <w:tcW w:w="1134" w:type="dxa"/>
            <w:tcBorders>
              <w:top w:val="single" w:sz="4" w:space="0" w:color="auto"/>
              <w:left w:val="single" w:sz="4" w:space="0" w:color="auto"/>
              <w:bottom w:val="single" w:sz="4" w:space="0" w:color="auto"/>
              <w:right w:val="single" w:sz="4" w:space="0" w:color="auto"/>
            </w:tcBorders>
          </w:tcPr>
          <w:p w:rsidR="0005704B" w:rsidRPr="00F42E73" w:rsidP="0005704B" w14:paraId="37C36411" w14:textId="77777777">
            <w:pPr>
              <w:rPr>
                <w:rFonts w:ascii="Times New Roman" w:hAnsi="Times New Roman"/>
                <w:sz w:val="18"/>
                <w:szCs w:val="18"/>
              </w:rPr>
            </w:pPr>
            <w:r w:rsidRPr="00F42E73">
              <w:rPr>
                <w:rFonts w:ascii="Times New Roman" w:hAnsi="Times New Roman"/>
                <w:sz w:val="18"/>
                <w:szCs w:val="18"/>
              </w:rPr>
              <w:t>Yapılmaz.</w:t>
            </w:r>
          </w:p>
        </w:tc>
        <w:tc>
          <w:tcPr>
            <w:tcW w:w="2410" w:type="dxa"/>
            <w:tcBorders>
              <w:top w:val="single" w:sz="4" w:space="0" w:color="auto"/>
              <w:left w:val="single" w:sz="4" w:space="0" w:color="auto"/>
              <w:bottom w:val="single" w:sz="4" w:space="0" w:color="auto"/>
              <w:right w:val="single" w:sz="4" w:space="0" w:color="auto"/>
            </w:tcBorders>
          </w:tcPr>
          <w:p w:rsidR="0005704B" w:rsidRPr="00F42E73" w:rsidP="0005704B" w14:paraId="5DE2BE36"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Borders>
              <w:top w:val="single" w:sz="4" w:space="0" w:color="auto"/>
              <w:left w:val="single" w:sz="4" w:space="0" w:color="auto"/>
              <w:bottom w:val="single" w:sz="4" w:space="0" w:color="auto"/>
              <w:right w:val="single" w:sz="4" w:space="0" w:color="auto"/>
            </w:tcBorders>
          </w:tcPr>
          <w:p w:rsidR="0005704B" w:rsidRPr="00F42E73" w:rsidP="0005704B" w14:paraId="5EA7F5E2" w14:textId="77777777">
            <w:pPr>
              <w:rPr>
                <w:rFonts w:ascii="Times New Roman" w:hAnsi="Times New Roman"/>
                <w:sz w:val="18"/>
                <w:szCs w:val="18"/>
              </w:rPr>
            </w:pPr>
            <w:r w:rsidRPr="00F42E73">
              <w:rPr>
                <w:rFonts w:ascii="Times New Roman" w:hAnsi="Times New Roman"/>
                <w:sz w:val="18"/>
                <w:szCs w:val="18"/>
              </w:rPr>
              <w:t>Yapılmaz.</w:t>
            </w:r>
          </w:p>
        </w:tc>
        <w:tc>
          <w:tcPr>
            <w:tcW w:w="1276" w:type="dxa"/>
            <w:tcBorders>
              <w:top w:val="single" w:sz="4" w:space="0" w:color="auto"/>
              <w:left w:val="single" w:sz="4" w:space="0" w:color="auto"/>
              <w:bottom w:val="single" w:sz="4" w:space="0" w:color="auto"/>
              <w:right w:val="single" w:sz="4" w:space="0" w:color="auto"/>
            </w:tcBorders>
          </w:tcPr>
          <w:p w:rsidR="0005704B" w:rsidRPr="00F42E73" w:rsidP="0005704B" w14:paraId="6C90B7E4" w14:textId="77777777">
            <w:pPr>
              <w:jc w:val="both"/>
              <w:rPr>
                <w:rFonts w:ascii="Times New Roman" w:hAnsi="Times New Roman"/>
                <w:sz w:val="18"/>
                <w:szCs w:val="18"/>
              </w:rPr>
            </w:pPr>
            <w:r w:rsidRPr="00F42E73">
              <w:rPr>
                <w:rFonts w:ascii="Times New Roman" w:hAnsi="Times New Roman"/>
                <w:sz w:val="18"/>
                <w:szCs w:val="18"/>
              </w:rPr>
              <w:t>Yapılmaz.</w:t>
            </w:r>
          </w:p>
        </w:tc>
        <w:tc>
          <w:tcPr>
            <w:tcW w:w="2180" w:type="dxa"/>
            <w:tcBorders>
              <w:top w:val="single" w:sz="4" w:space="0" w:color="auto"/>
              <w:left w:val="single" w:sz="4" w:space="0" w:color="auto"/>
              <w:bottom w:val="single" w:sz="4" w:space="0" w:color="auto"/>
              <w:right w:val="single" w:sz="4" w:space="0" w:color="auto"/>
            </w:tcBorders>
          </w:tcPr>
          <w:p w:rsidR="0005704B" w:rsidRPr="00F42E73" w:rsidP="0005704B" w14:paraId="06EB8909" w14:textId="77777777">
            <w:pPr>
              <w:rPr>
                <w:rFonts w:ascii="Times New Roman" w:hAnsi="Times New Roman"/>
                <w:sz w:val="18"/>
                <w:szCs w:val="18"/>
              </w:rPr>
            </w:pPr>
            <w:r w:rsidRPr="00F42E73">
              <w:rPr>
                <w:rFonts w:ascii="Times New Roman" w:hAnsi="Times New Roman"/>
                <w:sz w:val="18"/>
                <w:szCs w:val="18"/>
              </w:rPr>
              <w:t>G işaretlemesinde Madde 4.1’de belirtilen sınıflandırma ve Madde 6.1’de belirtilen bilgilerle birlikte tip testi sonuçları beyan edilmelidir.</w:t>
            </w:r>
          </w:p>
        </w:tc>
      </w:tr>
      <w:tr w14:paraId="336F9B9D" w14:textId="77777777" w:rsidTr="0097397B">
        <w:tblPrEx>
          <w:tblW w:w="15075" w:type="dxa"/>
          <w:tblLayout w:type="fixed"/>
          <w:tblLook w:val="04A0"/>
        </w:tblPrEx>
        <w:tc>
          <w:tcPr>
            <w:tcW w:w="533" w:type="dxa"/>
            <w:vMerge w:val="restart"/>
            <w:tcBorders>
              <w:top w:val="single" w:sz="4" w:space="0" w:color="auto"/>
              <w:left w:val="single" w:sz="4" w:space="0" w:color="auto"/>
              <w:right w:val="single" w:sz="4" w:space="0" w:color="auto"/>
            </w:tcBorders>
            <w:vAlign w:val="center"/>
          </w:tcPr>
          <w:p w:rsidR="0005704B" w:rsidRPr="00F42E73" w:rsidP="0005704B" w14:paraId="11F3BD79" w14:textId="77777777">
            <w:pPr>
              <w:rPr>
                <w:rFonts w:ascii="Times New Roman" w:hAnsi="Times New Roman"/>
                <w:sz w:val="18"/>
                <w:szCs w:val="18"/>
              </w:rPr>
            </w:pPr>
            <w:r w:rsidRPr="00F42E73">
              <w:rPr>
                <w:rFonts w:ascii="Times New Roman" w:hAnsi="Times New Roman"/>
                <w:sz w:val="18"/>
                <w:szCs w:val="18"/>
              </w:rPr>
              <w:t>26</w:t>
            </w:r>
          </w:p>
        </w:tc>
        <w:tc>
          <w:tcPr>
            <w:tcW w:w="14542" w:type="dxa"/>
            <w:gridSpan w:val="7"/>
            <w:tcBorders>
              <w:top w:val="single" w:sz="4" w:space="0" w:color="auto"/>
              <w:left w:val="single" w:sz="4" w:space="0" w:color="auto"/>
              <w:bottom w:val="single" w:sz="4" w:space="0" w:color="auto"/>
              <w:right w:val="single" w:sz="4" w:space="0" w:color="auto"/>
            </w:tcBorders>
          </w:tcPr>
          <w:p w:rsidR="0005704B" w:rsidRPr="00F42E73" w:rsidP="0005704B" w14:paraId="4EB87B49"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14351-2/ 29.04.2019 -Pencereler ve kapılar - Mamul standardı, performans karakteristikleri - Bölüm 2: Yaya geçişine uygun hazır iç kapılar (MS36- METAL KAPILAR, PENCERELER VE DONANIMLARI)</w:t>
            </w:r>
          </w:p>
          <w:p w:rsidR="00F73F67" w:rsidRPr="00F42E73" w:rsidP="0005704B" w14:paraId="165E7F6E" w14:textId="77777777">
            <w:pPr>
              <w:rPr>
                <w:rFonts w:ascii="Times New Roman" w:hAnsi="Times New Roman"/>
                <w:sz w:val="18"/>
                <w:szCs w:val="18"/>
              </w:rPr>
            </w:pPr>
            <w:r w:rsidRPr="00F42E73">
              <w:rPr>
                <w:rFonts w:ascii="Times New Roman" w:hAnsi="Times New Roman"/>
                <w:sz w:val="18"/>
                <w:szCs w:val="18"/>
              </w:rPr>
              <w:t>(TS EN 16034 Yaya geçişine uygun kapı takımları, endüstriyel, ticari, garaj kapıları ve açılabilen pencereler – Ürün standart, performans ve özellikleri – Yangın direnci ve/veya duman kontrol özellikleri Aralık 2014 ile birlikte)</w:t>
            </w:r>
          </w:p>
          <w:p w:rsidR="00F73F67" w:rsidRPr="00F42E73" w:rsidP="00F73F67" w14:paraId="424B659E" w14:textId="77777777">
            <w:pPr>
              <w:rPr>
                <w:rFonts w:ascii="Times New Roman" w:hAnsi="Times New Roman"/>
                <w:b/>
                <w:sz w:val="18"/>
                <w:szCs w:val="18"/>
              </w:rPr>
            </w:pPr>
            <w:r w:rsidRPr="00F42E73">
              <w:rPr>
                <w:rFonts w:ascii="Times New Roman" w:hAnsi="Times New Roman"/>
                <w:b/>
                <w:sz w:val="18"/>
                <w:szCs w:val="18"/>
              </w:rPr>
              <w:t xml:space="preserve">Uygunluk Teyit Sistemi: </w:t>
            </w:r>
          </w:p>
          <w:p w:rsidR="00F73F67" w:rsidRPr="00F42E73" w:rsidP="00F73F67" w14:paraId="61864340" w14:textId="77777777">
            <w:pPr>
              <w:rPr>
                <w:rFonts w:ascii="Times New Roman" w:hAnsi="Times New Roman"/>
                <w:sz w:val="18"/>
                <w:szCs w:val="18"/>
              </w:rPr>
            </w:pPr>
            <w:r w:rsidRPr="00F42E73">
              <w:rPr>
                <w:rFonts w:ascii="Times New Roman" w:hAnsi="Times New Roman"/>
                <w:sz w:val="18"/>
                <w:szCs w:val="18"/>
              </w:rPr>
              <w:t>1999/93/AT (2011/246/AT ile revize)</w:t>
            </w:r>
          </w:p>
          <w:p w:rsidR="00F73F67" w:rsidRPr="00F42E73" w:rsidP="00F73F67" w14:paraId="76CEDAD1" w14:textId="77777777">
            <w:pPr>
              <w:rPr>
                <w:rFonts w:ascii="Times New Roman" w:hAnsi="Times New Roman"/>
                <w:sz w:val="18"/>
                <w:szCs w:val="18"/>
              </w:rPr>
            </w:pPr>
            <w:r w:rsidRPr="00F42E73">
              <w:rPr>
                <w:rFonts w:ascii="Times New Roman" w:hAnsi="Times New Roman"/>
                <w:sz w:val="18"/>
                <w:szCs w:val="18"/>
              </w:rPr>
              <w:t>Kullanım alanlarına göre UTS’leri:</w:t>
            </w:r>
          </w:p>
          <w:p w:rsidR="00F73F67" w:rsidRPr="00F42E73" w:rsidP="00F73F67" w14:paraId="78AD8BB1" w14:textId="77777777">
            <w:pPr>
              <w:rPr>
                <w:rFonts w:ascii="Times New Roman" w:hAnsi="Times New Roman"/>
                <w:sz w:val="18"/>
                <w:szCs w:val="18"/>
              </w:rPr>
            </w:pPr>
            <w:r w:rsidRPr="00F42E73">
              <w:rPr>
                <w:rFonts w:ascii="Times New Roman" w:hAnsi="Times New Roman"/>
                <w:sz w:val="18"/>
                <w:szCs w:val="18"/>
              </w:rPr>
              <w:t>A) Kaçış güzergahlarında iç mekânda yapısal çalışmalarda kullanım amaçlı kapılar: Sistem 1</w:t>
            </w:r>
          </w:p>
          <w:p w:rsidR="00F73F67" w:rsidRPr="00F42E73" w:rsidP="00F73F67" w14:paraId="34D50A99" w14:textId="77777777">
            <w:pPr>
              <w:rPr>
                <w:rFonts w:ascii="Times New Roman" w:hAnsi="Times New Roman"/>
                <w:sz w:val="18"/>
                <w:szCs w:val="18"/>
              </w:rPr>
            </w:pPr>
            <w:r w:rsidRPr="00F42E73">
              <w:rPr>
                <w:rFonts w:ascii="Times New Roman" w:hAnsi="Times New Roman"/>
                <w:sz w:val="18"/>
                <w:szCs w:val="18"/>
              </w:rPr>
              <w:t>B) Yangın Duman Kompartımanlarında kullanım ve kaçış yollarında iç mekânda kullanım amaçlı kapılar: Sistem 1 (TS EN 16034 Yaya geçişine uygun kapı takımları, endüstriyel, ticari, garaj kapıları ve açılabilen pencereler – Ürün standart, performans ve özellikleri – Yangın direnci ve/veya duman kontrol özellikleri Aralık 2014 standardındaki ilgili şartlar da yerine getirilmelidir)</w:t>
            </w:r>
          </w:p>
          <w:p w:rsidR="00F73F67" w:rsidRPr="00F42E73" w:rsidP="00F73F67" w14:paraId="6C046ED0" w14:textId="77777777">
            <w:pPr>
              <w:rPr>
                <w:rFonts w:ascii="Times New Roman" w:hAnsi="Times New Roman"/>
                <w:sz w:val="18"/>
                <w:szCs w:val="18"/>
              </w:rPr>
            </w:pPr>
            <w:r w:rsidRPr="00F42E73">
              <w:rPr>
                <w:rFonts w:ascii="Times New Roman" w:hAnsi="Times New Roman"/>
                <w:sz w:val="18"/>
                <w:szCs w:val="18"/>
              </w:rPr>
              <w:t>C) İç mekânda belirli gereksinimlere sahip belirli kullanımlar için yapısal çalışmalarda kullanılması amaçlanan kapılar (Yukarıdakiler dışında beyan edilen diğer özel kullanımlar özellikle gürültü, enerji, sızdırmazlık ve kullanım güvenliği olmak üzere): Sistem 3</w:t>
            </w:r>
          </w:p>
          <w:p w:rsidR="00F73F67" w:rsidRPr="00F42E73" w:rsidP="0005704B" w14:paraId="011C1C99" w14:textId="77777777">
            <w:pPr>
              <w:rPr>
                <w:rFonts w:ascii="Times New Roman" w:hAnsi="Times New Roman"/>
                <w:sz w:val="18"/>
                <w:szCs w:val="18"/>
              </w:rPr>
            </w:pPr>
            <w:r w:rsidRPr="00F42E73">
              <w:rPr>
                <w:rFonts w:ascii="Times New Roman" w:hAnsi="Times New Roman"/>
                <w:sz w:val="18"/>
                <w:szCs w:val="18"/>
              </w:rPr>
              <w:t>D) Yalnızca iç mekânlar arasında bağlantı sağlama amaçlı (iletişim amaçlı) kapılar: Sistem 4</w:t>
            </w:r>
          </w:p>
          <w:p w:rsidR="0005704B" w:rsidRPr="00F42E73" w:rsidP="0005704B" w14:paraId="2E81D6F3" w14:textId="77777777">
            <w:pPr>
              <w:rPr>
                <w:rFonts w:ascii="Times New Roman" w:hAnsi="Times New Roman"/>
                <w:b/>
                <w:sz w:val="18"/>
                <w:szCs w:val="18"/>
              </w:rPr>
            </w:pPr>
            <w:r w:rsidRPr="00F42E73">
              <w:rPr>
                <w:rFonts w:ascii="Times New Roman" w:hAnsi="Times New Roman"/>
                <w:sz w:val="18"/>
                <w:szCs w:val="18"/>
              </w:rPr>
              <w:cr/>
            </w:r>
            <w:r w:rsidRPr="00F42E73">
              <w:rPr>
                <w:rFonts w:ascii="Times New Roman" w:hAnsi="Times New Roman"/>
                <w:b/>
                <w:sz w:val="18"/>
                <w:szCs w:val="18"/>
              </w:rPr>
              <w:t xml:space="preserve">Gözetim Periyodu: </w:t>
            </w:r>
            <w:r w:rsidRPr="00F42E73" w:rsidR="00F30929">
              <w:rPr>
                <w:rFonts w:ascii="Times New Roman" w:hAnsi="Times New Roman"/>
                <w:sz w:val="18"/>
                <w:szCs w:val="18"/>
              </w:rPr>
              <w:t>Yılda 1 kez FÜK gözetimi – Sistem 1 (Sistem 3 ve Sistem 4’te gözetim bulunmamaktadır.)</w:t>
            </w:r>
          </w:p>
          <w:p w:rsidR="0005704B" w:rsidRPr="00F42E73" w:rsidP="0005704B" w14:paraId="461FF90D" w14:textId="77777777">
            <w:pPr>
              <w:rPr>
                <w:rFonts w:ascii="Times New Roman" w:hAnsi="Times New Roman"/>
                <w:b/>
                <w:sz w:val="18"/>
                <w:szCs w:val="18"/>
              </w:rPr>
            </w:pPr>
            <w:r w:rsidRPr="00F42E73">
              <w:rPr>
                <w:rFonts w:ascii="Times New Roman" w:hAnsi="Times New Roman"/>
                <w:b/>
                <w:sz w:val="18"/>
                <w:szCs w:val="18"/>
              </w:rPr>
              <w:t>İlgi yazı: T.C. Çevre ve Şehircilik Bakanlığı’nın: E-35404242-355.02-2934233 sayılı yazısı</w:t>
            </w:r>
          </w:p>
          <w:p w:rsidR="00F73F67" w:rsidRPr="00F42E73" w:rsidP="0005704B" w14:paraId="53A245B8" w14:textId="77777777">
            <w:pPr>
              <w:rPr>
                <w:rFonts w:ascii="Times New Roman" w:hAnsi="Times New Roman"/>
                <w:b/>
                <w:sz w:val="18"/>
                <w:szCs w:val="18"/>
              </w:rPr>
            </w:pPr>
            <w:r w:rsidRPr="00F42E73">
              <w:rPr>
                <w:rFonts w:ascii="Times New Roman" w:hAnsi="Times New Roman"/>
                <w:b/>
                <w:sz w:val="18"/>
                <w:szCs w:val="18"/>
              </w:rPr>
              <w:t>Revizyon: T.C. Çevre ve Şehircilik Bakanlığı’nın E-35404242-355.02-12428041 sayılı yazısı</w:t>
            </w:r>
          </w:p>
          <w:p w:rsidR="00F73F67" w:rsidRPr="00F42E73" w:rsidP="00F73F67" w14:paraId="13598BD9" w14:textId="77777777">
            <w:pPr>
              <w:rPr>
                <w:rFonts w:ascii="Times New Roman" w:hAnsi="Times New Roman"/>
                <w:b/>
                <w:sz w:val="18"/>
                <w:szCs w:val="18"/>
              </w:rPr>
            </w:pPr>
            <w:r w:rsidRPr="00F42E73">
              <w:rPr>
                <w:rFonts w:ascii="Times New Roman" w:hAnsi="Times New Roman"/>
                <w:b/>
                <w:sz w:val="18"/>
                <w:szCs w:val="18"/>
              </w:rPr>
              <w:t>İlave Husus tespit tarihi: 06.05.2025</w:t>
            </w:r>
          </w:p>
          <w:p w:rsidR="009C3B75" w:rsidRPr="00F42E73" w:rsidP="00F73F67" w14:paraId="6D56BBCD" w14:textId="77777777">
            <w:pPr>
              <w:rPr>
                <w:rFonts w:ascii="Times New Roman" w:hAnsi="Times New Roman"/>
                <w:b/>
                <w:sz w:val="18"/>
                <w:szCs w:val="18"/>
              </w:rPr>
            </w:pPr>
            <w:r w:rsidRPr="00F42E73">
              <w:rPr>
                <w:rFonts w:ascii="Times New Roman" w:hAnsi="Times New Roman"/>
                <w:b/>
                <w:sz w:val="18"/>
                <w:szCs w:val="18"/>
              </w:rPr>
              <w:t>T.C. Çevre, Şehircilik ve İklim Değişikliği Bakanlığı’nın E-35404242-355.02-16438959 sayılı yazısı</w:t>
            </w:r>
          </w:p>
        </w:tc>
      </w:tr>
      <w:tr w14:paraId="24739703" w14:textId="77777777" w:rsidTr="009C3B75">
        <w:tblPrEx>
          <w:tblW w:w="15075" w:type="dxa"/>
          <w:tblLayout w:type="fixed"/>
          <w:tblLook w:val="04A0"/>
        </w:tblPrEx>
        <w:tc>
          <w:tcPr>
            <w:tcW w:w="533" w:type="dxa"/>
            <w:vMerge/>
            <w:tcBorders>
              <w:left w:val="single" w:sz="4" w:space="0" w:color="auto"/>
              <w:right w:val="single" w:sz="4" w:space="0" w:color="auto"/>
            </w:tcBorders>
            <w:vAlign w:val="center"/>
          </w:tcPr>
          <w:p w:rsidR="0005704B" w:rsidRPr="00F42E73" w:rsidP="0005704B" w14:paraId="5BB19E7D"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tcPr>
          <w:p w:rsidR="009C3B75" w:rsidRPr="00F42E73" w:rsidP="009C3B75" w14:paraId="481A140D" w14:textId="77777777">
            <w:pPr>
              <w:rPr>
                <w:rFonts w:ascii="Times New Roman" w:hAnsi="Times New Roman"/>
                <w:b/>
                <w:sz w:val="18"/>
                <w:szCs w:val="18"/>
              </w:rPr>
            </w:pPr>
            <w:r w:rsidRPr="00F42E73">
              <w:rPr>
                <w:rFonts w:ascii="Times New Roman" w:hAnsi="Times New Roman"/>
                <w:b/>
                <w:sz w:val="18"/>
                <w:szCs w:val="18"/>
              </w:rPr>
              <w:t>Tip Testi (Sistem 1, 1+3’te UDK tarafından, sistem 2+’da imalatçı tarafından yapılır.)</w:t>
            </w:r>
          </w:p>
          <w:p w:rsidR="0005704B" w:rsidRPr="00F42E73" w:rsidP="009C3B75" w14:paraId="2B800D1E"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Borders>
              <w:top w:val="single" w:sz="4" w:space="0" w:color="auto"/>
              <w:left w:val="single" w:sz="4" w:space="0" w:color="auto"/>
              <w:bottom w:val="single" w:sz="4" w:space="0" w:color="auto"/>
              <w:right w:val="single" w:sz="4" w:space="0" w:color="auto"/>
            </w:tcBorders>
          </w:tcPr>
          <w:p w:rsidR="0005704B" w:rsidRPr="00F42E73" w:rsidP="0005704B" w14:paraId="6A83FBEE"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Borders>
              <w:top w:val="single" w:sz="4" w:space="0" w:color="auto"/>
              <w:left w:val="single" w:sz="4" w:space="0" w:color="auto"/>
              <w:bottom w:val="single" w:sz="4" w:space="0" w:color="auto"/>
              <w:right w:val="single" w:sz="4" w:space="0" w:color="auto"/>
            </w:tcBorders>
          </w:tcPr>
          <w:p w:rsidR="0005704B" w:rsidRPr="00F42E73" w:rsidP="0005704B" w14:paraId="6464D6F7"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0B97A517" w14:textId="77777777">
            <w:pPr>
              <w:rPr>
                <w:rFonts w:ascii="Times New Roman" w:hAnsi="Times New Roman"/>
                <w:b/>
                <w:sz w:val="18"/>
                <w:szCs w:val="18"/>
              </w:rPr>
            </w:pPr>
            <w:r w:rsidRPr="00F42E73">
              <w:rPr>
                <w:rFonts w:ascii="Times New Roman" w:hAnsi="Times New Roman"/>
                <w:b/>
                <w:sz w:val="18"/>
                <w:szCs w:val="18"/>
              </w:rPr>
              <w:t>(UDK)</w:t>
            </w:r>
          </w:p>
        </w:tc>
        <w:tc>
          <w:tcPr>
            <w:tcW w:w="2410" w:type="dxa"/>
            <w:tcBorders>
              <w:top w:val="single" w:sz="4" w:space="0" w:color="auto"/>
              <w:left w:val="single" w:sz="4" w:space="0" w:color="auto"/>
              <w:bottom w:val="single" w:sz="4" w:space="0" w:color="auto"/>
              <w:right w:val="single" w:sz="4" w:space="0" w:color="auto"/>
            </w:tcBorders>
          </w:tcPr>
          <w:p w:rsidR="0005704B" w:rsidRPr="00F42E73" w:rsidP="0005704B" w14:paraId="53A51149"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Borders>
              <w:top w:val="single" w:sz="4" w:space="0" w:color="auto"/>
              <w:left w:val="single" w:sz="4" w:space="0" w:color="auto"/>
              <w:bottom w:val="single" w:sz="4" w:space="0" w:color="auto"/>
              <w:right w:val="single" w:sz="4" w:space="0" w:color="auto"/>
            </w:tcBorders>
          </w:tcPr>
          <w:p w:rsidR="0005704B" w:rsidRPr="00F42E73" w:rsidP="0005704B" w14:paraId="7E95049E"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35DF1F34" w14:textId="77777777">
            <w:pPr>
              <w:rPr>
                <w:rFonts w:ascii="Times New Roman" w:hAnsi="Times New Roman"/>
                <w:b/>
                <w:sz w:val="18"/>
                <w:szCs w:val="18"/>
              </w:rPr>
            </w:pPr>
            <w:r w:rsidRPr="00F42E73">
              <w:rPr>
                <w:rFonts w:ascii="Times New Roman" w:hAnsi="Times New Roman"/>
                <w:b/>
                <w:sz w:val="18"/>
                <w:szCs w:val="18"/>
              </w:rPr>
              <w:t>(UDK)</w:t>
            </w:r>
          </w:p>
        </w:tc>
        <w:tc>
          <w:tcPr>
            <w:tcW w:w="1276" w:type="dxa"/>
            <w:tcBorders>
              <w:top w:val="single" w:sz="4" w:space="0" w:color="auto"/>
              <w:left w:val="single" w:sz="4" w:space="0" w:color="auto"/>
              <w:bottom w:val="single" w:sz="4" w:space="0" w:color="auto"/>
              <w:right w:val="single" w:sz="4" w:space="0" w:color="auto"/>
            </w:tcBorders>
          </w:tcPr>
          <w:p w:rsidR="0005704B" w:rsidRPr="00F42E73" w:rsidP="0005704B" w14:paraId="4BBCE6D5"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Borders>
              <w:top w:val="single" w:sz="4" w:space="0" w:color="auto"/>
              <w:left w:val="single" w:sz="4" w:space="0" w:color="auto"/>
              <w:bottom w:val="single" w:sz="4" w:space="0" w:color="auto"/>
              <w:right w:val="single" w:sz="4" w:space="0" w:color="auto"/>
            </w:tcBorders>
          </w:tcPr>
          <w:p w:rsidR="0005704B" w:rsidRPr="00F42E73" w:rsidP="0005704B" w14:paraId="28F04429" w14:textId="77777777">
            <w:pPr>
              <w:rPr>
                <w:rFonts w:ascii="Times New Roman" w:hAnsi="Times New Roman"/>
                <w:b/>
                <w:sz w:val="18"/>
                <w:szCs w:val="18"/>
              </w:rPr>
            </w:pPr>
            <w:r w:rsidRPr="00F42E73">
              <w:rPr>
                <w:rFonts w:ascii="Times New Roman" w:hAnsi="Times New Roman"/>
                <w:b/>
                <w:sz w:val="18"/>
                <w:szCs w:val="18"/>
              </w:rPr>
              <w:t>Diğer Hususlar</w:t>
            </w:r>
          </w:p>
        </w:tc>
      </w:tr>
      <w:tr w14:paraId="5FEA58AB" w14:textId="77777777" w:rsidTr="009C3B75">
        <w:tblPrEx>
          <w:tblW w:w="15075" w:type="dxa"/>
          <w:tblLayout w:type="fixed"/>
          <w:tblLook w:val="04A0"/>
        </w:tblPrEx>
        <w:tc>
          <w:tcPr>
            <w:tcW w:w="533" w:type="dxa"/>
            <w:vMerge/>
            <w:tcBorders>
              <w:left w:val="single" w:sz="4" w:space="0" w:color="auto"/>
              <w:bottom w:val="single" w:sz="4" w:space="0" w:color="auto"/>
              <w:right w:val="single" w:sz="4" w:space="0" w:color="auto"/>
            </w:tcBorders>
            <w:vAlign w:val="center"/>
          </w:tcPr>
          <w:p w:rsidR="0005704B" w:rsidRPr="00F42E73" w:rsidP="0005704B" w14:paraId="017517D3" w14:textId="77777777">
            <w:pPr>
              <w:rPr>
                <w:rFonts w:ascii="Times New Roman" w:hAnsi="Times New Roman"/>
                <w:sz w:val="18"/>
                <w:szCs w:val="18"/>
              </w:rPr>
            </w:pPr>
          </w:p>
        </w:tc>
        <w:tc>
          <w:tcPr>
            <w:tcW w:w="3998" w:type="dxa"/>
            <w:tcBorders>
              <w:top w:val="single" w:sz="4" w:space="0" w:color="auto"/>
              <w:left w:val="single" w:sz="4" w:space="0" w:color="auto"/>
              <w:bottom w:val="single" w:sz="4" w:space="0" w:color="auto"/>
              <w:right w:val="single" w:sz="4" w:space="0" w:color="auto"/>
            </w:tcBorders>
          </w:tcPr>
          <w:p w:rsidR="009C3B75" w:rsidRPr="00F42E73" w:rsidP="009C3B75" w14:paraId="041FA2F1" w14:textId="77777777">
            <w:pPr>
              <w:rPr>
                <w:rFonts w:ascii="Times New Roman" w:hAnsi="Times New Roman"/>
                <w:b/>
              </w:rPr>
            </w:pPr>
            <w:r w:rsidRPr="00F42E73">
              <w:rPr>
                <w:rFonts w:ascii="Times New Roman" w:hAnsi="Times New Roman"/>
                <w:b/>
              </w:rPr>
              <w:t>A) Kaçış güzergahlarında iç mekânda yapısal çalışmalarda kullanım amaçlı kapılar, Sistem 1:</w:t>
            </w:r>
          </w:p>
          <w:p w:rsidR="009C3B75" w:rsidRPr="00F42E73" w:rsidP="009C3B75" w14:paraId="4CBAAE40" w14:textId="77777777">
            <w:pPr>
              <w:pStyle w:val="ListParagraph"/>
              <w:numPr>
                <w:ilvl w:val="0"/>
                <w:numId w:val="2"/>
              </w:numPr>
              <w:rPr>
                <w:sz w:val="22"/>
                <w:szCs w:val="22"/>
              </w:rPr>
            </w:pPr>
            <w:r w:rsidRPr="00F42E73">
              <w:rPr>
                <w:sz w:val="22"/>
                <w:szCs w:val="22"/>
              </w:rPr>
              <w:t>Bileşenlerin yangına tepkisi için performans deneyleri deney metodu: TS EN 14351-2 Madde 5.5 (Ek F) ve TS EN 13501-1</w:t>
            </w:r>
          </w:p>
          <w:p w:rsidR="009C3B75" w:rsidRPr="00F42E73" w:rsidP="009C3B75" w14:paraId="30BBA327" w14:textId="77777777">
            <w:pPr>
              <w:pStyle w:val="ListParagraph"/>
              <w:numPr>
                <w:ilvl w:val="0"/>
                <w:numId w:val="2"/>
              </w:numPr>
              <w:rPr>
                <w:sz w:val="22"/>
                <w:szCs w:val="22"/>
              </w:rPr>
            </w:pPr>
            <w:r w:rsidRPr="00F42E73">
              <w:rPr>
                <w:sz w:val="22"/>
                <w:szCs w:val="22"/>
              </w:rPr>
              <w:t xml:space="preserve">Darbe direnci (sadece yaralanma riskine sahip tablalı kapılar için) için performans deneyleri deney metodu: TS EN 14351-2 Madde 5.3 ve EN 13049 </w:t>
            </w:r>
          </w:p>
          <w:p w:rsidR="009C3B75" w:rsidRPr="00F42E73" w:rsidP="009C3B75" w14:paraId="296ED7DA" w14:textId="77777777">
            <w:pPr>
              <w:pStyle w:val="ListParagraph"/>
              <w:numPr>
                <w:ilvl w:val="0"/>
                <w:numId w:val="2"/>
              </w:numPr>
              <w:rPr>
                <w:sz w:val="22"/>
                <w:szCs w:val="22"/>
              </w:rPr>
            </w:pPr>
            <w:r w:rsidRPr="00F42E73">
              <w:rPr>
                <w:sz w:val="22"/>
                <w:szCs w:val="22"/>
              </w:rPr>
              <w:t>Tehlikeli maddelerin serbest bırakılması (sadece iç mekân havasına emisyonlar için) için performans deneyleri deney metodu: TS EN 14351-2 Madde 5.2</w:t>
            </w:r>
          </w:p>
          <w:p w:rsidR="009C3B75" w:rsidRPr="00F42E73" w:rsidP="009C3B75" w14:paraId="1C5B8104" w14:textId="77777777">
            <w:pPr>
              <w:pStyle w:val="ListParagraph"/>
              <w:numPr>
                <w:ilvl w:val="0"/>
                <w:numId w:val="2"/>
              </w:numPr>
              <w:rPr>
                <w:sz w:val="22"/>
                <w:szCs w:val="22"/>
              </w:rPr>
            </w:pPr>
            <w:r w:rsidRPr="00F42E73">
              <w:rPr>
                <w:sz w:val="22"/>
                <w:szCs w:val="22"/>
              </w:rPr>
              <w:t>Yükseklik için performans deneyleri deney metodu:</w:t>
            </w:r>
            <w:r w:rsidRPr="00F42E73">
              <w:t xml:space="preserve"> </w:t>
            </w:r>
            <w:r w:rsidRPr="00F42E73">
              <w:rPr>
                <w:sz w:val="22"/>
                <w:szCs w:val="22"/>
              </w:rPr>
              <w:t>TS EN 14351-2 Madde 5.4</w:t>
            </w:r>
          </w:p>
          <w:p w:rsidR="009C3B75" w:rsidRPr="00F42E73" w:rsidP="009C3B75" w14:paraId="7D71407B" w14:textId="77777777">
            <w:pPr>
              <w:pStyle w:val="ListParagraph"/>
              <w:numPr>
                <w:ilvl w:val="0"/>
                <w:numId w:val="2"/>
              </w:numPr>
              <w:rPr>
                <w:sz w:val="22"/>
                <w:szCs w:val="22"/>
              </w:rPr>
            </w:pPr>
            <w:r w:rsidRPr="00F42E73">
              <w:rPr>
                <w:sz w:val="22"/>
                <w:szCs w:val="22"/>
              </w:rPr>
              <w:t>Genişlik için performans deneyleri deney metodu: TS EN 14351-2 Madde 5.12</w:t>
            </w:r>
          </w:p>
          <w:p w:rsidR="009C3B75" w:rsidRPr="00F42E73" w:rsidP="009C3B75" w14:paraId="7CC39A34" w14:textId="77777777">
            <w:pPr>
              <w:pStyle w:val="ListParagraph"/>
              <w:numPr>
                <w:ilvl w:val="0"/>
                <w:numId w:val="2"/>
              </w:numPr>
              <w:rPr>
                <w:sz w:val="22"/>
                <w:szCs w:val="22"/>
              </w:rPr>
            </w:pPr>
            <w:r w:rsidRPr="00F42E73">
              <w:rPr>
                <w:sz w:val="22"/>
                <w:szCs w:val="22"/>
              </w:rPr>
              <w:t>Mekanik dayanım için performans deneyleri deney metodu: TS EN 14351-2 Madde 5.14 ve EN 947, EN 948, EN 949, EN 950</w:t>
            </w:r>
          </w:p>
          <w:p w:rsidR="009C3B75" w:rsidRPr="00F42E73" w:rsidP="009C3B75" w14:paraId="76FFAFE7" w14:textId="77777777">
            <w:pPr>
              <w:pStyle w:val="ListParagraph"/>
              <w:numPr>
                <w:ilvl w:val="0"/>
                <w:numId w:val="2"/>
              </w:numPr>
              <w:rPr>
                <w:sz w:val="22"/>
                <w:szCs w:val="22"/>
              </w:rPr>
            </w:pPr>
            <w:r w:rsidRPr="00F42E73">
              <w:rPr>
                <w:sz w:val="22"/>
                <w:szCs w:val="22"/>
              </w:rPr>
              <w:t>Manuel çalıştırma kuvvetleri için performans deneyleri deney metodu: TS EN 14351-2 Madde 5.13 ve EN 12046-2, EN 12217</w:t>
            </w:r>
          </w:p>
          <w:p w:rsidR="009C3B75" w:rsidRPr="00F42E73" w:rsidP="009C3B75" w14:paraId="4A0C2A3A" w14:textId="77777777">
            <w:pPr>
              <w:pStyle w:val="ListParagraph"/>
              <w:numPr>
                <w:ilvl w:val="0"/>
                <w:numId w:val="2"/>
              </w:numPr>
              <w:rPr>
                <w:sz w:val="22"/>
                <w:szCs w:val="22"/>
              </w:rPr>
            </w:pPr>
            <w:r w:rsidRPr="00F42E73">
              <w:rPr>
                <w:sz w:val="22"/>
                <w:szCs w:val="22"/>
              </w:rPr>
              <w:t>Tekrarlanan açılma ve kapanmaya karşı direnç için performans deneyleri deney metodu: TS EN 14351-2 Madde 5.17 ve EN 1191, EN 12400</w:t>
            </w:r>
          </w:p>
          <w:p w:rsidR="009C3B75" w:rsidRPr="00F42E73" w:rsidP="009C3B75" w14:paraId="4FBCCFE8" w14:textId="77777777">
            <w:pPr>
              <w:pStyle w:val="ListParagraph"/>
              <w:numPr>
                <w:ilvl w:val="0"/>
                <w:numId w:val="2"/>
              </w:numPr>
              <w:rPr>
                <w:sz w:val="22"/>
                <w:szCs w:val="22"/>
              </w:rPr>
            </w:pPr>
            <w:r w:rsidRPr="00F42E73">
              <w:rPr>
                <w:sz w:val="22"/>
                <w:szCs w:val="22"/>
              </w:rPr>
              <w:t>Harekete geçme (açılma için) (açılmaya uygunluk) (sadece kaçış güzergâhındaki kilitli kapılar için) için performans deneyleri deney metodu: TS EN 14351-2 Madde 5.10 ve EN 179, EN1125, EN 1935, EN 1154, EN 13637, EN 1191, EN 12400 (Enstitümüz laboratuvar imkanları ile yapılamamaktadır. Halihazırda ülkemiz içinde bu deneyi yapabilen başka bir laboratuvar bulunmadığından herhangi bir taşeron laboratuvar kullanılamamaktadır.)</w:t>
            </w:r>
          </w:p>
          <w:p w:rsidR="009C3B75" w:rsidRPr="00F42E73" w:rsidP="009C3B75" w14:paraId="1980D325" w14:textId="77777777">
            <w:pPr>
              <w:rPr>
                <w:rFonts w:ascii="Times New Roman" w:hAnsi="Times New Roman"/>
                <w:b/>
              </w:rPr>
            </w:pPr>
            <w:r w:rsidRPr="00F42E73">
              <w:rPr>
                <w:rFonts w:ascii="Times New Roman" w:hAnsi="Times New Roman"/>
                <w:b/>
              </w:rPr>
              <w:t>B) Yangın /Duman Kompartımanlarında kullanım ve kaçış yollarında iç mekânda kullanım amaçlı, Sistem 1:</w:t>
            </w:r>
          </w:p>
          <w:p w:rsidR="009C3B75" w:rsidRPr="00F42E73" w:rsidP="009C3B75" w14:paraId="7E310070" w14:textId="77777777">
            <w:pPr>
              <w:pStyle w:val="ListParagraph"/>
              <w:numPr>
                <w:ilvl w:val="0"/>
                <w:numId w:val="3"/>
              </w:numPr>
              <w:rPr>
                <w:sz w:val="22"/>
                <w:szCs w:val="22"/>
              </w:rPr>
            </w:pPr>
            <w:r w:rsidRPr="00F42E73">
              <w:rPr>
                <w:sz w:val="22"/>
                <w:szCs w:val="22"/>
              </w:rPr>
              <w:t>Bileşenlerin yangına tepkisi için performans deneyleri deney metodu:</w:t>
            </w:r>
            <w:r w:rsidRPr="00F42E73">
              <w:t xml:space="preserve"> </w:t>
            </w:r>
            <w:r w:rsidRPr="00F42E73">
              <w:rPr>
                <w:sz w:val="22"/>
                <w:szCs w:val="22"/>
              </w:rPr>
              <w:t>TS EN 14351-2 Madde 5.5 (Ek F) ve TS EN 13501-1</w:t>
            </w:r>
          </w:p>
          <w:p w:rsidR="009C3B75" w:rsidRPr="00F42E73" w:rsidP="009C3B75" w14:paraId="38EACC43" w14:textId="77777777">
            <w:pPr>
              <w:pStyle w:val="ListParagraph"/>
              <w:numPr>
                <w:ilvl w:val="0"/>
                <w:numId w:val="3"/>
              </w:numPr>
              <w:rPr>
                <w:sz w:val="22"/>
                <w:szCs w:val="22"/>
              </w:rPr>
            </w:pPr>
            <w:r w:rsidRPr="00F42E73">
              <w:rPr>
                <w:sz w:val="22"/>
                <w:szCs w:val="22"/>
              </w:rPr>
              <w:t>Darbe direnci (sadece yaralanma riskine sahip tablalı kapılar için) için performans deneyleri deney metodu:</w:t>
            </w:r>
            <w:r w:rsidRPr="00F42E73">
              <w:t xml:space="preserve"> </w:t>
            </w:r>
            <w:r w:rsidRPr="00F42E73">
              <w:rPr>
                <w:sz w:val="22"/>
                <w:szCs w:val="22"/>
              </w:rPr>
              <w:t xml:space="preserve">TS EN 14351-2 Madde 5.3 ve EN 13049 </w:t>
            </w:r>
          </w:p>
          <w:p w:rsidR="009C3B75" w:rsidRPr="00F42E73" w:rsidP="009C3B75" w14:paraId="22AAFEAF" w14:textId="77777777">
            <w:pPr>
              <w:pStyle w:val="ListParagraph"/>
              <w:numPr>
                <w:ilvl w:val="0"/>
                <w:numId w:val="3"/>
              </w:numPr>
              <w:rPr>
                <w:sz w:val="22"/>
                <w:szCs w:val="22"/>
              </w:rPr>
            </w:pPr>
            <w:r w:rsidRPr="00F42E73">
              <w:rPr>
                <w:sz w:val="22"/>
                <w:szCs w:val="22"/>
              </w:rPr>
              <w:t>Tehlikeli maddelerin serbest bırakılması (sadece iç mekân havasına emisyonlar için) için performans deneyleri deney metodu: TS EN 14351-2 Madde 5.2</w:t>
            </w:r>
          </w:p>
          <w:p w:rsidR="009C3B75" w:rsidRPr="00F42E73" w:rsidP="009C3B75" w14:paraId="14F938F9" w14:textId="77777777">
            <w:pPr>
              <w:pStyle w:val="ListParagraph"/>
              <w:numPr>
                <w:ilvl w:val="0"/>
                <w:numId w:val="3"/>
              </w:numPr>
              <w:rPr>
                <w:sz w:val="22"/>
                <w:szCs w:val="22"/>
              </w:rPr>
            </w:pPr>
            <w:r w:rsidRPr="00F42E73">
              <w:rPr>
                <w:sz w:val="22"/>
                <w:szCs w:val="22"/>
              </w:rPr>
              <w:t>Yükseklik için performans deneyleri deney metodu: TS EN 14351-2 Madde 5.4</w:t>
            </w:r>
          </w:p>
          <w:p w:rsidR="009C3B75" w:rsidRPr="00F42E73" w:rsidP="009C3B75" w14:paraId="380B612E" w14:textId="77777777">
            <w:pPr>
              <w:pStyle w:val="ListParagraph"/>
              <w:numPr>
                <w:ilvl w:val="0"/>
                <w:numId w:val="3"/>
              </w:numPr>
              <w:rPr>
                <w:sz w:val="22"/>
                <w:szCs w:val="22"/>
              </w:rPr>
            </w:pPr>
            <w:r w:rsidRPr="00F42E73">
              <w:rPr>
                <w:sz w:val="22"/>
                <w:szCs w:val="22"/>
              </w:rPr>
              <w:t>Genişlik için performans deneyleri deney metodu: TS EN 14351-2 Madde 5.12</w:t>
            </w:r>
          </w:p>
          <w:p w:rsidR="009C3B75" w:rsidRPr="00F42E73" w:rsidP="009C3B75" w14:paraId="279BE872" w14:textId="77777777">
            <w:pPr>
              <w:pStyle w:val="ListParagraph"/>
              <w:numPr>
                <w:ilvl w:val="0"/>
                <w:numId w:val="3"/>
              </w:numPr>
              <w:rPr>
                <w:sz w:val="22"/>
                <w:szCs w:val="22"/>
              </w:rPr>
            </w:pPr>
            <w:r w:rsidRPr="00F42E73">
              <w:rPr>
                <w:sz w:val="22"/>
                <w:szCs w:val="22"/>
              </w:rPr>
              <w:t>Mekanik dayanım için performans deneyleri deney metodu:</w:t>
            </w:r>
            <w:r w:rsidRPr="00F42E73">
              <w:t xml:space="preserve"> </w:t>
            </w:r>
            <w:r w:rsidRPr="00F42E73">
              <w:rPr>
                <w:sz w:val="22"/>
                <w:szCs w:val="22"/>
              </w:rPr>
              <w:t>TS EN 14351-2 Madde 5.14 ve EN 947, EN 948, EN 949, EN 950</w:t>
            </w:r>
          </w:p>
          <w:p w:rsidR="009C3B75" w:rsidRPr="00F42E73" w:rsidP="009C3B75" w14:paraId="233122E0" w14:textId="77777777">
            <w:pPr>
              <w:pStyle w:val="ListParagraph"/>
              <w:numPr>
                <w:ilvl w:val="0"/>
                <w:numId w:val="3"/>
              </w:numPr>
              <w:rPr>
                <w:sz w:val="22"/>
                <w:szCs w:val="22"/>
              </w:rPr>
            </w:pPr>
            <w:r w:rsidRPr="00F42E73">
              <w:rPr>
                <w:sz w:val="22"/>
                <w:szCs w:val="22"/>
              </w:rPr>
              <w:t>Harekete geçme (açılma için) (açılmaya uygunluk) (sadece kaçış güzergâhındaki kilitli kapılar için) için performans deneyleri deney metodu: TS EN 14351-2 Madde 5.10 ve EN 179, EN1125, EN 1935, EN 1154, EN 13637, EN 1191, EN 12400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2F13AD77" w14:textId="77777777">
            <w:pPr>
              <w:pStyle w:val="ListParagraph"/>
              <w:numPr>
                <w:ilvl w:val="0"/>
                <w:numId w:val="3"/>
              </w:numPr>
              <w:rPr>
                <w:sz w:val="22"/>
                <w:szCs w:val="22"/>
              </w:rPr>
            </w:pPr>
            <w:r w:rsidRPr="00F42E73">
              <w:rPr>
                <w:sz w:val="22"/>
                <w:szCs w:val="22"/>
              </w:rPr>
              <w:t>Yangına karşı direnç için performans deneyleri deney metodu: TS EN  16034 Madde 5.1 ve EN 13501-2, EN 1634-1</w:t>
            </w:r>
          </w:p>
          <w:p w:rsidR="009C3B75" w:rsidRPr="00F42E73" w:rsidP="009C3B75" w14:paraId="20F269A7" w14:textId="77777777">
            <w:pPr>
              <w:pStyle w:val="ListParagraph"/>
              <w:numPr>
                <w:ilvl w:val="0"/>
                <w:numId w:val="3"/>
              </w:numPr>
              <w:rPr>
                <w:sz w:val="22"/>
                <w:szCs w:val="22"/>
              </w:rPr>
            </w:pPr>
            <w:r w:rsidRPr="00F42E73">
              <w:rPr>
                <w:sz w:val="22"/>
                <w:szCs w:val="22"/>
              </w:rPr>
              <w:t xml:space="preserve">Duman Kontrolü (sadece duman dağılımı sınırlaması gerektiği uygulamalar için) için performans deneyleri deney metodu: TS EN 16034 Madde 5.2, EN 13501-2, EN 1634-3 </w:t>
            </w:r>
          </w:p>
          <w:p w:rsidR="009C3B75" w:rsidRPr="00F42E73" w:rsidP="009C3B75" w14:paraId="0ECBE0B8" w14:textId="77777777">
            <w:pPr>
              <w:pStyle w:val="ListParagraph"/>
              <w:numPr>
                <w:ilvl w:val="0"/>
                <w:numId w:val="3"/>
              </w:numPr>
              <w:rPr>
                <w:sz w:val="22"/>
                <w:szCs w:val="22"/>
              </w:rPr>
            </w:pPr>
            <w:r w:rsidRPr="00F42E73">
              <w:rPr>
                <w:sz w:val="22"/>
                <w:szCs w:val="22"/>
              </w:rPr>
              <w:t>Salıverme kabiliyeti için performans deneyleri deney metodu: TS EN 16034 Madde 5.4.1 ve EN 1155 veya 14637</w:t>
            </w:r>
          </w:p>
          <w:p w:rsidR="009C3B75" w:rsidRPr="00F42E73" w:rsidP="009C3B75" w14:paraId="3E78BD66" w14:textId="77777777">
            <w:pPr>
              <w:pStyle w:val="ListParagraph"/>
              <w:numPr>
                <w:ilvl w:val="0"/>
                <w:numId w:val="3"/>
              </w:numPr>
              <w:rPr>
                <w:sz w:val="22"/>
                <w:szCs w:val="22"/>
              </w:rPr>
            </w:pPr>
            <w:r w:rsidRPr="00F42E73">
              <w:rPr>
                <w:sz w:val="22"/>
                <w:szCs w:val="22"/>
              </w:rPr>
              <w:t>Kendi kendine kapanma (sadece kendiliğinden kapanan yangın dirençli ve/veya duman kontrol kapı takımları) için performans deneyleri deney metodu: TS EN 16034 Madde 5.4.2, EN 1191 veya EN 12605</w:t>
            </w:r>
          </w:p>
          <w:p w:rsidR="009C3B75" w:rsidRPr="00F42E73" w:rsidP="009C3B75" w14:paraId="3906C1A1" w14:textId="77777777">
            <w:pPr>
              <w:rPr>
                <w:rFonts w:ascii="Times New Roman" w:hAnsi="Times New Roman"/>
              </w:rPr>
            </w:pPr>
          </w:p>
          <w:p w:rsidR="009C3B75" w:rsidRPr="00F42E73" w:rsidP="009C3B75" w14:paraId="533F1394" w14:textId="77777777">
            <w:pPr>
              <w:rPr>
                <w:rFonts w:ascii="Times New Roman" w:hAnsi="Times New Roman"/>
                <w:b/>
              </w:rPr>
            </w:pPr>
            <w:r w:rsidRPr="00F42E73">
              <w:rPr>
                <w:rFonts w:ascii="Times New Roman" w:hAnsi="Times New Roman"/>
                <w:b/>
              </w:rPr>
              <w:t>C) Yukarıdaki kullanım amaçları dışında Belirli gereksinimlere sahip belirli kullanım amaçlı kapılar (Yangına tepki sınıfı E ve daha yüksek beyan edilen), Sistem 3:</w:t>
            </w:r>
          </w:p>
          <w:p w:rsidR="009C3B75" w:rsidRPr="00F42E73" w:rsidP="009C3B75" w14:paraId="35DF09A8" w14:textId="77777777">
            <w:pPr>
              <w:pStyle w:val="ListParagraph"/>
              <w:numPr>
                <w:ilvl w:val="0"/>
                <w:numId w:val="4"/>
              </w:numPr>
              <w:rPr>
                <w:sz w:val="22"/>
                <w:szCs w:val="22"/>
              </w:rPr>
            </w:pPr>
            <w:r w:rsidRPr="00F42E73">
              <w:rPr>
                <w:sz w:val="22"/>
                <w:szCs w:val="22"/>
              </w:rPr>
              <w:t>Bileşenlerin yangına tepkisi için performans deneyleri deney metodu: TS EN 14351-2 Madde 5.5 (Ek F) ve TS EN 13501-1</w:t>
            </w:r>
          </w:p>
          <w:p w:rsidR="009C3B75" w:rsidRPr="00F42E73" w:rsidP="009C3B75" w14:paraId="4882334B" w14:textId="77777777">
            <w:pPr>
              <w:pStyle w:val="ListParagraph"/>
              <w:numPr>
                <w:ilvl w:val="0"/>
                <w:numId w:val="4"/>
              </w:numPr>
              <w:rPr>
                <w:sz w:val="22"/>
                <w:szCs w:val="22"/>
              </w:rPr>
            </w:pPr>
            <w:r w:rsidRPr="00F42E73">
              <w:rPr>
                <w:sz w:val="22"/>
                <w:szCs w:val="22"/>
              </w:rPr>
              <w:t>Darbe direnci (sadece yaralanma riskine sahip tablalı kapılar için) için performans deneyleri deney metodu:</w:t>
            </w:r>
            <w:r w:rsidRPr="00F42E73">
              <w:t xml:space="preserve"> </w:t>
            </w:r>
            <w:r w:rsidRPr="00F42E73">
              <w:rPr>
                <w:sz w:val="22"/>
                <w:szCs w:val="22"/>
              </w:rPr>
              <w:t xml:space="preserve">TS EN 14351-2 Madde 5.3 ve EN 13049 </w:t>
            </w:r>
          </w:p>
          <w:p w:rsidR="009C3B75" w:rsidRPr="00F42E73" w:rsidP="009C3B75" w14:paraId="45F6A61A" w14:textId="77777777">
            <w:pPr>
              <w:pStyle w:val="ListParagraph"/>
              <w:numPr>
                <w:ilvl w:val="0"/>
                <w:numId w:val="4"/>
              </w:numPr>
              <w:rPr>
                <w:sz w:val="22"/>
                <w:szCs w:val="22"/>
              </w:rPr>
            </w:pPr>
            <w:r w:rsidRPr="00F42E73">
              <w:rPr>
                <w:sz w:val="22"/>
                <w:szCs w:val="22"/>
              </w:rPr>
              <w:t>Tehlikeli maddelerin serbest bırakılması (sadece iç mekân havasına emisyonlar için) için performans deneyleri deney metodu: TS EN 14351-2 Madde 5.2</w:t>
            </w:r>
          </w:p>
          <w:p w:rsidR="009C3B75" w:rsidRPr="00F42E73" w:rsidP="009C3B75" w14:paraId="224F15D4" w14:textId="77777777">
            <w:pPr>
              <w:pStyle w:val="ListParagraph"/>
              <w:numPr>
                <w:ilvl w:val="0"/>
                <w:numId w:val="4"/>
              </w:numPr>
              <w:rPr>
                <w:sz w:val="22"/>
                <w:szCs w:val="22"/>
              </w:rPr>
            </w:pPr>
            <w:r w:rsidRPr="00F42E73">
              <w:rPr>
                <w:sz w:val="22"/>
                <w:szCs w:val="22"/>
              </w:rPr>
              <w:t>Yükseklik için performans deneyleri deney metodu: TS EN 14351-2 Madde 5.4</w:t>
            </w:r>
          </w:p>
          <w:p w:rsidR="009C3B75" w:rsidRPr="00F42E73" w:rsidP="009C3B75" w14:paraId="4F052C73" w14:textId="77777777">
            <w:pPr>
              <w:pStyle w:val="ListParagraph"/>
              <w:numPr>
                <w:ilvl w:val="0"/>
                <w:numId w:val="4"/>
              </w:numPr>
              <w:rPr>
                <w:sz w:val="22"/>
                <w:szCs w:val="22"/>
              </w:rPr>
            </w:pPr>
            <w:r w:rsidRPr="00F42E73">
              <w:rPr>
                <w:sz w:val="22"/>
                <w:szCs w:val="22"/>
              </w:rPr>
              <w:t>Genişlik için performans deneyleri deney metodu: TS EN 14351-2 Madde 5.12</w:t>
            </w:r>
          </w:p>
          <w:p w:rsidR="009C3B75" w:rsidRPr="00F42E73" w:rsidP="009C3B75" w14:paraId="148707BB" w14:textId="77777777">
            <w:pPr>
              <w:pStyle w:val="ListParagraph"/>
              <w:numPr>
                <w:ilvl w:val="0"/>
                <w:numId w:val="4"/>
              </w:numPr>
              <w:rPr>
                <w:sz w:val="22"/>
                <w:szCs w:val="22"/>
              </w:rPr>
            </w:pPr>
            <w:r w:rsidRPr="00F42E73">
              <w:rPr>
                <w:sz w:val="22"/>
                <w:szCs w:val="22"/>
              </w:rPr>
              <w:t>Mekanik dayanım için performans deneyleri deney metodu: TS EN 14351-2 Madde 5.14 ve EN 947, EN 948, EN 949, EN 950</w:t>
            </w:r>
          </w:p>
          <w:p w:rsidR="009C3B75" w:rsidRPr="00F42E73" w:rsidP="009C3B75" w14:paraId="1B403D25" w14:textId="77777777">
            <w:pPr>
              <w:pStyle w:val="ListParagraph"/>
              <w:numPr>
                <w:ilvl w:val="0"/>
                <w:numId w:val="4"/>
              </w:numPr>
              <w:rPr>
                <w:sz w:val="22"/>
                <w:szCs w:val="22"/>
              </w:rPr>
            </w:pPr>
            <w:r w:rsidRPr="00F42E73">
              <w:rPr>
                <w:sz w:val="22"/>
                <w:szCs w:val="22"/>
              </w:rPr>
              <w:t>Manuel çalıştırma kuvvetleri için performans deneyleri deney metodu:</w:t>
            </w:r>
            <w:r w:rsidRPr="00F42E73">
              <w:t xml:space="preserve"> </w:t>
            </w:r>
            <w:r w:rsidRPr="00F42E73">
              <w:rPr>
                <w:sz w:val="22"/>
                <w:szCs w:val="22"/>
              </w:rPr>
              <w:t>TS EN 14351-2 Madde 5.13 ve EN 12046-2, EN 12217</w:t>
            </w:r>
          </w:p>
          <w:p w:rsidR="009C3B75" w:rsidRPr="00F42E73" w:rsidP="009C3B75" w14:paraId="0A766E5D" w14:textId="77777777">
            <w:pPr>
              <w:pStyle w:val="ListParagraph"/>
              <w:numPr>
                <w:ilvl w:val="0"/>
                <w:numId w:val="4"/>
              </w:numPr>
              <w:rPr>
                <w:sz w:val="22"/>
                <w:szCs w:val="22"/>
              </w:rPr>
            </w:pPr>
            <w:r w:rsidRPr="00F42E73">
              <w:rPr>
                <w:sz w:val="22"/>
                <w:szCs w:val="22"/>
              </w:rPr>
              <w:t>Tekrarlanan açılma ve kapanmaya karşı direnç için performans deneyleri deney metodu: TS EN 14351-2 Madde 5.17 ve EN 1191, EN 12400</w:t>
            </w:r>
          </w:p>
          <w:p w:rsidR="009C3B75" w:rsidRPr="00F42E73" w:rsidP="009C3B75" w14:paraId="7C74A8EB" w14:textId="77777777">
            <w:pPr>
              <w:pStyle w:val="ListParagraph"/>
              <w:numPr>
                <w:ilvl w:val="0"/>
                <w:numId w:val="4"/>
              </w:numPr>
              <w:rPr>
                <w:sz w:val="22"/>
                <w:szCs w:val="22"/>
              </w:rPr>
            </w:pPr>
            <w:r w:rsidRPr="00F42E73">
              <w:rPr>
                <w:sz w:val="22"/>
                <w:szCs w:val="22"/>
              </w:rPr>
              <w:t>Çalıştırma kuvvetleri (sadece otomatik tertibatlar ve sadece iç sahanlık iletişim kapıları ve özel kullanımlı kapılar için) için performans deneyleri deney metodu:</w:t>
            </w:r>
            <w:r w:rsidRPr="00F42E73">
              <w:t xml:space="preserve"> </w:t>
            </w:r>
            <w:r w:rsidRPr="00F42E73">
              <w:rPr>
                <w:sz w:val="22"/>
                <w:szCs w:val="22"/>
              </w:rPr>
              <w:t>TS EN 14351-2 Madde 5.7 ve EN 16005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228135FC" w14:textId="77777777">
            <w:pPr>
              <w:pStyle w:val="ListParagraph"/>
              <w:numPr>
                <w:ilvl w:val="0"/>
                <w:numId w:val="4"/>
              </w:numPr>
              <w:rPr>
                <w:sz w:val="22"/>
                <w:szCs w:val="22"/>
              </w:rPr>
            </w:pPr>
            <w:r w:rsidRPr="00F42E73">
              <w:rPr>
                <w:sz w:val="22"/>
                <w:szCs w:val="22"/>
              </w:rPr>
              <w:t>Yaşlanma/eskimeye karşı çalıştırma kuvvetlerine dayanıklılık (güvenli kullanımda) (sadece otomatik tertibatlar ve sadece iç sahanlık iletişim kapıları ve belirli gereksinimlere sahip belirli kullanımlar için) için performans deneyleri deney metodu:</w:t>
            </w:r>
            <w:r w:rsidRPr="00F42E73">
              <w:t xml:space="preserve"> </w:t>
            </w:r>
            <w:r w:rsidRPr="00F42E73">
              <w:rPr>
                <w:sz w:val="22"/>
                <w:szCs w:val="22"/>
              </w:rPr>
              <w:t>TS EN 14351-2 Madde 5.11.2 ve EN 16005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5200CCB4" w14:textId="77777777">
            <w:pPr>
              <w:pStyle w:val="ListParagraph"/>
              <w:numPr>
                <w:ilvl w:val="0"/>
                <w:numId w:val="4"/>
              </w:numPr>
              <w:rPr>
                <w:sz w:val="22"/>
                <w:szCs w:val="22"/>
              </w:rPr>
            </w:pPr>
            <w:r w:rsidRPr="00F42E73">
              <w:rPr>
                <w:sz w:val="22"/>
                <w:szCs w:val="22"/>
              </w:rPr>
              <w:t>Hava geçirgenliği (Beyan edildiğinde) için performans deneyleri deney metodu:</w:t>
            </w:r>
            <w:r w:rsidRPr="00F42E73">
              <w:t xml:space="preserve"> </w:t>
            </w:r>
            <w:r w:rsidRPr="00F42E73">
              <w:rPr>
                <w:sz w:val="22"/>
                <w:szCs w:val="22"/>
              </w:rPr>
              <w:t>TS EN 14351-2 Madde 5.9 ve EN 1206, EN 12207</w:t>
            </w:r>
          </w:p>
          <w:p w:rsidR="009C3B75" w:rsidRPr="00F42E73" w:rsidP="009C3B75" w14:paraId="03B9EC29" w14:textId="77777777">
            <w:pPr>
              <w:pStyle w:val="ListParagraph"/>
              <w:numPr>
                <w:ilvl w:val="0"/>
                <w:numId w:val="4"/>
              </w:numPr>
              <w:rPr>
                <w:sz w:val="22"/>
                <w:szCs w:val="22"/>
              </w:rPr>
            </w:pPr>
            <w:r w:rsidRPr="00F42E73">
              <w:rPr>
                <w:sz w:val="22"/>
                <w:szCs w:val="22"/>
              </w:rPr>
              <w:t>Yaşlanma/eskimeye karşı hava geçirgenliğine dayanıklılık (Hava geçirgenliği beyan edildiğinde zorunlu) TS EN 14351-2 Madde 5.11.1 ve EN 12365-2, EN 12365-3, EN 12365-4, EN 16005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0EA5A169" w14:textId="77777777">
            <w:pPr>
              <w:ind w:left="708" w:hanging="708"/>
              <w:rPr>
                <w:rFonts w:ascii="Times New Roman" w:hAnsi="Times New Roman"/>
              </w:rPr>
            </w:pPr>
          </w:p>
          <w:p w:rsidR="009C3B75" w:rsidRPr="00F42E73" w:rsidP="009C3B75" w14:paraId="032DFBAF" w14:textId="77777777">
            <w:pPr>
              <w:rPr>
                <w:rFonts w:ascii="Times New Roman" w:hAnsi="Times New Roman"/>
                <w:b/>
              </w:rPr>
            </w:pPr>
            <w:r w:rsidRPr="00F42E73">
              <w:rPr>
                <w:rFonts w:ascii="Times New Roman" w:hAnsi="Times New Roman"/>
                <w:b/>
              </w:rPr>
              <w:t>D) Yalnızca iç mekânlar arasında bağlantı sağlama amaçlı (iletişim amaçlı) kapılar (Yangına tepki sınıfı F olarak beyan edilen), Sistem 4:</w:t>
            </w:r>
          </w:p>
          <w:p w:rsidR="009C3B75" w:rsidRPr="00F42E73" w:rsidP="009C3B75" w14:paraId="161D2771" w14:textId="77777777">
            <w:pPr>
              <w:pStyle w:val="ListParagraph"/>
              <w:numPr>
                <w:ilvl w:val="0"/>
                <w:numId w:val="5"/>
              </w:numPr>
              <w:rPr>
                <w:sz w:val="22"/>
                <w:szCs w:val="22"/>
              </w:rPr>
            </w:pPr>
            <w:r w:rsidRPr="00F42E73">
              <w:rPr>
                <w:sz w:val="22"/>
                <w:szCs w:val="22"/>
              </w:rPr>
              <w:t>Bileşenlerin yangına tepkisi için performans deneyleri deney metodu:</w:t>
            </w:r>
            <w:r w:rsidRPr="00F42E73">
              <w:t xml:space="preserve"> </w:t>
            </w:r>
            <w:r w:rsidRPr="00F42E73">
              <w:rPr>
                <w:sz w:val="22"/>
                <w:szCs w:val="22"/>
              </w:rPr>
              <w:t>TS EN 14351-2 Madde 5.5 (Ek F) ve TS EN 13501-1</w:t>
            </w:r>
          </w:p>
          <w:p w:rsidR="009C3B75" w:rsidRPr="00F42E73" w:rsidP="009C3B75" w14:paraId="777EDCBC" w14:textId="77777777">
            <w:pPr>
              <w:pStyle w:val="ListParagraph"/>
              <w:numPr>
                <w:ilvl w:val="0"/>
                <w:numId w:val="5"/>
              </w:numPr>
              <w:rPr>
                <w:sz w:val="22"/>
                <w:szCs w:val="22"/>
              </w:rPr>
            </w:pPr>
            <w:r w:rsidRPr="00F42E73">
              <w:rPr>
                <w:sz w:val="22"/>
                <w:szCs w:val="22"/>
              </w:rPr>
              <w:t xml:space="preserve">Darbe direnci (sadece yaralanma riskine sahip tablalı kapılar için) için performans deneyleri deney metodu: TS EN 14351-2 Madde 5.3 ve EN 13049 </w:t>
            </w:r>
          </w:p>
          <w:p w:rsidR="009C3B75" w:rsidRPr="00F42E73" w:rsidP="009C3B75" w14:paraId="58E72277" w14:textId="77777777">
            <w:pPr>
              <w:pStyle w:val="ListParagraph"/>
              <w:numPr>
                <w:ilvl w:val="0"/>
                <w:numId w:val="5"/>
              </w:numPr>
              <w:rPr>
                <w:sz w:val="22"/>
                <w:szCs w:val="22"/>
              </w:rPr>
            </w:pPr>
            <w:r w:rsidRPr="00F42E73">
              <w:rPr>
                <w:sz w:val="22"/>
                <w:szCs w:val="22"/>
              </w:rPr>
              <w:t>Tehlikeli maddelerin serbest bırakılması (sadece iç mekân havasına emisyonlar için) için performans deneyleri deney metodu: TS EN 14351-2 Madde 5.2</w:t>
            </w:r>
          </w:p>
          <w:p w:rsidR="009C3B75" w:rsidRPr="00F42E73" w:rsidP="009C3B75" w14:paraId="362206F9" w14:textId="77777777">
            <w:pPr>
              <w:pStyle w:val="ListParagraph"/>
              <w:numPr>
                <w:ilvl w:val="0"/>
                <w:numId w:val="5"/>
              </w:numPr>
              <w:rPr>
                <w:sz w:val="22"/>
                <w:szCs w:val="22"/>
              </w:rPr>
            </w:pPr>
            <w:r w:rsidRPr="00F42E73">
              <w:rPr>
                <w:sz w:val="22"/>
                <w:szCs w:val="22"/>
              </w:rPr>
              <w:t>Yükseklik için performans deneyleri deney metodu: TS EN 14351-2 Madde 5.4</w:t>
            </w:r>
          </w:p>
          <w:p w:rsidR="009C3B75" w:rsidRPr="00F42E73" w:rsidP="009C3B75" w14:paraId="52724CD5" w14:textId="77777777">
            <w:pPr>
              <w:pStyle w:val="ListParagraph"/>
              <w:numPr>
                <w:ilvl w:val="0"/>
                <w:numId w:val="5"/>
              </w:numPr>
              <w:rPr>
                <w:sz w:val="22"/>
                <w:szCs w:val="22"/>
              </w:rPr>
            </w:pPr>
            <w:r w:rsidRPr="00F42E73">
              <w:rPr>
                <w:sz w:val="22"/>
                <w:szCs w:val="22"/>
              </w:rPr>
              <w:t>Genişlik için performans deneyleri deney metodu:</w:t>
            </w:r>
            <w:r w:rsidRPr="00F42E73">
              <w:t xml:space="preserve"> </w:t>
            </w:r>
            <w:r w:rsidRPr="00F42E73">
              <w:rPr>
                <w:sz w:val="22"/>
                <w:szCs w:val="22"/>
              </w:rPr>
              <w:t>TS EN 14351-2 Madde 5.12</w:t>
            </w:r>
          </w:p>
          <w:p w:rsidR="009C3B75" w:rsidRPr="00F42E73" w:rsidP="009C3B75" w14:paraId="05FA6112" w14:textId="77777777">
            <w:pPr>
              <w:pStyle w:val="ListParagraph"/>
              <w:numPr>
                <w:ilvl w:val="0"/>
                <w:numId w:val="5"/>
              </w:numPr>
              <w:rPr>
                <w:sz w:val="22"/>
                <w:szCs w:val="22"/>
              </w:rPr>
            </w:pPr>
            <w:r w:rsidRPr="00F42E73">
              <w:rPr>
                <w:sz w:val="22"/>
                <w:szCs w:val="22"/>
              </w:rPr>
              <w:t>Mekanik dayanım için performans deneyleri deney metodu: TS EN 14351-2 Madde 5.14 ve EN 947, EN 948, EN 949, EN 950</w:t>
            </w:r>
          </w:p>
          <w:p w:rsidR="009C3B75" w:rsidRPr="00F42E73" w:rsidP="009C3B75" w14:paraId="716AB346" w14:textId="77777777">
            <w:pPr>
              <w:pStyle w:val="ListParagraph"/>
              <w:numPr>
                <w:ilvl w:val="0"/>
                <w:numId w:val="5"/>
              </w:numPr>
              <w:rPr>
                <w:sz w:val="22"/>
                <w:szCs w:val="22"/>
              </w:rPr>
            </w:pPr>
            <w:r w:rsidRPr="00F42E73">
              <w:rPr>
                <w:sz w:val="22"/>
                <w:szCs w:val="22"/>
              </w:rPr>
              <w:t>Manuel çalıştırma kuvvetleri için performans deneyleri deney metodu: TS EN 14351-2 Madde 5.13 ve EN 12046-2, EN 12217</w:t>
            </w:r>
          </w:p>
          <w:p w:rsidR="009C3B75" w:rsidRPr="00F42E73" w:rsidP="009C3B75" w14:paraId="256C6610" w14:textId="77777777">
            <w:pPr>
              <w:pStyle w:val="ListParagraph"/>
              <w:numPr>
                <w:ilvl w:val="0"/>
                <w:numId w:val="5"/>
              </w:numPr>
              <w:rPr>
                <w:sz w:val="22"/>
                <w:szCs w:val="22"/>
              </w:rPr>
            </w:pPr>
            <w:r w:rsidRPr="00F42E73">
              <w:rPr>
                <w:sz w:val="22"/>
                <w:szCs w:val="22"/>
              </w:rPr>
              <w:t>Tekrarlanan açılma ve kapanmaya karşı direnç için performans deneyleri deney metodu: TS EN 14351-2 Madde 5.17 ve EN 1191, EN 12400</w:t>
            </w:r>
          </w:p>
          <w:p w:rsidR="009C3B75" w:rsidRPr="00F42E73" w:rsidP="009C3B75" w14:paraId="4A94415D" w14:textId="77777777">
            <w:pPr>
              <w:pStyle w:val="ListParagraph"/>
              <w:numPr>
                <w:ilvl w:val="0"/>
                <w:numId w:val="5"/>
              </w:numPr>
              <w:rPr>
                <w:sz w:val="22"/>
                <w:szCs w:val="22"/>
              </w:rPr>
            </w:pPr>
            <w:r w:rsidRPr="00F42E73">
              <w:rPr>
                <w:sz w:val="22"/>
                <w:szCs w:val="22"/>
              </w:rPr>
              <w:t>Güçle çalıştırılan yaya geçişine uygun menteşeli hazır kapılar için güvenlik kuralları (İmalatçı tarafınca beyan edilmesi halinde) için performans deneyleri deney metodu: TS EN 14351-2 Madde 5.20 ve EN 16005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349C668D" w14:textId="77777777">
            <w:pPr>
              <w:pStyle w:val="ListParagraph"/>
              <w:numPr>
                <w:ilvl w:val="0"/>
                <w:numId w:val="5"/>
              </w:numPr>
              <w:rPr>
                <w:sz w:val="22"/>
                <w:szCs w:val="22"/>
              </w:rPr>
            </w:pPr>
            <w:r w:rsidRPr="00F42E73">
              <w:rPr>
                <w:sz w:val="22"/>
                <w:szCs w:val="22"/>
              </w:rPr>
              <w:t>Hırsıza karşı direnç (İmalatçı tarafınca beyan edilmesi halinde) için performans deneyleri deney metodu: TS EN 14351-2 Madde 5.19 ve EN 1627, EN 1628, EN 1629, EN 1630</w:t>
            </w:r>
          </w:p>
          <w:p w:rsidR="009C3B75" w:rsidRPr="00F42E73" w:rsidP="009C3B75" w14:paraId="6F16F9EC" w14:textId="77777777">
            <w:pPr>
              <w:pStyle w:val="ListParagraph"/>
              <w:numPr>
                <w:ilvl w:val="0"/>
                <w:numId w:val="5"/>
              </w:numPr>
              <w:rPr>
                <w:sz w:val="22"/>
                <w:szCs w:val="22"/>
              </w:rPr>
            </w:pPr>
            <w:r w:rsidRPr="00F42E73">
              <w:rPr>
                <w:sz w:val="22"/>
                <w:szCs w:val="22"/>
              </w:rPr>
              <w:t>Mermiye karşı direnç (İmalatçı tarafınca beyan edilmesi halinde) için performans deneyleri deney metodu:</w:t>
            </w:r>
            <w:r w:rsidRPr="00F42E73">
              <w:t xml:space="preserve"> </w:t>
            </w:r>
            <w:r w:rsidRPr="00F42E73">
              <w:rPr>
                <w:sz w:val="22"/>
                <w:szCs w:val="22"/>
              </w:rPr>
              <w:t>TS EN 14351-2 Madde 5.15 ve EN 1522, EN 1523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5F7ED69B" w14:textId="77777777">
            <w:pPr>
              <w:pStyle w:val="ListParagraph"/>
              <w:numPr>
                <w:ilvl w:val="0"/>
                <w:numId w:val="5"/>
              </w:numPr>
              <w:rPr>
                <w:sz w:val="22"/>
                <w:szCs w:val="22"/>
              </w:rPr>
            </w:pPr>
            <w:r w:rsidRPr="00F42E73">
              <w:rPr>
                <w:sz w:val="22"/>
                <w:szCs w:val="22"/>
              </w:rPr>
              <w:t>Patlamaya karşı direnç (İmalatçı tarafınca beyan edilmesi halinde) için performans deneyleri deney metodu:</w:t>
            </w:r>
            <w:r w:rsidRPr="00F42E73">
              <w:t xml:space="preserve"> </w:t>
            </w:r>
            <w:r w:rsidRPr="00F42E73">
              <w:rPr>
                <w:sz w:val="22"/>
                <w:szCs w:val="22"/>
              </w:rPr>
              <w:t>TS EN 14351-2 Madde 5.16 ve EN 13123-1, EN 13124-1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1FFBEC86" w14:textId="77777777">
            <w:pPr>
              <w:pStyle w:val="ListParagraph"/>
              <w:numPr>
                <w:ilvl w:val="0"/>
                <w:numId w:val="5"/>
              </w:numPr>
              <w:rPr>
                <w:sz w:val="22"/>
                <w:szCs w:val="22"/>
              </w:rPr>
            </w:pPr>
            <w:r w:rsidRPr="00F42E73">
              <w:rPr>
                <w:sz w:val="22"/>
                <w:szCs w:val="22"/>
              </w:rPr>
              <w:t>İki farklı ortam (iklim) arasındaki davranış (sadece iki farklı iklim arasında bulunan kapılar için) (İmalatçı tarafınca beyan edilmesi halinde) için performans deneyleri deney metodu: TS EN 14351-2 Madde 5.18 ve EN 12219, EN 1121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1EAD9FF5" w14:textId="77777777">
            <w:pPr>
              <w:pStyle w:val="ListParagraph"/>
              <w:numPr>
                <w:ilvl w:val="0"/>
                <w:numId w:val="5"/>
              </w:numPr>
              <w:rPr>
                <w:sz w:val="22"/>
                <w:szCs w:val="22"/>
              </w:rPr>
            </w:pPr>
            <w:r w:rsidRPr="00F42E73">
              <w:rPr>
                <w:sz w:val="22"/>
                <w:szCs w:val="22"/>
              </w:rPr>
              <w:t>Havalandırma (İmalatçı tarafınca beyan edilmesi halinde) için performans deneyleri deney metodu: TS EN 14351-2 Madde 5.21 ve EN 13141-1, EN 13141-2 (Enstitümüz laboratuvar imkanları ile yapılamamaktadır.</w:t>
            </w:r>
            <w:r w:rsidRPr="00F42E73">
              <w:t xml:space="preserve"> </w:t>
            </w:r>
            <w:r w:rsidRPr="00F42E73">
              <w:rPr>
                <w:sz w:val="22"/>
                <w:szCs w:val="22"/>
              </w:rPr>
              <w:t>Halihazırda ülkemiz içinde bu deneyi yapabilen başka bir laboratuvar bulunmadığından herhangi bir taşeron laboratuvar kullanılamamaktadır.)</w:t>
            </w:r>
          </w:p>
          <w:p w:rsidR="009C3B75" w:rsidRPr="00F42E73" w:rsidP="009C3B75" w14:paraId="05DE343A" w14:textId="77777777">
            <w:pPr>
              <w:ind w:left="708" w:hanging="708"/>
              <w:rPr>
                <w:rFonts w:ascii="Times New Roman" w:hAnsi="Times New Roman"/>
              </w:rPr>
            </w:pPr>
          </w:p>
          <w:p w:rsidR="009C3B75" w:rsidRPr="00F42E73" w:rsidP="009C3B75" w14:paraId="38864DB8" w14:textId="77777777">
            <w:pPr>
              <w:rPr>
                <w:rFonts w:ascii="Times New Roman" w:hAnsi="Times New Roman"/>
              </w:rPr>
            </w:pPr>
            <w:r w:rsidRPr="00F42E73">
              <w:rPr>
                <w:rFonts w:ascii="Times New Roman" w:hAnsi="Times New Roman"/>
              </w:rPr>
              <w:t>A), B) ve C) kullanım amaçları için belirtilen deneyler UDK tarafınca yapılır. D kullanım amacı ile ilgili deneyler imalatçı tarafınca yapılır/yaptırılır.</w:t>
            </w:r>
          </w:p>
          <w:p w:rsidR="009C3B75" w:rsidRPr="00F42E73" w:rsidP="009C3B75" w14:paraId="13604B9C" w14:textId="77777777">
            <w:pPr>
              <w:rPr>
                <w:rFonts w:ascii="Times New Roman" w:hAnsi="Times New Roman"/>
              </w:rPr>
            </w:pPr>
            <w:r w:rsidRPr="00F42E73">
              <w:rPr>
                <w:rFonts w:ascii="Times New Roman" w:hAnsi="Times New Roman"/>
              </w:rPr>
              <w:t>İmalatçının, beyan ettiği kullanım amacı ile ilgili yukarıda yer alan karakteristiklerin yanı sıra “Doğrudan hava ile yayılan ses yalıtımı Madde 4.6.” ve “Isıl iletkenlik Madde 4.8.” karakteristiklerine dair performans beyan etmek istemesi halinde bu karakteristiklere dair deneyler UDK tarafınca gerçekleştirilir.</w:t>
            </w:r>
          </w:p>
          <w:p w:rsidR="009C3B75" w:rsidRPr="00F42E73" w:rsidP="009C3B75" w14:paraId="70416940" w14:textId="77777777">
            <w:pPr>
              <w:rPr>
                <w:rFonts w:ascii="Times New Roman" w:hAnsi="Times New Roman"/>
              </w:rPr>
            </w:pPr>
            <w:r w:rsidRPr="00F42E73">
              <w:rPr>
                <w:rFonts w:ascii="Times New Roman" w:hAnsi="Times New Roman"/>
              </w:rPr>
              <w:t>*Yangına tepki sınıfının beyanı ile ilgili olarak:</w:t>
            </w:r>
          </w:p>
          <w:p w:rsidR="009C3B75" w:rsidRPr="00F42E73" w:rsidP="009C3B75" w14:paraId="186FA454" w14:textId="77777777">
            <w:pPr>
              <w:rPr>
                <w:rFonts w:ascii="Times New Roman" w:hAnsi="Times New Roman"/>
              </w:rPr>
            </w:pPr>
            <w:r w:rsidRPr="00F42E73">
              <w:rPr>
                <w:rFonts w:ascii="Times New Roman" w:hAnsi="Times New Roman"/>
              </w:rPr>
              <w:t>- UDK İmalatçının yangına tepki sınıfı beyanını alır, gerekli deneyleri yapar, sınıflandırma raporunu düzenler ve sonucu belgede belirtir.</w:t>
            </w:r>
          </w:p>
          <w:p w:rsidR="007C6FBE" w:rsidRPr="00F42E73" w:rsidP="009C3B75" w14:paraId="0DFFE989" w14:textId="77777777">
            <w:pPr>
              <w:rPr>
                <w:rFonts w:ascii="Times New Roman" w:hAnsi="Times New Roman"/>
                <w:sz w:val="18"/>
                <w:szCs w:val="18"/>
              </w:rPr>
            </w:pPr>
            <w:r w:rsidRPr="00F42E73">
              <w:rPr>
                <w:rFonts w:ascii="Times New Roman" w:hAnsi="Times New Roman"/>
              </w:rPr>
              <w:t>- Mevzuat uyarınca deney yapılmaksızın Yangına tepki sınıfı A1 sınıfı beyan edilebilecek ürünlerle ilgili ilave bir değerlendirme gerekip gerekmediği (Organik içerik tayini deneyinin yapılması vb.) UDK tarafınca belirlenir.</w:t>
            </w:r>
          </w:p>
        </w:tc>
        <w:tc>
          <w:tcPr>
            <w:tcW w:w="1985" w:type="dxa"/>
            <w:tcBorders>
              <w:top w:val="single" w:sz="4" w:space="0" w:color="auto"/>
              <w:left w:val="single" w:sz="4" w:space="0" w:color="auto"/>
              <w:bottom w:val="single" w:sz="4" w:space="0" w:color="auto"/>
              <w:right w:val="single" w:sz="4" w:space="0" w:color="auto"/>
            </w:tcBorders>
          </w:tcPr>
          <w:p w:rsidR="0005704B" w:rsidRPr="00F42E73" w:rsidP="0005704B" w14:paraId="2DAED708" w14:textId="77777777">
            <w:pPr>
              <w:rPr>
                <w:rFonts w:ascii="Times New Roman" w:hAnsi="Times New Roman"/>
                <w:sz w:val="18"/>
                <w:szCs w:val="18"/>
              </w:rPr>
            </w:pPr>
            <w:r w:rsidRPr="00F42E73">
              <w:rPr>
                <w:rFonts w:ascii="Times New Roman" w:hAnsi="Times New Roman"/>
                <w:sz w:val="18"/>
                <w:szCs w:val="18"/>
              </w:rPr>
              <w:t>Yangına tepki, yangına dayanım ve duman kontrolüne ilişkin deneyler hariç Sistem 1 kapsamındaki ürünler için tip testine tabi olan özelliklerin deneyleri imalatçı tarafından yapılır/yaptırılır.</w:t>
            </w:r>
          </w:p>
        </w:tc>
        <w:tc>
          <w:tcPr>
            <w:tcW w:w="1134" w:type="dxa"/>
            <w:tcBorders>
              <w:top w:val="single" w:sz="4" w:space="0" w:color="auto"/>
              <w:left w:val="single" w:sz="4" w:space="0" w:color="auto"/>
              <w:bottom w:val="single" w:sz="4" w:space="0" w:color="auto"/>
              <w:right w:val="single" w:sz="4" w:space="0" w:color="auto"/>
            </w:tcBorders>
          </w:tcPr>
          <w:p w:rsidR="0005704B" w:rsidRPr="00F42E73" w:rsidP="0005704B" w14:paraId="277C1278" w14:textId="77777777">
            <w:pPr>
              <w:rPr>
                <w:rFonts w:ascii="Times New Roman" w:hAnsi="Times New Roman"/>
                <w:sz w:val="18"/>
                <w:szCs w:val="18"/>
              </w:rPr>
            </w:pPr>
            <w:r w:rsidRPr="00F42E73">
              <w:rPr>
                <w:rFonts w:ascii="Times New Roman" w:hAnsi="Times New Roman"/>
                <w:sz w:val="18"/>
                <w:szCs w:val="18"/>
              </w:rPr>
              <w:t>-</w:t>
            </w:r>
          </w:p>
        </w:tc>
        <w:tc>
          <w:tcPr>
            <w:tcW w:w="2410" w:type="dxa"/>
            <w:tcBorders>
              <w:top w:val="single" w:sz="4" w:space="0" w:color="auto"/>
              <w:left w:val="single" w:sz="4" w:space="0" w:color="auto"/>
              <w:bottom w:val="single" w:sz="4" w:space="0" w:color="auto"/>
              <w:right w:val="single" w:sz="4" w:space="0" w:color="auto"/>
            </w:tcBorders>
          </w:tcPr>
          <w:p w:rsidR="00F73F67" w:rsidRPr="00F42E73" w:rsidP="00F73F67" w14:paraId="5DDD40C9" w14:textId="77777777">
            <w:pPr>
              <w:rPr>
                <w:rFonts w:ascii="Times New Roman" w:hAnsi="Times New Roman"/>
                <w:sz w:val="18"/>
                <w:szCs w:val="18"/>
              </w:rPr>
            </w:pPr>
            <w:r w:rsidRPr="00F42E73">
              <w:rPr>
                <w:rFonts w:ascii="Times New Roman" w:hAnsi="Times New Roman"/>
                <w:sz w:val="18"/>
                <w:szCs w:val="18"/>
              </w:rPr>
              <w:t>İmalatçının Madde 6.3’te belirtildiği şekilde ürün standardının gerekliliklerini kapsayan teknik dokümanları, prosedürleri oluşturması ve uygulaması gerekmektedir.</w:t>
            </w:r>
          </w:p>
          <w:p w:rsidR="00F73F67" w:rsidRPr="00F42E73" w:rsidP="00F73F67" w14:paraId="0C0B4BE5" w14:textId="77777777">
            <w:pPr>
              <w:rPr>
                <w:rFonts w:ascii="Times New Roman" w:hAnsi="Times New Roman"/>
                <w:sz w:val="18"/>
                <w:szCs w:val="18"/>
              </w:rPr>
            </w:pPr>
            <w:r w:rsidRPr="00F42E73">
              <w:rPr>
                <w:rFonts w:ascii="Times New Roman" w:hAnsi="Times New Roman"/>
                <w:sz w:val="18"/>
                <w:szCs w:val="18"/>
              </w:rPr>
              <w:t>İmalatçı tarafınca yangına karşı direnç ve/veya duman kontrol</w:t>
            </w:r>
          </w:p>
          <w:p w:rsidR="0005704B" w:rsidRPr="00F42E73" w:rsidP="000C65A4" w14:paraId="286B40BF" w14:textId="77777777">
            <w:pPr>
              <w:rPr>
                <w:rFonts w:ascii="Times New Roman" w:hAnsi="Times New Roman"/>
                <w:sz w:val="18"/>
                <w:szCs w:val="18"/>
              </w:rPr>
            </w:pPr>
            <w:r w:rsidRPr="00F42E73">
              <w:rPr>
                <w:rFonts w:ascii="Times New Roman" w:hAnsi="Times New Roman"/>
                <w:sz w:val="18"/>
                <w:szCs w:val="18"/>
              </w:rPr>
              <w:t>Karakteristikleri beyan edilen yaya geçişine uygun hazır iç kapılarda TS EN 16034 standardı Madde 6.3. ün ilgili gereklilikleri de imalatçı tarafınca yerine getirilir.</w:t>
            </w:r>
          </w:p>
        </w:tc>
        <w:tc>
          <w:tcPr>
            <w:tcW w:w="1559" w:type="dxa"/>
            <w:tcBorders>
              <w:top w:val="single" w:sz="4" w:space="0" w:color="auto"/>
              <w:left w:val="single" w:sz="4" w:space="0" w:color="auto"/>
              <w:bottom w:val="single" w:sz="4" w:space="0" w:color="auto"/>
              <w:right w:val="single" w:sz="4" w:space="0" w:color="auto"/>
            </w:tcBorders>
          </w:tcPr>
          <w:p w:rsidR="00F73F67" w:rsidRPr="00F42E73" w:rsidP="00F73F67" w14:paraId="359FADD6" w14:textId="77777777">
            <w:pPr>
              <w:rPr>
                <w:rFonts w:ascii="Times New Roman" w:hAnsi="Times New Roman"/>
                <w:sz w:val="18"/>
                <w:szCs w:val="18"/>
              </w:rPr>
            </w:pPr>
            <w:r w:rsidRPr="00F42E73">
              <w:rPr>
                <w:rFonts w:ascii="Times New Roman" w:hAnsi="Times New Roman"/>
                <w:sz w:val="18"/>
                <w:szCs w:val="18"/>
              </w:rPr>
              <w:t>Sistem 1 kapsamındaki ürünler için Madde 6.3.4’te belirtilen hususlar çerçevesinde ürüne özel olarak oluşturulan bir kontrol listesine göre UDK tarafından yapılmalıdır.</w:t>
            </w:r>
          </w:p>
          <w:p w:rsidR="00F73F67" w:rsidRPr="00F42E73" w:rsidP="00F73F67" w14:paraId="49DCCB66" w14:textId="77777777">
            <w:pPr>
              <w:rPr>
                <w:rFonts w:ascii="Times New Roman" w:hAnsi="Times New Roman"/>
                <w:sz w:val="18"/>
                <w:szCs w:val="18"/>
              </w:rPr>
            </w:pPr>
            <w:r w:rsidRPr="00F42E73">
              <w:rPr>
                <w:rFonts w:ascii="Times New Roman" w:hAnsi="Times New Roman"/>
                <w:sz w:val="18"/>
                <w:szCs w:val="18"/>
              </w:rPr>
              <w:t>İmalatçı tarafınca yangına karşı direnç ve/veya duman kontrol beyan edilen yaya geçişine uygun hazır iç kapılarda TS EN 16034 standardı</w:t>
            </w:r>
          </w:p>
          <w:p w:rsidR="0005704B" w:rsidRPr="00F42E73" w:rsidP="00F73F67" w14:paraId="3673EE08" w14:textId="77777777">
            <w:pPr>
              <w:rPr>
                <w:rFonts w:ascii="Times New Roman" w:hAnsi="Times New Roman"/>
                <w:sz w:val="18"/>
                <w:szCs w:val="18"/>
              </w:rPr>
            </w:pPr>
            <w:r w:rsidRPr="00F42E73">
              <w:rPr>
                <w:rFonts w:ascii="Times New Roman" w:hAnsi="Times New Roman"/>
                <w:sz w:val="18"/>
                <w:szCs w:val="18"/>
              </w:rPr>
              <w:t>Madde 6.3. ün ilgili gereklilikleri de UDK tarafınca yerine getirilir.</w:t>
            </w:r>
          </w:p>
        </w:tc>
        <w:tc>
          <w:tcPr>
            <w:tcW w:w="1276" w:type="dxa"/>
            <w:tcBorders>
              <w:top w:val="single" w:sz="4" w:space="0" w:color="auto"/>
              <w:left w:val="single" w:sz="4" w:space="0" w:color="auto"/>
              <w:bottom w:val="single" w:sz="4" w:space="0" w:color="auto"/>
              <w:right w:val="single" w:sz="4" w:space="0" w:color="auto"/>
            </w:tcBorders>
          </w:tcPr>
          <w:p w:rsidR="00F73F67" w:rsidRPr="00F42E73" w:rsidP="00F73F67" w14:paraId="187F8AEA" w14:textId="77777777">
            <w:pPr>
              <w:jc w:val="both"/>
              <w:rPr>
                <w:rFonts w:ascii="Times New Roman" w:hAnsi="Times New Roman"/>
                <w:sz w:val="18"/>
                <w:szCs w:val="18"/>
              </w:rPr>
            </w:pPr>
            <w:r w:rsidRPr="00F42E73">
              <w:rPr>
                <w:rFonts w:ascii="Times New Roman" w:hAnsi="Times New Roman"/>
                <w:sz w:val="18"/>
                <w:szCs w:val="18"/>
              </w:rPr>
              <w:t>Kullanım amacı A) için: TS EN 14351-2 Madde 6.3.5’te belirtilen hususlar çerçevesinde ürüne özel olarak oluşturulan bir kontrol listesine göre yılda 1 kez UDK tarafından yapılmalıdır.</w:t>
            </w:r>
          </w:p>
          <w:p w:rsidR="0005704B" w:rsidRPr="00F42E73" w:rsidP="00F73F67" w14:paraId="7000FCF6" w14:textId="77777777">
            <w:pPr>
              <w:jc w:val="both"/>
              <w:rPr>
                <w:rFonts w:ascii="Times New Roman" w:hAnsi="Times New Roman"/>
                <w:sz w:val="18"/>
                <w:szCs w:val="18"/>
              </w:rPr>
            </w:pPr>
            <w:r w:rsidRPr="00F42E73">
              <w:rPr>
                <w:rFonts w:ascii="Times New Roman" w:hAnsi="Times New Roman"/>
                <w:sz w:val="18"/>
                <w:szCs w:val="18"/>
              </w:rPr>
              <w:t>Kullanım amacı B) için: TS EN 14351-2 Madde 6.3.5 ile birlikte TS EN 16034 standardı Madde 6.3. ün ilgili gereklilikleri de yılda 1 kez UDK tarafınca yerine getirilmelidir.</w:t>
            </w:r>
          </w:p>
        </w:tc>
        <w:tc>
          <w:tcPr>
            <w:tcW w:w="2180" w:type="dxa"/>
            <w:tcBorders>
              <w:top w:val="single" w:sz="4" w:space="0" w:color="auto"/>
              <w:left w:val="single" w:sz="4" w:space="0" w:color="auto"/>
              <w:bottom w:val="single" w:sz="4" w:space="0" w:color="auto"/>
              <w:right w:val="single" w:sz="4" w:space="0" w:color="auto"/>
            </w:tcBorders>
          </w:tcPr>
          <w:p w:rsidR="00F73F67" w:rsidRPr="00F42E73" w:rsidP="00F73F67" w14:paraId="70F54DEB" w14:textId="77777777">
            <w:pPr>
              <w:rPr>
                <w:rFonts w:ascii="Times New Roman" w:hAnsi="Times New Roman"/>
                <w:sz w:val="18"/>
                <w:szCs w:val="18"/>
              </w:rPr>
            </w:pPr>
            <w:r w:rsidRPr="00F42E73">
              <w:rPr>
                <w:rFonts w:ascii="Times New Roman" w:hAnsi="Times New Roman"/>
                <w:sz w:val="18"/>
                <w:szCs w:val="18"/>
              </w:rPr>
              <w:t>G Uygunluk Belgesinde veya G işaretlemesine dayanak olarak kullanılacak TSE Belgesinde ürünün türü, tipi, malzemesi, kullanım amacı ve tip testi sonuçları ürüne doğru UTS sisteminin uygulandığı ve gerekli tüm karakteristiklerin beyan edildiğinin teyit edilmesine izin verecek şekilde belirtilmiş olmalıdır.</w:t>
            </w:r>
          </w:p>
          <w:p w:rsidR="0005704B" w:rsidRPr="00F42E73" w:rsidP="00F73F67" w14:paraId="0DBB2796" w14:textId="77777777">
            <w:pPr>
              <w:rPr>
                <w:rFonts w:ascii="Times New Roman" w:hAnsi="Times New Roman"/>
                <w:sz w:val="18"/>
                <w:szCs w:val="18"/>
              </w:rPr>
            </w:pPr>
            <w:r w:rsidRPr="00F42E73">
              <w:rPr>
                <w:rFonts w:ascii="Times New Roman" w:hAnsi="Times New Roman"/>
                <w:sz w:val="18"/>
                <w:szCs w:val="18"/>
              </w:rPr>
              <w:t>G Uygunluk beyanında ve G işaretlemesinde TS EN 14351-2 ve ilgili ürünlerde TS EN 16034 standartlarının 7 inci maddelerinde belirtilen bilgilerle birlikte kullanım amacı ve kullanım amacı ile ilgili yukarıda belirtilen tüm tip testi sonuçları beyan edilmelidir.</w:t>
            </w:r>
          </w:p>
        </w:tc>
      </w:tr>
      <w:tr w14:paraId="56EFBFE2" w14:textId="77777777" w:rsidTr="0097397B">
        <w:tblPrEx>
          <w:tblW w:w="15075" w:type="dxa"/>
          <w:tblLayout w:type="fixed"/>
          <w:tblLook w:val="04A0"/>
        </w:tblPrEx>
        <w:tc>
          <w:tcPr>
            <w:tcW w:w="533" w:type="dxa"/>
            <w:vMerge w:val="restart"/>
          </w:tcPr>
          <w:p w:rsidR="0005704B" w:rsidRPr="00F42E73" w:rsidP="0005704B" w14:paraId="3C587449" w14:textId="77777777">
            <w:pPr>
              <w:rPr>
                <w:rFonts w:ascii="Times New Roman" w:hAnsi="Times New Roman"/>
                <w:sz w:val="18"/>
                <w:szCs w:val="18"/>
              </w:rPr>
            </w:pPr>
          </w:p>
          <w:p w:rsidR="0005704B" w:rsidRPr="00F42E73" w:rsidP="0005704B" w14:paraId="2871D808" w14:textId="77777777">
            <w:pPr>
              <w:rPr>
                <w:rFonts w:ascii="Times New Roman" w:hAnsi="Times New Roman"/>
                <w:sz w:val="18"/>
                <w:szCs w:val="18"/>
              </w:rPr>
            </w:pPr>
          </w:p>
          <w:p w:rsidR="0005704B" w:rsidRPr="00F42E73" w:rsidP="0005704B" w14:paraId="327977A2" w14:textId="77777777">
            <w:pPr>
              <w:rPr>
                <w:rFonts w:ascii="Times New Roman" w:hAnsi="Times New Roman"/>
                <w:sz w:val="18"/>
                <w:szCs w:val="18"/>
              </w:rPr>
            </w:pPr>
          </w:p>
          <w:p w:rsidR="0005704B" w:rsidRPr="00F42E73" w:rsidP="0005704B" w14:paraId="78EF5BB0" w14:textId="77777777">
            <w:pPr>
              <w:rPr>
                <w:rFonts w:ascii="Times New Roman" w:hAnsi="Times New Roman"/>
                <w:sz w:val="18"/>
                <w:szCs w:val="18"/>
              </w:rPr>
            </w:pPr>
          </w:p>
          <w:p w:rsidR="0005704B" w:rsidRPr="00F42E73" w:rsidP="0005704B" w14:paraId="119D66FA" w14:textId="77777777">
            <w:pPr>
              <w:rPr>
                <w:rFonts w:ascii="Times New Roman" w:hAnsi="Times New Roman"/>
                <w:sz w:val="18"/>
                <w:szCs w:val="18"/>
              </w:rPr>
            </w:pPr>
          </w:p>
          <w:p w:rsidR="0005704B" w:rsidRPr="00F42E73" w:rsidP="0005704B" w14:paraId="5E8437FF" w14:textId="77777777">
            <w:pPr>
              <w:rPr>
                <w:rFonts w:ascii="Times New Roman" w:hAnsi="Times New Roman"/>
                <w:sz w:val="18"/>
                <w:szCs w:val="18"/>
              </w:rPr>
            </w:pPr>
            <w:r w:rsidRPr="00F42E73">
              <w:rPr>
                <w:rFonts w:ascii="Times New Roman" w:hAnsi="Times New Roman"/>
                <w:sz w:val="18"/>
                <w:szCs w:val="18"/>
              </w:rPr>
              <w:t>27</w:t>
            </w:r>
          </w:p>
        </w:tc>
        <w:tc>
          <w:tcPr>
            <w:tcW w:w="14542" w:type="dxa"/>
            <w:gridSpan w:val="7"/>
          </w:tcPr>
          <w:p w:rsidR="0005704B" w:rsidRPr="00F42E73" w:rsidP="0005704B" w14:paraId="11650DCD" w14:textId="77777777">
            <w:pPr>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12655 Kapılar- Hırsıza dirençli- Çelik kapılar 21.05.2018 TS 12655/T1 30.09.2019 (MS36- METAL KAPILAR, PENCERELER VE DONANIMLARI)</w:t>
            </w:r>
          </w:p>
          <w:p w:rsidR="0005704B" w:rsidRPr="00F42E73" w:rsidP="0005704B" w14:paraId="6CCF34FB"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1999/93/AT (2011/246/AT ile revize) / 3</w:t>
            </w:r>
          </w:p>
          <w:p w:rsidR="0005704B" w:rsidRPr="00F42E73" w:rsidP="0005704B" w14:paraId="64307446" w14:textId="77777777">
            <w:pPr>
              <w:rPr>
                <w:rFonts w:ascii="Times New Roman" w:hAnsi="Times New Roman"/>
                <w:sz w:val="18"/>
                <w:szCs w:val="18"/>
              </w:rPr>
            </w:pPr>
            <w:r w:rsidRPr="00F42E73">
              <w:rPr>
                <w:rFonts w:ascii="Times New Roman" w:hAnsi="Times New Roman"/>
                <w:b/>
                <w:sz w:val="18"/>
                <w:szCs w:val="18"/>
              </w:rPr>
              <w:t>Gözetim Periyodu:</w:t>
            </w:r>
            <w:r w:rsidRPr="00F42E73" w:rsidR="005B4572">
              <w:rPr>
                <w:rFonts w:ascii="Times New Roman" w:hAnsi="Times New Roman"/>
                <w:sz w:val="18"/>
                <w:szCs w:val="18"/>
              </w:rPr>
              <w:t xml:space="preserve"> ---</w:t>
            </w:r>
          </w:p>
          <w:p w:rsidR="0005704B" w:rsidRPr="00F42E73" w:rsidP="0005704B" w14:paraId="31E97B45"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E.21859 sayılı yazısı.</w:t>
            </w:r>
          </w:p>
          <w:p w:rsidR="0005704B" w:rsidRPr="00F42E73" w:rsidP="0005704B" w14:paraId="652AD7BC" w14:textId="77777777">
            <w:pPr>
              <w:rPr>
                <w:rFonts w:ascii="Times New Roman" w:hAnsi="Times New Roman"/>
                <w:sz w:val="18"/>
                <w:szCs w:val="18"/>
              </w:rPr>
            </w:pPr>
            <w:r w:rsidRPr="00F42E73">
              <w:rPr>
                <w:rFonts w:ascii="Times New Roman" w:hAnsi="Times New Roman"/>
                <w:sz w:val="18"/>
                <w:szCs w:val="18"/>
              </w:rPr>
              <w:t>İlk tespit: TSE/ 16.01.2019 tarih ve E.14431 sayılı yazı/ 29.01.2019 tarihli ve E.21859 sayılı yazımız</w:t>
            </w:r>
          </w:p>
          <w:p w:rsidR="0005704B" w:rsidRPr="00F42E73" w:rsidP="0005704B" w14:paraId="37A3470D" w14:textId="77777777">
            <w:pPr>
              <w:rPr>
                <w:rFonts w:ascii="Times New Roman" w:hAnsi="Times New Roman"/>
                <w:sz w:val="18"/>
                <w:szCs w:val="18"/>
              </w:rPr>
            </w:pPr>
            <w:r w:rsidRPr="00F42E73">
              <w:rPr>
                <w:rFonts w:ascii="Times New Roman" w:hAnsi="Times New Roman"/>
                <w:sz w:val="18"/>
                <w:szCs w:val="18"/>
              </w:rPr>
              <w:t>Rev.1: TSE / E-34217 sayılı ve 01.02.2023 tarihli yazı</w:t>
            </w:r>
          </w:p>
          <w:p w:rsidR="0005704B" w:rsidRPr="00F42E73" w:rsidP="0005704B" w14:paraId="0DE98BF4" w14:textId="77777777">
            <w:pPr>
              <w:rPr>
                <w:rFonts w:ascii="Times New Roman" w:hAnsi="Times New Roman"/>
                <w:sz w:val="18"/>
                <w:szCs w:val="18"/>
              </w:rPr>
            </w:pPr>
            <w:r w:rsidRPr="00F42E73">
              <w:rPr>
                <w:rFonts w:ascii="Times New Roman" w:hAnsi="Times New Roman"/>
                <w:sz w:val="18"/>
                <w:szCs w:val="18"/>
              </w:rPr>
              <w:t>Rev.1: 30.03.2023/Standardın TS 12655/T1 ile tadil edilmesi.</w:t>
            </w:r>
          </w:p>
          <w:p w:rsidR="0005704B" w:rsidRPr="00F42E73" w:rsidP="0005704B" w14:paraId="53AAB507" w14:textId="77777777">
            <w:pPr>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tc>
      </w:tr>
      <w:tr w14:paraId="614850E5" w14:textId="77777777" w:rsidTr="009C3B75">
        <w:tblPrEx>
          <w:tblW w:w="15075" w:type="dxa"/>
          <w:tblLayout w:type="fixed"/>
          <w:tblLook w:val="04A0"/>
        </w:tblPrEx>
        <w:tc>
          <w:tcPr>
            <w:tcW w:w="533" w:type="dxa"/>
            <w:vMerge/>
          </w:tcPr>
          <w:p w:rsidR="0005704B" w:rsidRPr="00F42E73" w:rsidP="0005704B" w14:paraId="46A121FC" w14:textId="77777777">
            <w:pPr>
              <w:rPr>
                <w:rFonts w:ascii="Times New Roman" w:hAnsi="Times New Roman"/>
                <w:sz w:val="18"/>
                <w:szCs w:val="18"/>
              </w:rPr>
            </w:pPr>
          </w:p>
        </w:tc>
        <w:tc>
          <w:tcPr>
            <w:tcW w:w="3998" w:type="dxa"/>
          </w:tcPr>
          <w:p w:rsidR="005943F5" w:rsidRPr="00F42E73" w:rsidP="005943F5" w14:paraId="2EA19511"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07E082D3"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4B077D5E"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79615922"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26A57353"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3446084D"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7DB940F2"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46FD6EFD"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0397A91E"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6C3FA921" w14:textId="77777777">
            <w:pPr>
              <w:rPr>
                <w:rFonts w:ascii="Times New Roman" w:hAnsi="Times New Roman"/>
                <w:b/>
                <w:sz w:val="18"/>
                <w:szCs w:val="18"/>
              </w:rPr>
            </w:pPr>
            <w:r w:rsidRPr="00F42E73">
              <w:rPr>
                <w:rFonts w:ascii="Times New Roman" w:hAnsi="Times New Roman"/>
                <w:b/>
                <w:sz w:val="18"/>
                <w:szCs w:val="18"/>
              </w:rPr>
              <w:t>Diğer Hususlar</w:t>
            </w:r>
          </w:p>
        </w:tc>
      </w:tr>
      <w:tr w14:paraId="51BD3134" w14:textId="77777777" w:rsidTr="009C3B75">
        <w:tblPrEx>
          <w:tblW w:w="15075" w:type="dxa"/>
          <w:tblLayout w:type="fixed"/>
          <w:tblLook w:val="04A0"/>
        </w:tblPrEx>
        <w:tc>
          <w:tcPr>
            <w:tcW w:w="533" w:type="dxa"/>
            <w:vMerge/>
          </w:tcPr>
          <w:p w:rsidR="00D00DCE" w:rsidRPr="00F42E73" w:rsidP="00D00DCE" w14:paraId="2E544F6A" w14:textId="77777777">
            <w:pPr>
              <w:rPr>
                <w:rFonts w:ascii="Times New Roman" w:hAnsi="Times New Roman"/>
                <w:sz w:val="18"/>
                <w:szCs w:val="18"/>
              </w:rPr>
            </w:pPr>
          </w:p>
        </w:tc>
        <w:tc>
          <w:tcPr>
            <w:tcW w:w="3998" w:type="dxa"/>
          </w:tcPr>
          <w:p w:rsidR="00D00DCE" w:rsidRPr="00F42E73" w:rsidP="00D00DCE" w14:paraId="73775066" w14:textId="77777777">
            <w:pPr>
              <w:rPr>
                <w:rFonts w:ascii="Times New Roman" w:hAnsi="Times New Roman"/>
                <w:sz w:val="18"/>
                <w:szCs w:val="18"/>
              </w:rPr>
            </w:pPr>
            <w:r w:rsidRPr="00F42E73">
              <w:rPr>
                <w:rFonts w:ascii="Times New Roman" w:hAnsi="Times New Roman"/>
                <w:sz w:val="18"/>
                <w:szCs w:val="18"/>
              </w:rPr>
              <w:t>Tip testleri /Performans deneyleri:</w:t>
            </w:r>
          </w:p>
          <w:p w:rsidR="00D00DCE" w:rsidRPr="00F42E73" w:rsidP="00D00DCE" w14:paraId="4354506A" w14:textId="77777777">
            <w:pPr>
              <w:rPr>
                <w:rFonts w:ascii="Times New Roman" w:hAnsi="Times New Roman"/>
                <w:sz w:val="18"/>
                <w:szCs w:val="18"/>
              </w:rPr>
            </w:pPr>
            <w:r w:rsidRPr="00F42E73">
              <w:rPr>
                <w:rFonts w:ascii="Times New Roman" w:hAnsi="Times New Roman"/>
                <w:sz w:val="18"/>
                <w:szCs w:val="18"/>
              </w:rPr>
              <w:t>5.3.1 Statik yükleme deneyi.</w:t>
            </w:r>
          </w:p>
          <w:p w:rsidR="00D00DCE" w:rsidRPr="00F42E73" w:rsidP="00D00DCE" w14:paraId="149DD9FD" w14:textId="77777777">
            <w:pPr>
              <w:rPr>
                <w:rFonts w:ascii="Times New Roman" w:hAnsi="Times New Roman"/>
                <w:sz w:val="18"/>
                <w:szCs w:val="18"/>
              </w:rPr>
            </w:pPr>
            <w:r w:rsidRPr="00F42E73">
              <w:rPr>
                <w:rFonts w:ascii="Times New Roman" w:hAnsi="Times New Roman"/>
                <w:sz w:val="18"/>
                <w:szCs w:val="18"/>
              </w:rPr>
              <w:t>5.3.2 Dinamik yükleme deneyi</w:t>
            </w:r>
          </w:p>
          <w:p w:rsidR="00D00DCE" w:rsidRPr="00F42E73" w:rsidP="00D00DCE" w14:paraId="06C06C78" w14:textId="77777777">
            <w:pPr>
              <w:rPr>
                <w:rFonts w:ascii="Times New Roman" w:hAnsi="Times New Roman"/>
                <w:sz w:val="18"/>
                <w:szCs w:val="18"/>
              </w:rPr>
            </w:pPr>
            <w:r w:rsidRPr="00F42E73">
              <w:rPr>
                <w:rFonts w:ascii="Times New Roman" w:hAnsi="Times New Roman"/>
                <w:sz w:val="18"/>
                <w:szCs w:val="18"/>
              </w:rPr>
              <w:t>5.3.3 Çelik kapı kanadının hırsıza karşı direnç deneyi</w:t>
            </w:r>
          </w:p>
          <w:p w:rsidR="00D00DCE" w:rsidRPr="00F42E73" w:rsidP="00D00DCE" w14:paraId="1F0DFBDB" w14:textId="77777777">
            <w:pPr>
              <w:rPr>
                <w:rFonts w:ascii="Times New Roman" w:hAnsi="Times New Roman"/>
                <w:sz w:val="18"/>
                <w:szCs w:val="18"/>
              </w:rPr>
            </w:pPr>
            <w:r w:rsidRPr="00F42E73">
              <w:rPr>
                <w:rFonts w:ascii="Times New Roman" w:hAnsi="Times New Roman"/>
                <w:sz w:val="18"/>
                <w:szCs w:val="18"/>
              </w:rPr>
              <w:t>5.3.4 Kilit mekanizmasının el ile müdahaleye karşı dayanıklılık deneyi</w:t>
            </w:r>
          </w:p>
          <w:p w:rsidR="00D00DCE" w:rsidRPr="00F42E73" w:rsidP="00D00DCE" w14:paraId="7683C63D" w14:textId="77777777">
            <w:pPr>
              <w:jc w:val="both"/>
              <w:rPr>
                <w:rFonts w:ascii="Times New Roman" w:hAnsi="Times New Roman"/>
                <w:sz w:val="18"/>
                <w:szCs w:val="18"/>
              </w:rPr>
            </w:pPr>
            <w:r w:rsidRPr="00F42E73">
              <w:rPr>
                <w:rFonts w:ascii="Times New Roman" w:hAnsi="Times New Roman"/>
                <w:sz w:val="18"/>
                <w:szCs w:val="18"/>
              </w:rPr>
              <w:t xml:space="preserve">5.3.5 Kaplamanın tutkallanma hatası deneyi </w:t>
            </w:r>
          </w:p>
          <w:p w:rsidR="00D00DCE" w:rsidRPr="00F42E73" w:rsidP="00D00DCE" w14:paraId="38590F84" w14:textId="77777777">
            <w:pPr>
              <w:jc w:val="both"/>
              <w:rPr>
                <w:rFonts w:ascii="Times New Roman" w:hAnsi="Times New Roman"/>
                <w:sz w:val="18"/>
                <w:szCs w:val="18"/>
              </w:rPr>
            </w:pPr>
            <w:r w:rsidRPr="00F42E73">
              <w:rPr>
                <w:rFonts w:ascii="Times New Roman" w:hAnsi="Times New Roman"/>
                <w:sz w:val="18"/>
                <w:szCs w:val="18"/>
              </w:rPr>
              <w:t>Deney sonuçlarının standartta belirtilen özelliklerden herhangi birine uymaması halinde G uygunluk belgesi düzenlenmemelidir.</w:t>
            </w:r>
          </w:p>
        </w:tc>
        <w:tc>
          <w:tcPr>
            <w:tcW w:w="1985" w:type="dxa"/>
          </w:tcPr>
          <w:p w:rsidR="00D00DCE" w:rsidRPr="00F42E73" w:rsidP="00D00DCE" w14:paraId="4BB51072" w14:textId="77777777">
            <w:pPr>
              <w:rPr>
                <w:rFonts w:ascii="Times New Roman" w:hAnsi="Times New Roman"/>
                <w:sz w:val="18"/>
                <w:szCs w:val="18"/>
              </w:rPr>
            </w:pPr>
            <w:r w:rsidRPr="00F42E73">
              <w:rPr>
                <w:rFonts w:ascii="Times New Roman" w:hAnsi="Times New Roman"/>
                <w:sz w:val="18"/>
                <w:szCs w:val="18"/>
              </w:rPr>
              <w:t>Yapılmaz.</w:t>
            </w:r>
          </w:p>
        </w:tc>
        <w:tc>
          <w:tcPr>
            <w:tcW w:w="1134" w:type="dxa"/>
          </w:tcPr>
          <w:p w:rsidR="00D00DCE" w:rsidRPr="00F42E73" w:rsidP="00D00DCE" w14:paraId="7C44C8EA"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D00DCE" w:rsidRPr="00F42E73" w:rsidP="00D00DCE" w14:paraId="75DCC199" w14:textId="77777777">
            <w:pPr>
              <w:rPr>
                <w:rFonts w:ascii="Times New Roman" w:hAnsi="Times New Roman"/>
                <w:sz w:val="18"/>
                <w:szCs w:val="18"/>
              </w:rPr>
            </w:pPr>
            <w:r w:rsidRPr="00F42E73">
              <w:rPr>
                <w:rFonts w:ascii="Times New Roman" w:hAnsi="Times New Roman"/>
                <w:sz w:val="18"/>
                <w:szCs w:val="18"/>
              </w:rPr>
              <w:t>İmalatçının TS 12655 ürün standardının gerekliliklerini kapsayan teknik dokümanları, prosedürleri oluşturması ve uygulaması gerekmektedir.</w:t>
            </w:r>
          </w:p>
        </w:tc>
        <w:tc>
          <w:tcPr>
            <w:tcW w:w="1559" w:type="dxa"/>
          </w:tcPr>
          <w:p w:rsidR="00D00DCE" w:rsidRPr="00F42E73" w:rsidP="00D00DCE" w14:paraId="30FC0FE1"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D00DCE" w:rsidRPr="00F42E73" w:rsidP="00D00DCE" w14:paraId="50FA09F9"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D00DCE" w:rsidRPr="00F42E73" w:rsidP="00D00DCE" w14:paraId="235D6A21" w14:textId="77777777">
            <w:pPr>
              <w:rPr>
                <w:rFonts w:ascii="Times New Roman" w:hAnsi="Times New Roman"/>
                <w:sz w:val="18"/>
                <w:szCs w:val="18"/>
              </w:rPr>
            </w:pPr>
            <w:r w:rsidRPr="00F42E73">
              <w:rPr>
                <w:rFonts w:ascii="Times New Roman" w:hAnsi="Times New Roman"/>
                <w:sz w:val="18"/>
                <w:szCs w:val="18"/>
              </w:rPr>
              <w:t>G işaretlemesinde, standardın 6.1 maddesinde belirtilen karakteristikler belirtilmelidir.</w:t>
            </w:r>
          </w:p>
        </w:tc>
      </w:tr>
      <w:tr w14:paraId="55C9D822" w14:textId="77777777" w:rsidTr="0097397B">
        <w:tblPrEx>
          <w:tblW w:w="15075" w:type="dxa"/>
          <w:tblLayout w:type="fixed"/>
          <w:tblLook w:val="04A0"/>
        </w:tblPrEx>
        <w:tc>
          <w:tcPr>
            <w:tcW w:w="533" w:type="dxa"/>
            <w:vMerge w:val="restart"/>
          </w:tcPr>
          <w:p w:rsidR="0005704B" w:rsidRPr="00F42E73" w:rsidP="0005704B" w14:paraId="62158117" w14:textId="77777777">
            <w:pPr>
              <w:rPr>
                <w:rFonts w:ascii="Times New Roman" w:hAnsi="Times New Roman"/>
                <w:sz w:val="18"/>
                <w:szCs w:val="18"/>
              </w:rPr>
            </w:pPr>
          </w:p>
          <w:p w:rsidR="0005704B" w:rsidRPr="00F42E73" w:rsidP="0005704B" w14:paraId="6E062A17" w14:textId="77777777">
            <w:pPr>
              <w:rPr>
                <w:rFonts w:ascii="Times New Roman" w:hAnsi="Times New Roman"/>
                <w:sz w:val="18"/>
                <w:szCs w:val="18"/>
              </w:rPr>
            </w:pPr>
          </w:p>
          <w:p w:rsidR="0005704B" w:rsidRPr="00F42E73" w:rsidP="0005704B" w14:paraId="7D89B348" w14:textId="77777777">
            <w:pPr>
              <w:rPr>
                <w:rFonts w:ascii="Times New Roman" w:hAnsi="Times New Roman"/>
                <w:sz w:val="18"/>
                <w:szCs w:val="18"/>
              </w:rPr>
            </w:pPr>
          </w:p>
          <w:p w:rsidR="0005704B" w:rsidRPr="00F42E73" w:rsidP="0005704B" w14:paraId="26AFC5F9" w14:textId="77777777">
            <w:pPr>
              <w:rPr>
                <w:rFonts w:ascii="Times New Roman" w:hAnsi="Times New Roman"/>
                <w:sz w:val="18"/>
                <w:szCs w:val="18"/>
              </w:rPr>
            </w:pPr>
          </w:p>
          <w:p w:rsidR="0005704B" w:rsidRPr="00F42E73" w:rsidP="0005704B" w14:paraId="404A9BD4" w14:textId="77777777">
            <w:pPr>
              <w:rPr>
                <w:rFonts w:ascii="Times New Roman" w:hAnsi="Times New Roman"/>
                <w:sz w:val="18"/>
                <w:szCs w:val="18"/>
              </w:rPr>
            </w:pPr>
          </w:p>
          <w:p w:rsidR="0005704B" w:rsidRPr="00F42E73" w:rsidP="0005704B" w14:paraId="0948DA9A" w14:textId="77777777">
            <w:pPr>
              <w:rPr>
                <w:rFonts w:ascii="Times New Roman" w:hAnsi="Times New Roman"/>
                <w:sz w:val="18"/>
                <w:szCs w:val="18"/>
              </w:rPr>
            </w:pPr>
          </w:p>
          <w:p w:rsidR="0005704B" w:rsidRPr="00F42E73" w:rsidP="0005704B" w14:paraId="4AF6FD78" w14:textId="77777777">
            <w:pPr>
              <w:rPr>
                <w:rFonts w:ascii="Times New Roman" w:hAnsi="Times New Roman"/>
                <w:sz w:val="18"/>
                <w:szCs w:val="18"/>
              </w:rPr>
            </w:pPr>
          </w:p>
          <w:p w:rsidR="0005704B" w:rsidRPr="00F42E73" w:rsidP="0005704B" w14:paraId="0066AEED" w14:textId="77777777">
            <w:pPr>
              <w:rPr>
                <w:rFonts w:ascii="Times New Roman" w:hAnsi="Times New Roman"/>
                <w:sz w:val="18"/>
                <w:szCs w:val="18"/>
              </w:rPr>
            </w:pPr>
          </w:p>
          <w:p w:rsidR="0005704B" w:rsidRPr="00F42E73" w:rsidP="0005704B" w14:paraId="7E5174C3" w14:textId="77777777">
            <w:pPr>
              <w:rPr>
                <w:rFonts w:ascii="Times New Roman" w:hAnsi="Times New Roman"/>
                <w:sz w:val="18"/>
                <w:szCs w:val="18"/>
              </w:rPr>
            </w:pPr>
          </w:p>
          <w:p w:rsidR="0005704B" w:rsidRPr="00F42E73" w:rsidP="0005704B" w14:paraId="15F965AA" w14:textId="77777777">
            <w:pPr>
              <w:rPr>
                <w:rFonts w:ascii="Times New Roman" w:hAnsi="Times New Roman"/>
                <w:sz w:val="18"/>
                <w:szCs w:val="18"/>
              </w:rPr>
            </w:pPr>
          </w:p>
          <w:p w:rsidR="0005704B" w:rsidRPr="00F42E73" w:rsidP="0005704B" w14:paraId="1BBDE02F" w14:textId="77777777">
            <w:pPr>
              <w:rPr>
                <w:rFonts w:ascii="Times New Roman" w:hAnsi="Times New Roman"/>
                <w:sz w:val="18"/>
                <w:szCs w:val="18"/>
              </w:rPr>
            </w:pPr>
          </w:p>
          <w:p w:rsidR="0005704B" w:rsidRPr="00F42E73" w:rsidP="0005704B" w14:paraId="5E4E321B" w14:textId="77777777">
            <w:pPr>
              <w:rPr>
                <w:rFonts w:ascii="Times New Roman" w:hAnsi="Times New Roman"/>
                <w:sz w:val="18"/>
                <w:szCs w:val="18"/>
              </w:rPr>
            </w:pPr>
          </w:p>
          <w:p w:rsidR="0005704B" w:rsidRPr="00F42E73" w:rsidP="0005704B" w14:paraId="78E51723" w14:textId="77777777">
            <w:pPr>
              <w:rPr>
                <w:rFonts w:ascii="Times New Roman" w:hAnsi="Times New Roman"/>
                <w:sz w:val="18"/>
                <w:szCs w:val="18"/>
              </w:rPr>
            </w:pPr>
          </w:p>
          <w:p w:rsidR="0005704B" w:rsidRPr="00F42E73" w:rsidP="0005704B" w14:paraId="07B5980C" w14:textId="77777777">
            <w:pPr>
              <w:rPr>
                <w:rFonts w:ascii="Times New Roman" w:hAnsi="Times New Roman"/>
                <w:sz w:val="18"/>
                <w:szCs w:val="18"/>
              </w:rPr>
            </w:pPr>
            <w:r w:rsidRPr="00F42E73">
              <w:rPr>
                <w:rFonts w:ascii="Times New Roman" w:hAnsi="Times New Roman"/>
                <w:sz w:val="18"/>
                <w:szCs w:val="18"/>
              </w:rPr>
              <w:t>28</w:t>
            </w:r>
          </w:p>
        </w:tc>
        <w:tc>
          <w:tcPr>
            <w:tcW w:w="14542" w:type="dxa"/>
            <w:gridSpan w:val="7"/>
          </w:tcPr>
          <w:p w:rsidR="0005704B" w:rsidRPr="00F42E73" w:rsidP="0005704B" w14:paraId="5C96C16D"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w:t>
            </w:r>
            <w:bookmarkStart w:id="1" w:name="_Hlk225860495"/>
            <w:r w:rsidRPr="00F42E73">
              <w:rPr>
                <w:rFonts w:ascii="Times New Roman" w:hAnsi="Times New Roman"/>
                <w:sz w:val="18"/>
                <w:szCs w:val="18"/>
              </w:rPr>
              <w:t xml:space="preserve">TS EN 816 / 15.01.2018 </w:t>
            </w:r>
            <w:bookmarkEnd w:id="1"/>
            <w:r w:rsidRPr="00F42E73">
              <w:rPr>
                <w:rFonts w:ascii="Times New Roman" w:hAnsi="Times New Roman"/>
                <w:sz w:val="18"/>
                <w:szCs w:val="18"/>
              </w:rPr>
              <w:t>- Sıhhi tesisat armatürleri - Otomatik kapatma vanaları PN 10 (ÜRÜN GRUBU:MS28- SIHHI TESİSAT ARMATÜRLERİ VE DONANIMLARI)</w:t>
            </w:r>
          </w:p>
          <w:p w:rsidR="0005704B" w:rsidRPr="00F42E73" w:rsidP="0005704B" w14:paraId="1E874DDD"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207AEB">
              <w:rPr>
                <w:rFonts w:ascii="Times New Roman" w:hAnsi="Times New Roman"/>
              </w:rPr>
              <w:t xml:space="preserve"> </w:t>
            </w:r>
            <w:r w:rsidRPr="00F42E73" w:rsidR="00207AEB">
              <w:rPr>
                <w:rFonts w:ascii="Times New Roman" w:hAnsi="Times New Roman"/>
                <w:sz w:val="18"/>
                <w:szCs w:val="18"/>
              </w:rPr>
              <w:t>1999/472/AT /3</w:t>
            </w:r>
          </w:p>
          <w:p w:rsidR="0005704B" w:rsidRPr="00F42E73" w:rsidP="0005704B" w14:paraId="47C2D3E7" w14:textId="77777777">
            <w:pPr>
              <w:rPr>
                <w:rFonts w:ascii="Times New Roman" w:hAnsi="Times New Roman"/>
                <w:sz w:val="18"/>
                <w:szCs w:val="18"/>
              </w:rPr>
            </w:pPr>
            <w:r w:rsidRPr="00F42E73">
              <w:rPr>
                <w:rFonts w:ascii="Times New Roman" w:hAnsi="Times New Roman"/>
                <w:b/>
                <w:sz w:val="18"/>
                <w:szCs w:val="18"/>
              </w:rPr>
              <w:t>Gözetim Periyodu:</w:t>
            </w:r>
            <w:r w:rsidRPr="00F42E73" w:rsidR="00207AEB">
              <w:rPr>
                <w:rFonts w:ascii="Times New Roman" w:hAnsi="Times New Roman"/>
                <w:sz w:val="18"/>
                <w:szCs w:val="18"/>
              </w:rPr>
              <w:t xml:space="preserve"> --</w:t>
            </w:r>
          </w:p>
          <w:p w:rsidR="0005704B" w:rsidRPr="00F42E73" w:rsidP="0005704B" w14:paraId="18481CBD"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w:t>
            </w:r>
          </w:p>
          <w:p w:rsidR="0005704B" w:rsidRPr="00F42E73" w:rsidP="0005704B" w14:paraId="21832DA4" w14:textId="77777777">
            <w:pPr>
              <w:rPr>
                <w:rFonts w:ascii="Times New Roman" w:hAnsi="Times New Roman"/>
                <w:sz w:val="18"/>
                <w:szCs w:val="18"/>
              </w:rPr>
            </w:pPr>
            <w:r w:rsidRPr="00F42E73">
              <w:rPr>
                <w:rFonts w:ascii="Times New Roman" w:hAnsi="Times New Roman"/>
                <w:sz w:val="18"/>
                <w:szCs w:val="18"/>
              </w:rPr>
              <w:t>İlk tespit: TSE / 18.01.2019 tarih ve E.17589 sayılı yazı / E.21859 sayılı ve 29.01.2019 tarihli yazımız</w:t>
            </w:r>
          </w:p>
          <w:p w:rsidR="0005704B" w:rsidRPr="00F42E73" w:rsidP="0005704B" w14:paraId="407AC226" w14:textId="77777777">
            <w:pPr>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p w:rsidR="00DE0BA0" w:rsidRPr="00F42E73" w:rsidP="00DE0BA0" w14:paraId="4076EFEA" w14:textId="77777777">
            <w:pPr>
              <w:rPr>
                <w:rFonts w:ascii="Times New Roman" w:hAnsi="Times New Roman"/>
                <w:sz w:val="18"/>
                <w:szCs w:val="18"/>
              </w:rPr>
            </w:pPr>
            <w:r w:rsidRPr="00F42E73">
              <w:rPr>
                <w:rFonts w:ascii="Times New Roman" w:hAnsi="Times New Roman"/>
                <w:sz w:val="18"/>
                <w:szCs w:val="18"/>
              </w:rPr>
              <w:t>T.C. Çevre, Şehircilik ve İklim Değişikliği Bakanlığı</w:t>
            </w:r>
            <w:r w:rsidRPr="00F42E73">
              <w:rPr>
                <w:rFonts w:ascii="Times New Roman" w:hAnsi="Times New Roman"/>
              </w:rPr>
              <w:t xml:space="preserve"> </w:t>
            </w:r>
            <w:r w:rsidRPr="00F42E73">
              <w:rPr>
                <w:rFonts w:ascii="Times New Roman" w:hAnsi="Times New Roman"/>
                <w:sz w:val="18"/>
                <w:szCs w:val="18"/>
              </w:rPr>
              <w:t>E-35404242-355.02-15160150 sayılı yazısı</w:t>
            </w:r>
          </w:p>
          <w:p w:rsidR="00207AEB" w:rsidRPr="00F42E73" w:rsidP="00207AEB" w14:paraId="2DDEC21F" w14:textId="77777777">
            <w:pPr>
              <w:rPr>
                <w:rFonts w:ascii="Times New Roman" w:hAnsi="Times New Roman"/>
                <w:sz w:val="18"/>
                <w:szCs w:val="18"/>
              </w:rPr>
            </w:pPr>
            <w:r w:rsidRPr="00F42E73">
              <w:rPr>
                <w:rFonts w:ascii="Times New Roman" w:hAnsi="Times New Roman"/>
                <w:sz w:val="18"/>
                <w:szCs w:val="18"/>
              </w:rPr>
              <w:t>Rev. 1/18.03.2026/TSE ‘nin 05.03.2026 tarihli ve E-25702597-010.05-53805 sayılı yazısına istinaden içme suyu ile temas halinde olabilecek olan ürünlerin bu karakteristik hakkında bir ulusal kriter/mevzuatın zorunlu tuttuğu deney metodu bulunmaması nedeniyle Uygunluk Teyit Sistemi (UTS) ‘nin yeniden değerlendirilmesi.</w:t>
            </w:r>
          </w:p>
        </w:tc>
      </w:tr>
      <w:tr w14:paraId="4F57E4BE" w14:textId="77777777" w:rsidTr="009C3B75">
        <w:tblPrEx>
          <w:tblW w:w="15075" w:type="dxa"/>
          <w:tblLayout w:type="fixed"/>
          <w:tblLook w:val="04A0"/>
        </w:tblPrEx>
        <w:tc>
          <w:tcPr>
            <w:tcW w:w="533" w:type="dxa"/>
            <w:vMerge/>
          </w:tcPr>
          <w:p w:rsidR="0005704B" w:rsidRPr="00F42E73" w:rsidP="0005704B" w14:paraId="3B756505" w14:textId="77777777">
            <w:pPr>
              <w:rPr>
                <w:rFonts w:ascii="Times New Roman" w:hAnsi="Times New Roman"/>
                <w:sz w:val="18"/>
                <w:szCs w:val="18"/>
              </w:rPr>
            </w:pPr>
          </w:p>
        </w:tc>
        <w:tc>
          <w:tcPr>
            <w:tcW w:w="3998" w:type="dxa"/>
          </w:tcPr>
          <w:p w:rsidR="005943F5" w:rsidRPr="00F42E73" w:rsidP="005943F5" w14:paraId="21B15466" w14:textId="77777777">
            <w:pPr>
              <w:rPr>
                <w:rFonts w:ascii="Times New Roman" w:hAnsi="Times New Roman"/>
                <w:b/>
                <w:sz w:val="18"/>
                <w:szCs w:val="18"/>
              </w:rPr>
            </w:pPr>
            <w:r w:rsidRPr="00F42E73">
              <w:rPr>
                <w:rFonts w:ascii="Times New Roman" w:hAnsi="Times New Roman"/>
                <w:b/>
                <w:sz w:val="18"/>
                <w:szCs w:val="18"/>
              </w:rPr>
              <w:t>Tip Testi (UDK)</w:t>
            </w:r>
          </w:p>
          <w:p w:rsidR="0005704B" w:rsidRPr="00F42E73" w:rsidP="005943F5" w14:paraId="2AFF8FE4"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05704B" w:rsidRPr="00F42E73" w:rsidP="0005704B" w14:paraId="293FF891"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05704B" w:rsidRPr="00F42E73" w:rsidP="0005704B" w14:paraId="162FAB3E" w14:textId="77777777">
            <w:pPr>
              <w:rPr>
                <w:rFonts w:ascii="Times New Roman" w:hAnsi="Times New Roman"/>
                <w:b/>
                <w:sz w:val="18"/>
                <w:szCs w:val="18"/>
              </w:rPr>
            </w:pPr>
            <w:r w:rsidRPr="00F42E73">
              <w:rPr>
                <w:rFonts w:ascii="Times New Roman" w:hAnsi="Times New Roman"/>
                <w:b/>
                <w:sz w:val="18"/>
                <w:szCs w:val="18"/>
              </w:rPr>
              <w:t>Ürünün Gözetimi</w:t>
            </w:r>
          </w:p>
          <w:p w:rsidR="0005704B" w:rsidRPr="00F42E73" w:rsidP="0005704B" w14:paraId="3DC937D3"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05704B" w:rsidRPr="00F42E73" w:rsidP="0005704B" w14:paraId="6B6F6C5F"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05704B" w:rsidRPr="00F42E73" w:rsidP="0005704B" w14:paraId="2C9D66BC" w14:textId="77777777">
            <w:pPr>
              <w:rPr>
                <w:rFonts w:ascii="Times New Roman" w:hAnsi="Times New Roman"/>
                <w:b/>
                <w:sz w:val="18"/>
                <w:szCs w:val="18"/>
              </w:rPr>
            </w:pPr>
            <w:r w:rsidRPr="00F42E73">
              <w:rPr>
                <w:rFonts w:ascii="Times New Roman" w:hAnsi="Times New Roman"/>
                <w:b/>
                <w:sz w:val="18"/>
                <w:szCs w:val="18"/>
              </w:rPr>
              <w:t>FÜK İlk Tetkiki</w:t>
            </w:r>
          </w:p>
          <w:p w:rsidR="0005704B" w:rsidRPr="00F42E73" w:rsidP="0005704B" w14:paraId="2D7AF544"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05704B" w:rsidRPr="00F42E73" w:rsidP="0005704B" w14:paraId="612009AB"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05704B" w:rsidRPr="00F42E73" w:rsidP="0005704B" w14:paraId="251FC867" w14:textId="77777777">
            <w:pPr>
              <w:rPr>
                <w:rFonts w:ascii="Times New Roman" w:hAnsi="Times New Roman"/>
                <w:b/>
                <w:sz w:val="18"/>
                <w:szCs w:val="18"/>
              </w:rPr>
            </w:pPr>
            <w:r w:rsidRPr="00F42E73">
              <w:rPr>
                <w:rFonts w:ascii="Times New Roman" w:hAnsi="Times New Roman"/>
                <w:b/>
                <w:sz w:val="18"/>
                <w:szCs w:val="18"/>
              </w:rPr>
              <w:t>Diğer Hususlar</w:t>
            </w:r>
          </w:p>
        </w:tc>
      </w:tr>
      <w:tr w14:paraId="0E37B0CF" w14:textId="77777777" w:rsidTr="009C3B75">
        <w:tblPrEx>
          <w:tblW w:w="15075" w:type="dxa"/>
          <w:tblLayout w:type="fixed"/>
          <w:tblLook w:val="04A0"/>
        </w:tblPrEx>
        <w:tc>
          <w:tcPr>
            <w:tcW w:w="533" w:type="dxa"/>
            <w:vMerge/>
          </w:tcPr>
          <w:p w:rsidR="00C8652C" w:rsidRPr="00F42E73" w:rsidP="00C8652C" w14:paraId="79EF383E" w14:textId="77777777">
            <w:pPr>
              <w:rPr>
                <w:rFonts w:ascii="Times New Roman" w:hAnsi="Times New Roman"/>
                <w:sz w:val="18"/>
                <w:szCs w:val="18"/>
              </w:rPr>
            </w:pPr>
          </w:p>
        </w:tc>
        <w:tc>
          <w:tcPr>
            <w:tcW w:w="3998" w:type="dxa"/>
          </w:tcPr>
          <w:p w:rsidR="00207AEB" w:rsidRPr="00F42E73" w:rsidP="00207AEB" w14:paraId="694D9FF4" w14:textId="77777777">
            <w:pPr>
              <w:rPr>
                <w:rFonts w:ascii="Times New Roman" w:hAnsi="Times New Roman"/>
                <w:sz w:val="18"/>
                <w:szCs w:val="18"/>
              </w:rPr>
            </w:pPr>
            <w:r w:rsidRPr="00F42E73">
              <w:rPr>
                <w:rFonts w:ascii="Times New Roman" w:hAnsi="Times New Roman"/>
                <w:sz w:val="18"/>
                <w:szCs w:val="18"/>
              </w:rPr>
              <w:t>Aşağıda belirtilen karakteristikler UDK tarafından tip testine tabi tutulmalıdır:</w:t>
            </w:r>
          </w:p>
          <w:p w:rsidR="00207AEB" w:rsidRPr="00F42E73" w:rsidP="00207AEB" w14:paraId="61FE302D" w14:textId="77777777">
            <w:pPr>
              <w:rPr>
                <w:rFonts w:ascii="Times New Roman" w:hAnsi="Times New Roman"/>
                <w:sz w:val="18"/>
                <w:szCs w:val="18"/>
              </w:rPr>
            </w:pPr>
            <w:r w:rsidRPr="00F42E73">
              <w:rPr>
                <w:rFonts w:ascii="Times New Roman" w:hAnsi="Times New Roman"/>
                <w:sz w:val="18"/>
                <w:szCs w:val="18"/>
              </w:rPr>
              <w:t xml:space="preserve">Materials </w:t>
            </w:r>
          </w:p>
          <w:p w:rsidR="00207AEB" w:rsidRPr="00F42E73" w:rsidP="00207AEB" w14:paraId="6F8B14B2" w14:textId="77777777">
            <w:pPr>
              <w:rPr>
                <w:rFonts w:ascii="Times New Roman" w:hAnsi="Times New Roman"/>
                <w:sz w:val="18"/>
                <w:szCs w:val="18"/>
              </w:rPr>
            </w:pPr>
            <w:r w:rsidRPr="00F42E73">
              <w:rPr>
                <w:rFonts w:ascii="Times New Roman" w:hAnsi="Times New Roman"/>
                <w:sz w:val="18"/>
                <w:szCs w:val="18"/>
              </w:rPr>
              <w:t xml:space="preserve">Backflow protection </w:t>
            </w:r>
          </w:p>
          <w:p w:rsidR="00207AEB" w:rsidRPr="00F42E73" w:rsidP="00207AEB" w14:paraId="45A5F583" w14:textId="77777777">
            <w:pPr>
              <w:rPr>
                <w:rFonts w:ascii="Times New Roman" w:hAnsi="Times New Roman"/>
                <w:sz w:val="18"/>
                <w:szCs w:val="18"/>
              </w:rPr>
            </w:pPr>
            <w:r w:rsidRPr="00F42E73">
              <w:rPr>
                <w:rFonts w:ascii="Times New Roman" w:hAnsi="Times New Roman"/>
                <w:sz w:val="18"/>
                <w:szCs w:val="18"/>
              </w:rPr>
              <w:t xml:space="preserve">Dimensional characteristics </w:t>
            </w:r>
          </w:p>
          <w:p w:rsidR="00207AEB" w:rsidRPr="00F42E73" w:rsidP="00207AEB" w14:paraId="0AC87E61" w14:textId="77777777">
            <w:pPr>
              <w:rPr>
                <w:rFonts w:ascii="Times New Roman" w:hAnsi="Times New Roman"/>
                <w:sz w:val="18"/>
                <w:szCs w:val="18"/>
              </w:rPr>
            </w:pPr>
            <w:r w:rsidRPr="00F42E73">
              <w:rPr>
                <w:rFonts w:ascii="Times New Roman" w:hAnsi="Times New Roman"/>
                <w:sz w:val="18"/>
                <w:szCs w:val="18"/>
              </w:rPr>
              <w:t xml:space="preserve">Leakthightness characteristics </w:t>
            </w:r>
          </w:p>
          <w:p w:rsidR="00207AEB" w:rsidRPr="00F42E73" w:rsidP="00207AEB" w14:paraId="48A51645" w14:textId="77777777">
            <w:pPr>
              <w:rPr>
                <w:rFonts w:ascii="Times New Roman" w:hAnsi="Times New Roman"/>
                <w:sz w:val="18"/>
                <w:szCs w:val="18"/>
              </w:rPr>
            </w:pPr>
            <w:r w:rsidRPr="00F42E73">
              <w:rPr>
                <w:rFonts w:ascii="Times New Roman" w:hAnsi="Times New Roman"/>
                <w:sz w:val="18"/>
                <w:szCs w:val="18"/>
              </w:rPr>
              <w:t xml:space="preserve">Pressure resistance characteristics </w:t>
            </w:r>
          </w:p>
          <w:p w:rsidR="00207AEB" w:rsidRPr="00F42E73" w:rsidP="00207AEB" w14:paraId="00543667" w14:textId="77777777">
            <w:pPr>
              <w:rPr>
                <w:rFonts w:ascii="Times New Roman" w:hAnsi="Times New Roman"/>
                <w:sz w:val="18"/>
                <w:szCs w:val="18"/>
              </w:rPr>
            </w:pPr>
            <w:r w:rsidRPr="00F42E73">
              <w:rPr>
                <w:rFonts w:ascii="Times New Roman" w:hAnsi="Times New Roman"/>
                <w:sz w:val="18"/>
                <w:szCs w:val="18"/>
              </w:rPr>
              <w:t xml:space="preserve">Hydraulic characteristics </w:t>
            </w:r>
          </w:p>
          <w:p w:rsidR="00207AEB" w:rsidRPr="00F42E73" w:rsidP="00207AEB" w14:paraId="39B7BF05" w14:textId="77777777">
            <w:pPr>
              <w:rPr>
                <w:rFonts w:ascii="Times New Roman" w:hAnsi="Times New Roman"/>
                <w:sz w:val="18"/>
                <w:szCs w:val="18"/>
              </w:rPr>
            </w:pPr>
            <w:r w:rsidRPr="00F42E73">
              <w:rPr>
                <w:rFonts w:ascii="Times New Roman" w:hAnsi="Times New Roman"/>
                <w:sz w:val="18"/>
                <w:szCs w:val="18"/>
              </w:rPr>
              <w:t xml:space="preserve">Mechanical properties –operating force </w:t>
            </w:r>
          </w:p>
          <w:p w:rsidR="00207AEB" w:rsidRPr="00F42E73" w:rsidP="00207AEB" w14:paraId="59280619" w14:textId="77777777">
            <w:pPr>
              <w:rPr>
                <w:rFonts w:ascii="Times New Roman" w:hAnsi="Times New Roman"/>
                <w:sz w:val="18"/>
                <w:szCs w:val="18"/>
              </w:rPr>
            </w:pPr>
            <w:r w:rsidRPr="00F42E73">
              <w:rPr>
                <w:rFonts w:ascii="Times New Roman" w:hAnsi="Times New Roman"/>
                <w:sz w:val="18"/>
                <w:szCs w:val="18"/>
              </w:rPr>
              <w:t xml:space="preserve">Mechanical endurance or wear resistance characteristics </w:t>
            </w:r>
          </w:p>
          <w:p w:rsidR="00207AEB" w:rsidRPr="00F42E73" w:rsidP="00207AEB" w14:paraId="6F7EC8CB" w14:textId="77777777">
            <w:pPr>
              <w:rPr>
                <w:rFonts w:ascii="Times New Roman" w:hAnsi="Times New Roman"/>
                <w:sz w:val="18"/>
                <w:szCs w:val="18"/>
              </w:rPr>
            </w:pPr>
            <w:r w:rsidRPr="00F42E73">
              <w:rPr>
                <w:rFonts w:ascii="Times New Roman" w:hAnsi="Times New Roman"/>
                <w:sz w:val="18"/>
                <w:szCs w:val="18"/>
              </w:rPr>
              <w:t>Acoustic characteristics</w:t>
            </w:r>
          </w:p>
          <w:p w:rsidR="00207AEB" w:rsidRPr="00F42E73" w:rsidP="00C8652C" w14:paraId="6DE9FA2C" w14:textId="77777777">
            <w:pPr>
              <w:rPr>
                <w:rFonts w:ascii="Times New Roman" w:hAnsi="Times New Roman"/>
                <w:sz w:val="18"/>
                <w:szCs w:val="18"/>
              </w:rPr>
            </w:pPr>
          </w:p>
          <w:p w:rsidR="00207AEB" w:rsidRPr="00F42E73" w:rsidP="00C8652C" w14:paraId="442F4F83" w14:textId="77777777">
            <w:pPr>
              <w:rPr>
                <w:rFonts w:ascii="Times New Roman" w:hAnsi="Times New Roman"/>
                <w:sz w:val="18"/>
                <w:szCs w:val="18"/>
              </w:rPr>
            </w:pPr>
          </w:p>
          <w:p w:rsidR="006F2BB7" w:rsidRPr="00F42E73" w:rsidP="00C8652C" w14:paraId="660A3339" w14:textId="77777777">
            <w:pPr>
              <w:rPr>
                <w:rFonts w:ascii="Times New Roman" w:hAnsi="Times New Roman"/>
                <w:sz w:val="18"/>
                <w:szCs w:val="18"/>
              </w:rPr>
            </w:pPr>
            <w:r w:rsidRPr="00F42E73">
              <w:rPr>
                <w:rFonts w:ascii="Times New Roman" w:hAnsi="Times New Roman"/>
                <w:sz w:val="18"/>
                <w:szCs w:val="18"/>
              </w:rPr>
              <w:t>Tip testleri /Performans deneyleri:</w:t>
            </w:r>
          </w:p>
          <w:p w:rsidR="00C8652C" w:rsidRPr="00F42E73" w:rsidP="00C8652C" w14:paraId="305BFB5B" w14:textId="77777777">
            <w:pPr>
              <w:rPr>
                <w:rFonts w:ascii="Times New Roman" w:hAnsi="Times New Roman"/>
                <w:sz w:val="18"/>
                <w:szCs w:val="18"/>
              </w:rPr>
            </w:pPr>
            <w:r w:rsidRPr="00F42E73">
              <w:rPr>
                <w:rFonts w:ascii="Times New Roman" w:hAnsi="Times New Roman"/>
                <w:sz w:val="18"/>
                <w:szCs w:val="18"/>
              </w:rPr>
              <w:t>6 Materials</w:t>
            </w:r>
          </w:p>
          <w:p w:rsidR="00C8652C" w:rsidRPr="00F42E73" w:rsidP="00C8652C" w14:paraId="53C6B03E" w14:textId="77777777">
            <w:pPr>
              <w:rPr>
                <w:rFonts w:ascii="Times New Roman" w:hAnsi="Times New Roman"/>
                <w:sz w:val="18"/>
                <w:szCs w:val="18"/>
              </w:rPr>
            </w:pPr>
            <w:r w:rsidRPr="00F42E73">
              <w:rPr>
                <w:rFonts w:ascii="Times New Roman" w:hAnsi="Times New Roman"/>
                <w:sz w:val="18"/>
                <w:szCs w:val="18"/>
              </w:rPr>
              <w:t>6.1 Chemical and hygienic characteristics</w:t>
            </w:r>
          </w:p>
          <w:p w:rsidR="00C8652C" w:rsidRPr="00F42E73" w:rsidP="00C8652C" w14:paraId="086420BB" w14:textId="77777777">
            <w:pPr>
              <w:rPr>
                <w:rFonts w:ascii="Times New Roman" w:hAnsi="Times New Roman"/>
                <w:sz w:val="18"/>
                <w:szCs w:val="18"/>
              </w:rPr>
            </w:pPr>
            <w:r w:rsidRPr="00F42E73">
              <w:rPr>
                <w:rFonts w:ascii="Times New Roman" w:hAnsi="Times New Roman"/>
                <w:sz w:val="18"/>
                <w:szCs w:val="18"/>
              </w:rPr>
              <w:t>6.2 Exposed surface condition and quality of coating (EN 248)</w:t>
            </w:r>
          </w:p>
          <w:p w:rsidR="00C8652C" w:rsidRPr="00F42E73" w:rsidP="00C8652C" w14:paraId="0448501F" w14:textId="77777777">
            <w:pPr>
              <w:rPr>
                <w:rFonts w:ascii="Times New Roman" w:hAnsi="Times New Roman"/>
                <w:sz w:val="18"/>
                <w:szCs w:val="18"/>
              </w:rPr>
            </w:pPr>
            <w:r w:rsidRPr="00F42E73">
              <w:rPr>
                <w:rFonts w:ascii="Times New Roman" w:hAnsi="Times New Roman"/>
                <w:sz w:val="18"/>
                <w:szCs w:val="18"/>
              </w:rPr>
              <w:t>7 Backflow protection</w:t>
            </w:r>
          </w:p>
          <w:p w:rsidR="00C8652C" w:rsidRPr="00F42E73" w:rsidP="00C8652C" w14:paraId="653672DA" w14:textId="77777777">
            <w:pPr>
              <w:rPr>
                <w:rFonts w:ascii="Times New Roman" w:hAnsi="Times New Roman"/>
                <w:sz w:val="18"/>
                <w:szCs w:val="18"/>
              </w:rPr>
            </w:pPr>
            <w:r w:rsidRPr="00F42E73">
              <w:rPr>
                <w:rFonts w:ascii="Times New Roman" w:hAnsi="Times New Roman"/>
                <w:sz w:val="18"/>
                <w:szCs w:val="18"/>
              </w:rPr>
              <w:t>8 Dimensional characteristics</w:t>
            </w:r>
          </w:p>
          <w:p w:rsidR="00C8652C" w:rsidRPr="00F42E73" w:rsidP="00C8652C" w14:paraId="74E0FADF" w14:textId="77777777">
            <w:pPr>
              <w:rPr>
                <w:rFonts w:ascii="Times New Roman" w:hAnsi="Times New Roman"/>
                <w:sz w:val="18"/>
                <w:szCs w:val="18"/>
              </w:rPr>
            </w:pPr>
            <w:r w:rsidRPr="00F42E73">
              <w:rPr>
                <w:rFonts w:ascii="Times New Roman" w:hAnsi="Times New Roman"/>
                <w:sz w:val="18"/>
                <w:szCs w:val="18"/>
              </w:rPr>
              <w:t>9 Leaktightness characteristics</w:t>
            </w:r>
          </w:p>
          <w:p w:rsidR="00C8652C" w:rsidRPr="00F42E73" w:rsidP="00C8652C" w14:paraId="76052981" w14:textId="77777777">
            <w:pPr>
              <w:rPr>
                <w:rFonts w:ascii="Times New Roman" w:hAnsi="Times New Roman"/>
                <w:sz w:val="18"/>
                <w:szCs w:val="18"/>
              </w:rPr>
            </w:pPr>
            <w:r w:rsidRPr="00F42E73">
              <w:rPr>
                <w:rFonts w:ascii="Times New Roman" w:hAnsi="Times New Roman"/>
                <w:sz w:val="18"/>
                <w:szCs w:val="18"/>
              </w:rPr>
              <w:t>10 Pressure resistance characteristics</w:t>
            </w:r>
          </w:p>
          <w:p w:rsidR="00C8652C" w:rsidRPr="00F42E73" w:rsidP="00C8652C" w14:paraId="3F163AAA" w14:textId="77777777">
            <w:pPr>
              <w:rPr>
                <w:rFonts w:ascii="Times New Roman" w:hAnsi="Times New Roman"/>
                <w:sz w:val="18"/>
                <w:szCs w:val="18"/>
              </w:rPr>
            </w:pPr>
            <w:r w:rsidRPr="00F42E73">
              <w:rPr>
                <w:rFonts w:ascii="Times New Roman" w:hAnsi="Times New Roman"/>
                <w:sz w:val="18"/>
                <w:szCs w:val="18"/>
              </w:rPr>
              <w:t>11 Hydraulic characteristics</w:t>
            </w:r>
          </w:p>
          <w:p w:rsidR="00C8652C" w:rsidRPr="00F42E73" w:rsidP="00C8652C" w14:paraId="52D56EE3" w14:textId="77777777">
            <w:pPr>
              <w:rPr>
                <w:rFonts w:ascii="Times New Roman" w:hAnsi="Times New Roman"/>
                <w:sz w:val="18"/>
                <w:szCs w:val="18"/>
              </w:rPr>
            </w:pPr>
            <w:r w:rsidRPr="00F42E73">
              <w:rPr>
                <w:rFonts w:ascii="Times New Roman" w:hAnsi="Times New Roman"/>
                <w:sz w:val="18"/>
                <w:szCs w:val="18"/>
              </w:rPr>
              <w:t>12 Mechanical properties - Operating force</w:t>
            </w:r>
          </w:p>
          <w:p w:rsidR="00C8652C" w:rsidRPr="00F42E73" w:rsidP="00C8652C" w14:paraId="610BE037" w14:textId="77777777">
            <w:pPr>
              <w:rPr>
                <w:rFonts w:ascii="Times New Roman" w:hAnsi="Times New Roman"/>
                <w:sz w:val="18"/>
                <w:szCs w:val="18"/>
              </w:rPr>
            </w:pPr>
            <w:r w:rsidRPr="00F42E73">
              <w:rPr>
                <w:rFonts w:ascii="Times New Roman" w:hAnsi="Times New Roman"/>
                <w:sz w:val="18"/>
                <w:szCs w:val="18"/>
              </w:rPr>
              <w:t>13 Mechanical endurance or wear resistance characteristics</w:t>
            </w:r>
          </w:p>
          <w:p w:rsidR="00C8652C" w:rsidRPr="00F42E73" w:rsidP="00C8652C" w14:paraId="1FA59172" w14:textId="77777777">
            <w:pPr>
              <w:jc w:val="both"/>
              <w:rPr>
                <w:rFonts w:ascii="Times New Roman" w:hAnsi="Times New Roman"/>
                <w:sz w:val="18"/>
                <w:szCs w:val="18"/>
              </w:rPr>
            </w:pPr>
            <w:r w:rsidRPr="00F42E73">
              <w:rPr>
                <w:rFonts w:ascii="Times New Roman" w:hAnsi="Times New Roman"/>
                <w:sz w:val="18"/>
                <w:szCs w:val="18"/>
              </w:rPr>
              <w:t>14 Acoustic characteristics (f EN ISO 3822-1, EN ISO 3822-2)</w:t>
            </w:r>
          </w:p>
        </w:tc>
        <w:tc>
          <w:tcPr>
            <w:tcW w:w="1985" w:type="dxa"/>
          </w:tcPr>
          <w:p w:rsidR="00C8652C" w:rsidRPr="00F42E73" w:rsidP="00C8652C" w14:paraId="2DC998BC" w14:textId="77777777">
            <w:pPr>
              <w:jc w:val="both"/>
              <w:rPr>
                <w:rFonts w:ascii="Times New Roman" w:hAnsi="Times New Roman"/>
                <w:sz w:val="18"/>
                <w:szCs w:val="18"/>
              </w:rPr>
            </w:pPr>
            <w:r w:rsidRPr="00F42E73">
              <w:rPr>
                <w:rFonts w:ascii="Times New Roman" w:hAnsi="Times New Roman"/>
                <w:sz w:val="18"/>
                <w:szCs w:val="18"/>
              </w:rPr>
              <w:t>Yapılmaz.</w:t>
            </w:r>
          </w:p>
        </w:tc>
        <w:tc>
          <w:tcPr>
            <w:tcW w:w="1134" w:type="dxa"/>
          </w:tcPr>
          <w:p w:rsidR="00C8652C" w:rsidRPr="00F42E73" w:rsidP="005A07FF" w14:paraId="29F5215D"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207AEB" w:rsidRPr="00F42E73" w:rsidP="00207AEB" w14:paraId="3C0DC80C" w14:textId="77777777">
            <w:pPr>
              <w:rPr>
                <w:rFonts w:ascii="Times New Roman" w:hAnsi="Times New Roman"/>
                <w:sz w:val="18"/>
                <w:szCs w:val="18"/>
              </w:rPr>
            </w:pPr>
            <w:r w:rsidRPr="00F42E73">
              <w:rPr>
                <w:rFonts w:ascii="Times New Roman" w:hAnsi="Times New Roman"/>
                <w:sz w:val="18"/>
                <w:szCs w:val="18"/>
              </w:rPr>
              <w:t xml:space="preserve">İmalatçının ürün standardının gerekliliklerini kapsayan teknik dokümanları, </w:t>
            </w:r>
          </w:p>
          <w:p w:rsidR="00C8652C" w:rsidRPr="00F42E73" w:rsidP="00207AEB" w14:paraId="77C05756"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C8652C" w:rsidRPr="00F42E73" w:rsidP="00C8652C" w14:paraId="28E37C6C"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C8652C" w:rsidRPr="00F42E73" w:rsidP="00C8652C" w14:paraId="3A291094"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207AEB" w:rsidRPr="00F42E73" w:rsidP="00207AEB" w14:paraId="546DD355" w14:textId="77777777">
            <w:pPr>
              <w:rPr>
                <w:rFonts w:ascii="Times New Roman" w:hAnsi="Times New Roman"/>
                <w:sz w:val="18"/>
                <w:szCs w:val="18"/>
              </w:rPr>
            </w:pPr>
            <w:r w:rsidRPr="00F42E73">
              <w:rPr>
                <w:rFonts w:ascii="Times New Roman" w:hAnsi="Times New Roman"/>
                <w:sz w:val="18"/>
                <w:szCs w:val="18"/>
              </w:rPr>
              <w:t xml:space="preserve">G işaretlemesinde Madde 4 ve madde 5’te belirtilen bilgilerle birlikte tip testi </w:t>
            </w:r>
          </w:p>
          <w:p w:rsidR="00C8652C" w:rsidRPr="00F42E73" w:rsidP="00207AEB" w14:paraId="14514E5B" w14:textId="77777777">
            <w:pPr>
              <w:rPr>
                <w:rFonts w:ascii="Times New Roman" w:hAnsi="Times New Roman"/>
                <w:sz w:val="18"/>
                <w:szCs w:val="18"/>
              </w:rPr>
            </w:pPr>
            <w:r w:rsidRPr="00F42E73">
              <w:rPr>
                <w:rFonts w:ascii="Times New Roman" w:hAnsi="Times New Roman"/>
                <w:sz w:val="18"/>
                <w:szCs w:val="18"/>
              </w:rPr>
              <w:t>sonuçları beyan edilmelidir.</w:t>
            </w:r>
          </w:p>
        </w:tc>
      </w:tr>
      <w:tr w14:paraId="7B5289AB" w14:textId="77777777" w:rsidTr="0097397B">
        <w:tblPrEx>
          <w:tblW w:w="15075" w:type="dxa"/>
          <w:tblLayout w:type="fixed"/>
          <w:tblLook w:val="04A0"/>
        </w:tblPrEx>
        <w:tc>
          <w:tcPr>
            <w:tcW w:w="533" w:type="dxa"/>
            <w:vMerge w:val="restart"/>
            <w:vAlign w:val="center"/>
          </w:tcPr>
          <w:p w:rsidR="00C8652C" w:rsidRPr="00F42E73" w:rsidP="00C8652C" w14:paraId="0986AE13" w14:textId="77777777">
            <w:pPr>
              <w:jc w:val="center"/>
              <w:rPr>
                <w:rFonts w:ascii="Times New Roman" w:hAnsi="Times New Roman"/>
                <w:sz w:val="18"/>
                <w:szCs w:val="18"/>
              </w:rPr>
            </w:pPr>
            <w:r w:rsidRPr="00F42E73">
              <w:rPr>
                <w:rFonts w:ascii="Times New Roman" w:hAnsi="Times New Roman"/>
                <w:sz w:val="18"/>
                <w:szCs w:val="18"/>
              </w:rPr>
              <w:t>29</w:t>
            </w:r>
          </w:p>
        </w:tc>
        <w:tc>
          <w:tcPr>
            <w:tcW w:w="14542" w:type="dxa"/>
            <w:gridSpan w:val="7"/>
          </w:tcPr>
          <w:p w:rsidR="00C8652C" w:rsidRPr="00F42E73" w:rsidP="00C8652C" w14:paraId="0ED0BD36"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13126-4/02.03.2022 Bina hırdavatı - Pencere ve camlı kapı hırdavatı - Gereklilikler ve deney yöntemleri - Bölüm 4: Kanal sürgüleri (ispanyoletler)</w:t>
            </w:r>
          </w:p>
          <w:p w:rsidR="00C8652C" w:rsidRPr="00F42E73" w:rsidP="00C8652C" w14:paraId="78F77DD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 xml:space="preserve"> (MS36- METAL KAPILAR, PENCERELER VE DONANIMLARI)</w:t>
            </w:r>
          </w:p>
          <w:p w:rsidR="00C8652C" w:rsidRPr="00F42E73" w:rsidP="00C8652C" w14:paraId="49A33D94"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1999/93/AT (2011/246/AT ile revize) UTS 3</w:t>
            </w:r>
          </w:p>
          <w:p w:rsidR="00C8652C" w:rsidRPr="00F42E73" w:rsidP="00C8652C" w14:paraId="167E3182"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Gözetim Periyodu:</w:t>
            </w:r>
            <w:r w:rsidRPr="00F42E73" w:rsidR="00162D8F">
              <w:rPr>
                <w:rFonts w:ascii="Times New Roman" w:hAnsi="Times New Roman"/>
                <w:sz w:val="18"/>
                <w:szCs w:val="18"/>
              </w:rPr>
              <w:t xml:space="preserve"> ---</w:t>
            </w:r>
          </w:p>
          <w:p w:rsidR="00C8652C" w:rsidRPr="00F42E73" w:rsidP="00C8652C" w14:paraId="023DFA6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İlk tespit: TSE/ 01.03.2018 tarihli ve 25868143-88970 sayılı yazı/ 13.03.2018 tarihli ve E.45711 sayılı yazımız</w:t>
            </w:r>
          </w:p>
          <w:p w:rsidR="00C8652C" w:rsidRPr="00F42E73" w:rsidP="00C8652C" w14:paraId="1EBD1C43"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Rev.1: TSE / 01.02.2023 tarihli ve E-34217 sayılı yazı</w:t>
            </w:r>
          </w:p>
          <w:p w:rsidR="00C8652C" w:rsidRPr="00F42E73" w:rsidP="00C8652C" w14:paraId="57F20910"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T.C. Çevre ve Şehircilik Bakanlığı’nın 12.04.2023 tarihli ve E-35404242-355.02-6198079 sayılı yazısı</w:t>
            </w:r>
          </w:p>
        </w:tc>
      </w:tr>
      <w:tr w14:paraId="77425D50" w14:textId="77777777" w:rsidTr="009C3B75">
        <w:tblPrEx>
          <w:tblW w:w="15075" w:type="dxa"/>
          <w:tblLayout w:type="fixed"/>
          <w:tblLook w:val="04A0"/>
        </w:tblPrEx>
        <w:tc>
          <w:tcPr>
            <w:tcW w:w="533" w:type="dxa"/>
            <w:vMerge/>
          </w:tcPr>
          <w:p w:rsidR="00C8652C" w:rsidRPr="00F42E73" w:rsidP="00C8652C" w14:paraId="287863AD" w14:textId="77777777">
            <w:pPr>
              <w:rPr>
                <w:rFonts w:ascii="Times New Roman" w:hAnsi="Times New Roman"/>
                <w:sz w:val="18"/>
                <w:szCs w:val="18"/>
              </w:rPr>
            </w:pPr>
          </w:p>
        </w:tc>
        <w:tc>
          <w:tcPr>
            <w:tcW w:w="3998" w:type="dxa"/>
          </w:tcPr>
          <w:p w:rsidR="005943F5" w:rsidRPr="00F42E73" w:rsidP="005943F5" w14:paraId="2D94B5BF" w14:textId="77777777">
            <w:pPr>
              <w:rPr>
                <w:rFonts w:ascii="Times New Roman" w:hAnsi="Times New Roman"/>
                <w:b/>
                <w:sz w:val="18"/>
                <w:szCs w:val="18"/>
              </w:rPr>
            </w:pPr>
            <w:r w:rsidRPr="00F42E73">
              <w:rPr>
                <w:rFonts w:ascii="Times New Roman" w:hAnsi="Times New Roman"/>
                <w:b/>
                <w:sz w:val="18"/>
                <w:szCs w:val="18"/>
              </w:rPr>
              <w:t>Tip Testi (UDK)</w:t>
            </w:r>
          </w:p>
          <w:p w:rsidR="00C8652C" w:rsidRPr="00F42E73" w:rsidP="005943F5" w14:paraId="3D0D2852"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C8652C" w:rsidRPr="00F42E73" w:rsidP="00C8652C" w14:paraId="3CD093A7"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C8652C" w:rsidRPr="00F42E73" w:rsidP="00C8652C" w14:paraId="28BD3A8C" w14:textId="77777777">
            <w:pPr>
              <w:rPr>
                <w:rFonts w:ascii="Times New Roman" w:hAnsi="Times New Roman"/>
                <w:b/>
                <w:sz w:val="18"/>
                <w:szCs w:val="18"/>
              </w:rPr>
            </w:pPr>
            <w:r w:rsidRPr="00F42E73">
              <w:rPr>
                <w:rFonts w:ascii="Times New Roman" w:hAnsi="Times New Roman"/>
                <w:b/>
                <w:sz w:val="18"/>
                <w:szCs w:val="18"/>
              </w:rPr>
              <w:t>Ürünün Gözetimi</w:t>
            </w:r>
          </w:p>
          <w:p w:rsidR="00C8652C" w:rsidRPr="00F42E73" w:rsidP="00C8652C" w14:paraId="7E7BCE45"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C8652C" w:rsidRPr="00F42E73" w:rsidP="00C8652C" w14:paraId="6EA51CDB"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C8652C" w:rsidRPr="00F42E73" w:rsidP="00C8652C" w14:paraId="4F50FE0F" w14:textId="77777777">
            <w:pPr>
              <w:rPr>
                <w:rFonts w:ascii="Times New Roman" w:hAnsi="Times New Roman"/>
                <w:b/>
                <w:sz w:val="18"/>
                <w:szCs w:val="18"/>
              </w:rPr>
            </w:pPr>
            <w:r w:rsidRPr="00F42E73">
              <w:rPr>
                <w:rFonts w:ascii="Times New Roman" w:hAnsi="Times New Roman"/>
                <w:b/>
                <w:sz w:val="18"/>
                <w:szCs w:val="18"/>
              </w:rPr>
              <w:t>FÜK İlk Tetkiki</w:t>
            </w:r>
          </w:p>
          <w:p w:rsidR="00C8652C" w:rsidRPr="00F42E73" w:rsidP="00C8652C" w14:paraId="712F7311"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C8652C" w:rsidRPr="00F42E73" w:rsidP="00C8652C" w14:paraId="445E496A"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C8652C" w:rsidRPr="00F42E73" w:rsidP="00C8652C" w14:paraId="70333342" w14:textId="77777777">
            <w:pPr>
              <w:rPr>
                <w:rFonts w:ascii="Times New Roman" w:hAnsi="Times New Roman"/>
                <w:b/>
                <w:sz w:val="18"/>
                <w:szCs w:val="18"/>
              </w:rPr>
            </w:pPr>
            <w:r w:rsidRPr="00F42E73">
              <w:rPr>
                <w:rFonts w:ascii="Times New Roman" w:hAnsi="Times New Roman"/>
                <w:b/>
                <w:sz w:val="18"/>
                <w:szCs w:val="18"/>
              </w:rPr>
              <w:t>Diğer Hususlar</w:t>
            </w:r>
          </w:p>
        </w:tc>
      </w:tr>
      <w:tr w14:paraId="5BE271C0" w14:textId="77777777" w:rsidTr="009C3B75">
        <w:tblPrEx>
          <w:tblW w:w="15075" w:type="dxa"/>
          <w:tblLayout w:type="fixed"/>
          <w:tblLook w:val="04A0"/>
        </w:tblPrEx>
        <w:tc>
          <w:tcPr>
            <w:tcW w:w="533" w:type="dxa"/>
            <w:vMerge/>
          </w:tcPr>
          <w:p w:rsidR="00C8652C" w:rsidRPr="00F42E73" w:rsidP="00C8652C" w14:paraId="4802CD75" w14:textId="77777777">
            <w:pPr>
              <w:rPr>
                <w:rFonts w:ascii="Times New Roman" w:hAnsi="Times New Roman"/>
                <w:sz w:val="18"/>
                <w:szCs w:val="18"/>
              </w:rPr>
            </w:pPr>
          </w:p>
        </w:tc>
        <w:tc>
          <w:tcPr>
            <w:tcW w:w="3998" w:type="dxa"/>
          </w:tcPr>
          <w:p w:rsidR="006F2BB7" w:rsidRPr="00F42E73" w:rsidP="00B14DEE" w14:paraId="2E90E409" w14:textId="77777777">
            <w:pPr>
              <w:rPr>
                <w:rFonts w:ascii="Times New Roman" w:hAnsi="Times New Roman"/>
                <w:sz w:val="18"/>
                <w:szCs w:val="18"/>
              </w:rPr>
            </w:pPr>
            <w:r w:rsidRPr="00F42E73">
              <w:rPr>
                <w:rFonts w:ascii="Times New Roman" w:hAnsi="Times New Roman"/>
                <w:sz w:val="18"/>
                <w:szCs w:val="18"/>
              </w:rPr>
              <w:t>Tip testleri /Performans deneyleri:</w:t>
            </w:r>
          </w:p>
          <w:p w:rsidR="00B14DEE" w:rsidRPr="00F42E73" w:rsidP="00B14DEE" w14:paraId="078901A4" w14:textId="77777777">
            <w:pPr>
              <w:rPr>
                <w:rFonts w:ascii="Times New Roman" w:hAnsi="Times New Roman"/>
                <w:sz w:val="18"/>
                <w:szCs w:val="18"/>
              </w:rPr>
            </w:pPr>
            <w:r w:rsidRPr="00F42E73">
              <w:rPr>
                <w:rFonts w:ascii="Times New Roman" w:hAnsi="Times New Roman"/>
                <w:sz w:val="18"/>
                <w:szCs w:val="18"/>
              </w:rPr>
              <w:t>5 Requirements</w:t>
            </w:r>
          </w:p>
          <w:p w:rsidR="00B14DEE" w:rsidRPr="00F42E73" w:rsidP="00B14DEE" w14:paraId="2E10B849" w14:textId="77777777">
            <w:pPr>
              <w:rPr>
                <w:rFonts w:ascii="Times New Roman" w:hAnsi="Times New Roman"/>
                <w:sz w:val="18"/>
                <w:szCs w:val="18"/>
              </w:rPr>
            </w:pPr>
            <w:r w:rsidRPr="00F42E73">
              <w:rPr>
                <w:rFonts w:ascii="Times New Roman" w:hAnsi="Times New Roman"/>
                <w:sz w:val="18"/>
                <w:szCs w:val="18"/>
              </w:rPr>
              <w:t>5.1 Dangerous substances</w:t>
            </w:r>
          </w:p>
          <w:p w:rsidR="00B14DEE" w:rsidRPr="00F42E73" w:rsidP="00B14DEE" w14:paraId="527A9BD7" w14:textId="77777777">
            <w:pPr>
              <w:rPr>
                <w:rFonts w:ascii="Times New Roman" w:hAnsi="Times New Roman"/>
                <w:sz w:val="18"/>
                <w:szCs w:val="18"/>
              </w:rPr>
            </w:pPr>
            <w:r w:rsidRPr="00F42E73">
              <w:rPr>
                <w:rFonts w:ascii="Times New Roman" w:hAnsi="Times New Roman"/>
                <w:sz w:val="18"/>
                <w:szCs w:val="18"/>
              </w:rPr>
              <w:t>5.2 Durability</w:t>
            </w:r>
          </w:p>
          <w:p w:rsidR="00B14DEE" w:rsidRPr="00F42E73" w:rsidP="00B14DEE" w14:paraId="44B96058" w14:textId="77777777">
            <w:pPr>
              <w:rPr>
                <w:rFonts w:ascii="Times New Roman" w:hAnsi="Times New Roman"/>
                <w:sz w:val="18"/>
                <w:szCs w:val="18"/>
              </w:rPr>
            </w:pPr>
            <w:r w:rsidRPr="00F42E73">
              <w:rPr>
                <w:rFonts w:ascii="Times New Roman" w:hAnsi="Times New Roman"/>
                <w:sz w:val="18"/>
                <w:szCs w:val="18"/>
              </w:rPr>
              <w:t>7.2 Durability test</w:t>
            </w:r>
          </w:p>
          <w:p w:rsidR="00B14DEE" w:rsidRPr="00F42E73" w:rsidP="00B14DEE" w14:paraId="16B1F6A0" w14:textId="77777777">
            <w:pPr>
              <w:rPr>
                <w:rFonts w:ascii="Times New Roman" w:hAnsi="Times New Roman"/>
                <w:sz w:val="18"/>
                <w:szCs w:val="18"/>
              </w:rPr>
            </w:pPr>
            <w:r w:rsidRPr="00F42E73">
              <w:rPr>
                <w:rFonts w:ascii="Times New Roman" w:hAnsi="Times New Roman"/>
                <w:sz w:val="18"/>
                <w:szCs w:val="18"/>
              </w:rPr>
              <w:t>5.3 Locking point variable tolerance</w:t>
            </w:r>
          </w:p>
          <w:p w:rsidR="00B14DEE" w:rsidRPr="00F42E73" w:rsidP="00B14DEE" w14:paraId="444F05C2" w14:textId="77777777">
            <w:pPr>
              <w:rPr>
                <w:rFonts w:ascii="Times New Roman" w:hAnsi="Times New Roman"/>
                <w:sz w:val="18"/>
                <w:szCs w:val="18"/>
              </w:rPr>
            </w:pPr>
            <w:r w:rsidRPr="00F42E73">
              <w:rPr>
                <w:rFonts w:ascii="Times New Roman" w:hAnsi="Times New Roman"/>
                <w:sz w:val="18"/>
                <w:szCs w:val="18"/>
              </w:rPr>
              <w:t>5.4 Minimum closing device resistance</w:t>
            </w:r>
          </w:p>
          <w:p w:rsidR="00B14DEE" w:rsidRPr="00F42E73" w:rsidP="00B14DEE" w14:paraId="269CAEB5" w14:textId="77777777">
            <w:pPr>
              <w:rPr>
                <w:rFonts w:ascii="Times New Roman" w:hAnsi="Times New Roman"/>
                <w:sz w:val="18"/>
                <w:szCs w:val="18"/>
              </w:rPr>
            </w:pPr>
            <w:r w:rsidRPr="00F42E73">
              <w:rPr>
                <w:rFonts w:ascii="Times New Roman" w:hAnsi="Times New Roman"/>
                <w:sz w:val="18"/>
                <w:szCs w:val="18"/>
              </w:rPr>
              <w:t>7.3 Minimum closing device resistance test</w:t>
            </w:r>
          </w:p>
          <w:p w:rsidR="00B14DEE" w:rsidRPr="00F42E73" w:rsidP="00B14DEE" w14:paraId="63E71750" w14:textId="77777777">
            <w:pPr>
              <w:rPr>
                <w:rFonts w:ascii="Times New Roman" w:hAnsi="Times New Roman"/>
                <w:sz w:val="18"/>
                <w:szCs w:val="18"/>
              </w:rPr>
            </w:pPr>
            <w:r w:rsidRPr="00F42E73">
              <w:rPr>
                <w:rFonts w:ascii="Times New Roman" w:hAnsi="Times New Roman"/>
                <w:sz w:val="18"/>
                <w:szCs w:val="18"/>
              </w:rPr>
              <w:t>5.5 Corrosion resistance (EN 1670)</w:t>
            </w:r>
          </w:p>
          <w:p w:rsidR="00B14DEE" w:rsidRPr="00F42E73" w:rsidP="00B14DEE" w14:paraId="337655CB" w14:textId="77777777">
            <w:pPr>
              <w:rPr>
                <w:rFonts w:ascii="Times New Roman" w:hAnsi="Times New Roman"/>
                <w:sz w:val="18"/>
                <w:szCs w:val="18"/>
              </w:rPr>
            </w:pPr>
            <w:r w:rsidRPr="00F42E73">
              <w:rPr>
                <w:rFonts w:ascii="Times New Roman" w:hAnsi="Times New Roman"/>
                <w:sz w:val="18"/>
                <w:szCs w:val="18"/>
              </w:rPr>
              <w:t>5.6 Handle operation tolerance</w:t>
            </w:r>
          </w:p>
          <w:p w:rsidR="00C8652C" w:rsidRPr="00F42E73" w:rsidP="00B14DEE" w14:paraId="5DC61EA4" w14:textId="77777777">
            <w:pPr>
              <w:rPr>
                <w:rFonts w:ascii="Times New Roman" w:hAnsi="Times New Roman"/>
                <w:b/>
                <w:sz w:val="18"/>
                <w:szCs w:val="18"/>
              </w:rPr>
            </w:pPr>
            <w:r w:rsidRPr="00F42E73">
              <w:rPr>
                <w:rFonts w:ascii="Times New Roman" w:hAnsi="Times New Roman"/>
                <w:sz w:val="18"/>
                <w:szCs w:val="18"/>
              </w:rPr>
              <w:t>8. Marking</w:t>
            </w:r>
          </w:p>
        </w:tc>
        <w:tc>
          <w:tcPr>
            <w:tcW w:w="1985" w:type="dxa"/>
          </w:tcPr>
          <w:p w:rsidR="00C8652C" w:rsidRPr="00F42E73" w:rsidP="00C8652C" w14:paraId="149267E0" w14:textId="77777777">
            <w:pPr>
              <w:rPr>
                <w:rFonts w:ascii="Times New Roman" w:hAnsi="Times New Roman"/>
                <w:b/>
                <w:sz w:val="18"/>
                <w:szCs w:val="18"/>
              </w:rPr>
            </w:pPr>
            <w:r w:rsidRPr="00F42E73">
              <w:rPr>
                <w:rFonts w:ascii="Times New Roman" w:hAnsi="Times New Roman"/>
                <w:b/>
                <w:sz w:val="18"/>
                <w:szCs w:val="18"/>
              </w:rPr>
              <w:t>Yapılmaz.</w:t>
            </w:r>
          </w:p>
        </w:tc>
        <w:tc>
          <w:tcPr>
            <w:tcW w:w="1134" w:type="dxa"/>
          </w:tcPr>
          <w:p w:rsidR="00C8652C" w:rsidRPr="00F42E73" w:rsidP="00C8652C" w14:paraId="4FA7BE3D" w14:textId="77777777">
            <w:pPr>
              <w:rPr>
                <w:rFonts w:ascii="Times New Roman" w:hAnsi="Times New Roman"/>
                <w:b/>
                <w:sz w:val="18"/>
                <w:szCs w:val="18"/>
              </w:rPr>
            </w:pPr>
            <w:r w:rsidRPr="00F42E73">
              <w:rPr>
                <w:rFonts w:ascii="Times New Roman" w:hAnsi="Times New Roman"/>
                <w:b/>
                <w:sz w:val="18"/>
                <w:szCs w:val="18"/>
              </w:rPr>
              <w:t>Yapılmaz.</w:t>
            </w:r>
          </w:p>
        </w:tc>
        <w:tc>
          <w:tcPr>
            <w:tcW w:w="2410" w:type="dxa"/>
          </w:tcPr>
          <w:p w:rsidR="00C8652C" w:rsidRPr="00F42E73" w:rsidP="00C8652C" w14:paraId="7139F709"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C8652C" w:rsidRPr="00F42E73" w:rsidP="00C8652C" w14:paraId="57C6FC0B" w14:textId="77777777">
            <w:pPr>
              <w:rPr>
                <w:rFonts w:ascii="Times New Roman" w:hAnsi="Times New Roman"/>
                <w:b/>
                <w:sz w:val="18"/>
                <w:szCs w:val="18"/>
              </w:rPr>
            </w:pPr>
            <w:r w:rsidRPr="00F42E73">
              <w:rPr>
                <w:rFonts w:ascii="Times New Roman" w:hAnsi="Times New Roman"/>
                <w:b/>
                <w:sz w:val="18"/>
                <w:szCs w:val="18"/>
              </w:rPr>
              <w:t>Yapılmaz.</w:t>
            </w:r>
          </w:p>
        </w:tc>
        <w:tc>
          <w:tcPr>
            <w:tcW w:w="1276" w:type="dxa"/>
          </w:tcPr>
          <w:p w:rsidR="00C8652C" w:rsidRPr="00F42E73" w:rsidP="00C8652C" w14:paraId="07C021DE" w14:textId="77777777">
            <w:pPr>
              <w:rPr>
                <w:rFonts w:ascii="Times New Roman" w:hAnsi="Times New Roman"/>
                <w:b/>
                <w:sz w:val="18"/>
                <w:szCs w:val="18"/>
              </w:rPr>
            </w:pPr>
            <w:r w:rsidRPr="00F42E73">
              <w:rPr>
                <w:rFonts w:ascii="Times New Roman" w:hAnsi="Times New Roman"/>
                <w:b/>
                <w:sz w:val="18"/>
                <w:szCs w:val="18"/>
              </w:rPr>
              <w:t>Yapılmaz.</w:t>
            </w:r>
          </w:p>
        </w:tc>
        <w:tc>
          <w:tcPr>
            <w:tcW w:w="2180" w:type="dxa"/>
          </w:tcPr>
          <w:p w:rsidR="00C8652C" w:rsidRPr="00F42E73" w:rsidP="00C8652C" w14:paraId="70DFFC64" w14:textId="77777777">
            <w:pPr>
              <w:rPr>
                <w:rFonts w:ascii="Times New Roman" w:hAnsi="Times New Roman"/>
                <w:sz w:val="18"/>
                <w:szCs w:val="18"/>
              </w:rPr>
            </w:pPr>
            <w:r w:rsidRPr="00F42E73">
              <w:rPr>
                <w:rFonts w:ascii="Times New Roman" w:hAnsi="Times New Roman"/>
                <w:sz w:val="18"/>
                <w:szCs w:val="18"/>
              </w:rPr>
              <w:t>G işaretlemesinde madde 8’de yer alan bilgilerle birlikte tip testi sonuçları da beyan edilmelidir. UTS’ye uygun olarak yangın/duman kompartımanlarında ve kaçış yollarında kullanılan kapılarda kullanılamaz bilgisi belirtilmelidir.</w:t>
            </w:r>
          </w:p>
        </w:tc>
      </w:tr>
      <w:tr w14:paraId="2A2EA4A3" w14:textId="77777777" w:rsidTr="0097397B">
        <w:tblPrEx>
          <w:tblW w:w="15075" w:type="dxa"/>
          <w:tblLayout w:type="fixed"/>
          <w:tblLook w:val="04A0"/>
        </w:tblPrEx>
        <w:tc>
          <w:tcPr>
            <w:tcW w:w="533" w:type="dxa"/>
            <w:vMerge w:val="restart"/>
            <w:vAlign w:val="center"/>
          </w:tcPr>
          <w:p w:rsidR="00C8652C" w:rsidRPr="00F42E73" w:rsidP="00C8652C" w14:paraId="1932C279" w14:textId="77777777">
            <w:pPr>
              <w:jc w:val="center"/>
              <w:rPr>
                <w:rFonts w:ascii="Times New Roman" w:hAnsi="Times New Roman"/>
                <w:sz w:val="18"/>
                <w:szCs w:val="18"/>
              </w:rPr>
            </w:pPr>
            <w:r w:rsidRPr="00F42E73">
              <w:rPr>
                <w:rFonts w:ascii="Times New Roman" w:hAnsi="Times New Roman"/>
                <w:sz w:val="18"/>
                <w:szCs w:val="18"/>
              </w:rPr>
              <w:t>30</w:t>
            </w:r>
          </w:p>
        </w:tc>
        <w:tc>
          <w:tcPr>
            <w:tcW w:w="14542" w:type="dxa"/>
            <w:gridSpan w:val="7"/>
          </w:tcPr>
          <w:p w:rsidR="00C8652C" w:rsidRPr="00F42E73" w:rsidP="00C8652C" w14:paraId="4B5B48C4"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13126-8/19.11.2018 Bina hırdavatı - Pencereler ve camlı dış kapılar için hırdavat - Bölüm 8: Devirmeli ve döndürmeli, önce devirmeli ve sadece döndürmeli hırdavat için kurallar ve deney yöntemleri (MS36- METAL KAPILAR, PENCERELER VE DONANIMLARI)</w:t>
            </w:r>
          </w:p>
          <w:p w:rsidR="00C8652C" w:rsidRPr="00F42E73" w:rsidP="00C8652C" w14:paraId="08035283"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1999/93/AT (2011/246/AT ile revize UTS 3</w:t>
            </w:r>
          </w:p>
          <w:p w:rsidR="00C8652C" w:rsidRPr="00F42E73" w:rsidP="00C8652C" w14:paraId="02810DC3"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Gözetim Periyodu:</w:t>
            </w:r>
            <w:r w:rsidRPr="00F42E73" w:rsidR="00CE0EEF">
              <w:rPr>
                <w:rFonts w:ascii="Times New Roman" w:hAnsi="Times New Roman"/>
                <w:sz w:val="18"/>
                <w:szCs w:val="18"/>
              </w:rPr>
              <w:t xml:space="preserve"> ---</w:t>
            </w:r>
          </w:p>
          <w:p w:rsidR="00C8652C" w:rsidRPr="00F42E73" w:rsidP="00C8652C" w14:paraId="2BF99EB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İlk tespit: TSE/ 01.03.2018 tarihli ve 25868143-88970 sayılı yazı/ 13.03.2018 tarihli ve E.45711 sayılı yazımız</w:t>
            </w:r>
          </w:p>
          <w:p w:rsidR="00C8652C" w:rsidRPr="00F42E73" w:rsidP="00C8652C" w14:paraId="224AF17C" w14:textId="77777777">
            <w:pPr>
              <w:rPr>
                <w:rFonts w:ascii="Times New Roman" w:hAnsi="Times New Roman"/>
                <w:sz w:val="18"/>
                <w:szCs w:val="18"/>
              </w:rPr>
            </w:pPr>
            <w:r w:rsidRPr="00F42E73">
              <w:rPr>
                <w:rFonts w:ascii="Times New Roman" w:hAnsi="Times New Roman"/>
                <w:sz w:val="18"/>
                <w:szCs w:val="18"/>
              </w:rPr>
              <w:t>Rev.1:TSE / 01.02.2023 tarihli ve E-34217 sayılı yazı</w:t>
            </w:r>
          </w:p>
          <w:p w:rsidR="00C8652C" w:rsidRPr="00F42E73" w:rsidP="00C8652C" w14:paraId="301ED719" w14:textId="77777777">
            <w:pPr>
              <w:rPr>
                <w:rFonts w:ascii="Times New Roman" w:hAnsi="Times New Roman"/>
                <w:b/>
                <w:sz w:val="18"/>
                <w:szCs w:val="18"/>
              </w:rPr>
            </w:pPr>
            <w:r w:rsidRPr="00F42E73">
              <w:rPr>
                <w:rFonts w:ascii="Times New Roman" w:hAnsi="Times New Roman"/>
                <w:sz w:val="18"/>
                <w:szCs w:val="18"/>
              </w:rPr>
              <w:t>T.C. Çevre ve Şehircilik Bakanlığı’nın 12.04.2023 tarihli ve E-35404242-355.02-6198079 sayılı yazısı</w:t>
            </w:r>
          </w:p>
        </w:tc>
      </w:tr>
      <w:tr w14:paraId="0F3AE1E9" w14:textId="77777777" w:rsidTr="009C3B75">
        <w:tblPrEx>
          <w:tblW w:w="15075" w:type="dxa"/>
          <w:tblLayout w:type="fixed"/>
          <w:tblLook w:val="04A0"/>
        </w:tblPrEx>
        <w:tc>
          <w:tcPr>
            <w:tcW w:w="533" w:type="dxa"/>
            <w:vMerge/>
          </w:tcPr>
          <w:p w:rsidR="00C8652C" w:rsidRPr="00F42E73" w:rsidP="00C8652C" w14:paraId="5A6ED0CA" w14:textId="77777777">
            <w:pPr>
              <w:rPr>
                <w:rFonts w:ascii="Times New Roman" w:hAnsi="Times New Roman"/>
                <w:sz w:val="18"/>
                <w:szCs w:val="18"/>
              </w:rPr>
            </w:pPr>
          </w:p>
        </w:tc>
        <w:tc>
          <w:tcPr>
            <w:tcW w:w="3998" w:type="dxa"/>
          </w:tcPr>
          <w:p w:rsidR="005943F5" w:rsidRPr="00F42E73" w:rsidP="005943F5" w14:paraId="684CAB79" w14:textId="77777777">
            <w:pPr>
              <w:rPr>
                <w:rFonts w:ascii="Times New Roman" w:hAnsi="Times New Roman"/>
                <w:b/>
                <w:sz w:val="18"/>
                <w:szCs w:val="18"/>
              </w:rPr>
            </w:pPr>
            <w:r w:rsidRPr="00F42E73">
              <w:rPr>
                <w:rFonts w:ascii="Times New Roman" w:hAnsi="Times New Roman"/>
                <w:b/>
                <w:sz w:val="18"/>
                <w:szCs w:val="18"/>
              </w:rPr>
              <w:t>Tip Testi (UDK)</w:t>
            </w:r>
          </w:p>
          <w:p w:rsidR="00C8652C" w:rsidRPr="00F42E73" w:rsidP="005943F5" w14:paraId="605B35D8"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C8652C" w:rsidRPr="00F42E73" w:rsidP="00C8652C" w14:paraId="262D8719"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C8652C" w:rsidRPr="00F42E73" w:rsidP="00C8652C" w14:paraId="3BA48593" w14:textId="77777777">
            <w:pPr>
              <w:rPr>
                <w:rFonts w:ascii="Times New Roman" w:hAnsi="Times New Roman"/>
                <w:b/>
                <w:sz w:val="18"/>
                <w:szCs w:val="18"/>
              </w:rPr>
            </w:pPr>
            <w:r w:rsidRPr="00F42E73">
              <w:rPr>
                <w:rFonts w:ascii="Times New Roman" w:hAnsi="Times New Roman"/>
                <w:b/>
                <w:sz w:val="18"/>
                <w:szCs w:val="18"/>
              </w:rPr>
              <w:t>Ürünün Gözetimi</w:t>
            </w:r>
          </w:p>
          <w:p w:rsidR="00C8652C" w:rsidRPr="00F42E73" w:rsidP="00C8652C" w14:paraId="31A53AC9"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C8652C" w:rsidRPr="00F42E73" w:rsidP="00C8652C" w14:paraId="2ACCF774"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C8652C" w:rsidRPr="00F42E73" w:rsidP="00C8652C" w14:paraId="143DED18" w14:textId="77777777">
            <w:pPr>
              <w:rPr>
                <w:rFonts w:ascii="Times New Roman" w:hAnsi="Times New Roman"/>
                <w:b/>
                <w:sz w:val="18"/>
                <w:szCs w:val="18"/>
              </w:rPr>
            </w:pPr>
            <w:r w:rsidRPr="00F42E73">
              <w:rPr>
                <w:rFonts w:ascii="Times New Roman" w:hAnsi="Times New Roman"/>
                <w:b/>
                <w:sz w:val="18"/>
                <w:szCs w:val="18"/>
              </w:rPr>
              <w:t>FÜK İlk Tetkiki</w:t>
            </w:r>
          </w:p>
          <w:p w:rsidR="00C8652C" w:rsidRPr="00F42E73" w:rsidP="00C8652C" w14:paraId="26BD5DEE"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C8652C" w:rsidRPr="00F42E73" w:rsidP="00C8652C" w14:paraId="49C92D61"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C8652C" w:rsidRPr="00F42E73" w:rsidP="00C8652C" w14:paraId="45DECBBD" w14:textId="77777777">
            <w:pPr>
              <w:rPr>
                <w:rFonts w:ascii="Times New Roman" w:hAnsi="Times New Roman"/>
                <w:b/>
                <w:sz w:val="18"/>
                <w:szCs w:val="18"/>
              </w:rPr>
            </w:pPr>
            <w:r w:rsidRPr="00F42E73">
              <w:rPr>
                <w:rFonts w:ascii="Times New Roman" w:hAnsi="Times New Roman"/>
                <w:b/>
                <w:sz w:val="18"/>
                <w:szCs w:val="18"/>
              </w:rPr>
              <w:t>Diğer Hususlar</w:t>
            </w:r>
          </w:p>
        </w:tc>
      </w:tr>
      <w:tr w14:paraId="2ADE894A" w14:textId="77777777" w:rsidTr="009C3B75">
        <w:tblPrEx>
          <w:tblW w:w="15075" w:type="dxa"/>
          <w:tblLayout w:type="fixed"/>
          <w:tblLook w:val="04A0"/>
        </w:tblPrEx>
        <w:tc>
          <w:tcPr>
            <w:tcW w:w="533" w:type="dxa"/>
            <w:vMerge/>
          </w:tcPr>
          <w:p w:rsidR="00C8652C" w:rsidRPr="00F42E73" w:rsidP="00C8652C" w14:paraId="60F96FB9" w14:textId="77777777">
            <w:pPr>
              <w:rPr>
                <w:rFonts w:ascii="Times New Roman" w:hAnsi="Times New Roman"/>
                <w:sz w:val="18"/>
                <w:szCs w:val="18"/>
              </w:rPr>
            </w:pPr>
          </w:p>
        </w:tc>
        <w:tc>
          <w:tcPr>
            <w:tcW w:w="3998" w:type="dxa"/>
          </w:tcPr>
          <w:p w:rsidR="006F2BB7" w:rsidRPr="00F42E73" w:rsidP="007C72B2" w14:paraId="5C40025E" w14:textId="77777777">
            <w:pPr>
              <w:rPr>
                <w:rFonts w:ascii="Times New Roman" w:hAnsi="Times New Roman"/>
                <w:sz w:val="18"/>
                <w:szCs w:val="18"/>
              </w:rPr>
            </w:pPr>
            <w:r w:rsidRPr="00F42E73">
              <w:rPr>
                <w:rFonts w:ascii="Times New Roman" w:hAnsi="Times New Roman"/>
                <w:sz w:val="18"/>
                <w:szCs w:val="18"/>
              </w:rPr>
              <w:t>Tip testleri /Performans deneyleri:</w:t>
            </w:r>
          </w:p>
          <w:p w:rsidR="007C72B2" w:rsidRPr="00F42E73" w:rsidP="007C72B2" w14:paraId="1EA7BB26" w14:textId="77777777">
            <w:pPr>
              <w:rPr>
                <w:rFonts w:ascii="Times New Roman" w:hAnsi="Times New Roman"/>
                <w:sz w:val="18"/>
                <w:szCs w:val="18"/>
              </w:rPr>
            </w:pPr>
            <w:r w:rsidRPr="00F42E73">
              <w:rPr>
                <w:rFonts w:ascii="Times New Roman" w:hAnsi="Times New Roman"/>
                <w:sz w:val="18"/>
                <w:szCs w:val="18"/>
              </w:rPr>
              <w:t xml:space="preserve">5 Kurallar </w:t>
            </w:r>
          </w:p>
          <w:p w:rsidR="007C72B2" w:rsidRPr="00F42E73" w:rsidP="007C72B2" w14:paraId="23C362F8" w14:textId="77777777">
            <w:pPr>
              <w:rPr>
                <w:rFonts w:ascii="Times New Roman" w:hAnsi="Times New Roman"/>
                <w:sz w:val="18"/>
                <w:szCs w:val="18"/>
              </w:rPr>
            </w:pPr>
            <w:r w:rsidRPr="00F42E73">
              <w:rPr>
                <w:rFonts w:ascii="Times New Roman" w:hAnsi="Times New Roman"/>
                <w:sz w:val="18"/>
                <w:szCs w:val="18"/>
              </w:rPr>
              <w:t>5.1 Tehlikeli maddeler</w:t>
            </w:r>
          </w:p>
          <w:p w:rsidR="007C72B2" w:rsidRPr="00F42E73" w:rsidP="007C72B2" w14:paraId="19B8867C" w14:textId="77777777">
            <w:pPr>
              <w:rPr>
                <w:rFonts w:ascii="Times New Roman" w:hAnsi="Times New Roman"/>
                <w:sz w:val="18"/>
                <w:szCs w:val="18"/>
              </w:rPr>
            </w:pPr>
            <w:r w:rsidRPr="00F42E73">
              <w:rPr>
                <w:rFonts w:ascii="Times New Roman" w:hAnsi="Times New Roman"/>
                <w:sz w:val="18"/>
                <w:szCs w:val="18"/>
              </w:rPr>
              <w:t>5.2 Mekanik kararlılık</w:t>
            </w:r>
          </w:p>
          <w:p w:rsidR="007C72B2" w:rsidRPr="00F42E73" w:rsidP="007C72B2" w14:paraId="570BF3F9" w14:textId="77777777">
            <w:pPr>
              <w:rPr>
                <w:rFonts w:ascii="Times New Roman" w:hAnsi="Times New Roman"/>
                <w:sz w:val="18"/>
                <w:szCs w:val="18"/>
              </w:rPr>
            </w:pPr>
            <w:r w:rsidRPr="00F42E73">
              <w:rPr>
                <w:rFonts w:ascii="Times New Roman" w:hAnsi="Times New Roman"/>
                <w:sz w:val="18"/>
                <w:szCs w:val="18"/>
              </w:rPr>
              <w:t>5.2.1 Makas dayamasının kararlılığı</w:t>
            </w:r>
          </w:p>
          <w:p w:rsidR="007C72B2" w:rsidRPr="00F42E73" w:rsidP="007C72B2" w14:paraId="009B88C1" w14:textId="77777777">
            <w:pPr>
              <w:rPr>
                <w:rFonts w:ascii="Times New Roman" w:hAnsi="Times New Roman"/>
                <w:sz w:val="18"/>
                <w:szCs w:val="18"/>
              </w:rPr>
            </w:pPr>
            <w:r w:rsidRPr="00F42E73">
              <w:rPr>
                <w:rFonts w:ascii="Times New Roman" w:hAnsi="Times New Roman"/>
                <w:sz w:val="18"/>
                <w:szCs w:val="18"/>
              </w:rPr>
              <w:t>5.2.2 Menteşelerin mekanik dayanımı</w:t>
            </w:r>
          </w:p>
          <w:p w:rsidR="007C72B2" w:rsidRPr="00F42E73" w:rsidP="007C72B2" w14:paraId="69D9F9CD" w14:textId="77777777">
            <w:pPr>
              <w:rPr>
                <w:rFonts w:ascii="Times New Roman" w:hAnsi="Times New Roman"/>
                <w:sz w:val="18"/>
                <w:szCs w:val="18"/>
              </w:rPr>
            </w:pPr>
            <w:r w:rsidRPr="00F42E73">
              <w:rPr>
                <w:rFonts w:ascii="Times New Roman" w:hAnsi="Times New Roman"/>
                <w:sz w:val="18"/>
                <w:szCs w:val="18"/>
              </w:rPr>
              <w:t>7.2 Menteşelerin mekanik dayanımı</w:t>
            </w:r>
          </w:p>
          <w:p w:rsidR="007C72B2" w:rsidRPr="00F42E73" w:rsidP="007C72B2" w14:paraId="6A511552" w14:textId="77777777">
            <w:pPr>
              <w:rPr>
                <w:rFonts w:ascii="Times New Roman" w:hAnsi="Times New Roman"/>
                <w:sz w:val="18"/>
                <w:szCs w:val="18"/>
              </w:rPr>
            </w:pPr>
            <w:r w:rsidRPr="00F42E73">
              <w:rPr>
                <w:rFonts w:ascii="Times New Roman" w:hAnsi="Times New Roman"/>
                <w:sz w:val="18"/>
                <w:szCs w:val="18"/>
              </w:rPr>
              <w:t>5.3 Dayanıklılık</w:t>
            </w:r>
          </w:p>
          <w:p w:rsidR="007C72B2" w:rsidRPr="00F42E73" w:rsidP="007C72B2" w14:paraId="43ABED04" w14:textId="77777777">
            <w:pPr>
              <w:rPr>
                <w:rFonts w:ascii="Times New Roman" w:hAnsi="Times New Roman"/>
                <w:sz w:val="18"/>
                <w:szCs w:val="18"/>
              </w:rPr>
            </w:pPr>
            <w:r w:rsidRPr="00F42E73">
              <w:rPr>
                <w:rFonts w:ascii="Times New Roman" w:hAnsi="Times New Roman"/>
                <w:sz w:val="18"/>
                <w:szCs w:val="18"/>
              </w:rPr>
              <w:t>7.6 Dayanıklılık deneyi</w:t>
            </w:r>
          </w:p>
          <w:p w:rsidR="007C72B2" w:rsidRPr="00F42E73" w:rsidP="007C72B2" w14:paraId="35B08074" w14:textId="77777777">
            <w:pPr>
              <w:rPr>
                <w:rFonts w:ascii="Times New Roman" w:hAnsi="Times New Roman"/>
                <w:sz w:val="18"/>
                <w:szCs w:val="18"/>
              </w:rPr>
            </w:pPr>
            <w:r w:rsidRPr="00F42E73">
              <w:rPr>
                <w:rFonts w:ascii="Times New Roman" w:hAnsi="Times New Roman"/>
                <w:sz w:val="18"/>
                <w:szCs w:val="18"/>
              </w:rPr>
              <w:t>5.4 Kabul edilebilir toleranslar</w:t>
            </w:r>
          </w:p>
          <w:p w:rsidR="007C72B2" w:rsidRPr="00F42E73" w:rsidP="007C72B2" w14:paraId="4F3CBF5A" w14:textId="77777777">
            <w:pPr>
              <w:rPr>
                <w:rFonts w:ascii="Times New Roman" w:hAnsi="Times New Roman"/>
                <w:sz w:val="18"/>
                <w:szCs w:val="18"/>
              </w:rPr>
            </w:pPr>
            <w:r w:rsidRPr="00F42E73">
              <w:rPr>
                <w:rFonts w:ascii="Times New Roman" w:hAnsi="Times New Roman"/>
                <w:sz w:val="18"/>
                <w:szCs w:val="18"/>
              </w:rPr>
              <w:t>5.5 İlave yük direnci</w:t>
            </w:r>
          </w:p>
          <w:p w:rsidR="007C72B2" w:rsidRPr="00F42E73" w:rsidP="007C72B2" w14:paraId="6885B809" w14:textId="77777777">
            <w:pPr>
              <w:rPr>
                <w:rFonts w:ascii="Times New Roman" w:hAnsi="Times New Roman"/>
                <w:sz w:val="18"/>
                <w:szCs w:val="18"/>
              </w:rPr>
            </w:pPr>
            <w:r w:rsidRPr="00F42E73">
              <w:rPr>
                <w:rFonts w:ascii="Times New Roman" w:hAnsi="Times New Roman"/>
                <w:sz w:val="18"/>
                <w:szCs w:val="18"/>
              </w:rPr>
              <w:t>5.6 Kapatma tertibatının asgari direnci</w:t>
            </w:r>
          </w:p>
          <w:p w:rsidR="007C72B2" w:rsidRPr="00F42E73" w:rsidP="007C72B2" w14:paraId="6CF21107" w14:textId="77777777">
            <w:pPr>
              <w:rPr>
                <w:rFonts w:ascii="Times New Roman" w:hAnsi="Times New Roman"/>
                <w:sz w:val="18"/>
                <w:szCs w:val="18"/>
              </w:rPr>
            </w:pPr>
            <w:r w:rsidRPr="00F42E73">
              <w:rPr>
                <w:rFonts w:ascii="Times New Roman" w:hAnsi="Times New Roman"/>
                <w:sz w:val="18"/>
                <w:szCs w:val="18"/>
              </w:rPr>
              <w:t>7.7 Kapatma tertibatının asgari direnç deneyi</w:t>
            </w:r>
          </w:p>
          <w:p w:rsidR="007C72B2" w:rsidRPr="00F42E73" w:rsidP="007C72B2" w14:paraId="1D8418A1" w14:textId="77777777">
            <w:pPr>
              <w:rPr>
                <w:rFonts w:ascii="Times New Roman" w:hAnsi="Times New Roman"/>
                <w:sz w:val="18"/>
                <w:szCs w:val="18"/>
              </w:rPr>
            </w:pPr>
            <w:r w:rsidRPr="00F42E73">
              <w:rPr>
                <w:rFonts w:ascii="Times New Roman" w:hAnsi="Times New Roman"/>
                <w:sz w:val="18"/>
                <w:szCs w:val="18"/>
              </w:rPr>
              <w:t>5.7 Korozyon direnci (EN 1670)</w:t>
            </w:r>
          </w:p>
          <w:p w:rsidR="007C72B2" w:rsidRPr="00F42E73" w:rsidP="007C72B2" w14:paraId="6FB19F4B" w14:textId="77777777">
            <w:pPr>
              <w:rPr>
                <w:rFonts w:ascii="Times New Roman" w:hAnsi="Times New Roman"/>
                <w:sz w:val="18"/>
                <w:szCs w:val="18"/>
              </w:rPr>
            </w:pPr>
            <w:r w:rsidRPr="00F42E73">
              <w:rPr>
                <w:rFonts w:ascii="Times New Roman" w:hAnsi="Times New Roman"/>
                <w:sz w:val="18"/>
                <w:szCs w:val="18"/>
              </w:rPr>
              <w:t>5.8 Diğer ilave deneylere dayanım</w:t>
            </w:r>
          </w:p>
          <w:p w:rsidR="00C8652C" w:rsidRPr="00F42E73" w:rsidP="007C72B2" w14:paraId="0C38F30A" w14:textId="77777777">
            <w:pPr>
              <w:rPr>
                <w:rFonts w:ascii="Times New Roman" w:hAnsi="Times New Roman"/>
                <w:b/>
                <w:sz w:val="18"/>
                <w:szCs w:val="18"/>
              </w:rPr>
            </w:pPr>
            <w:r w:rsidRPr="00F42E73">
              <w:rPr>
                <w:rFonts w:ascii="Times New Roman" w:hAnsi="Times New Roman"/>
                <w:sz w:val="18"/>
                <w:szCs w:val="18"/>
              </w:rPr>
              <w:t>8 İşaretleme</w:t>
            </w:r>
          </w:p>
        </w:tc>
        <w:tc>
          <w:tcPr>
            <w:tcW w:w="1985" w:type="dxa"/>
          </w:tcPr>
          <w:p w:rsidR="00C8652C" w:rsidRPr="00F42E73" w:rsidP="00C8652C" w14:paraId="7FD08498" w14:textId="77777777">
            <w:pPr>
              <w:rPr>
                <w:rFonts w:ascii="Times New Roman" w:hAnsi="Times New Roman"/>
                <w:b/>
                <w:sz w:val="18"/>
                <w:szCs w:val="18"/>
              </w:rPr>
            </w:pPr>
            <w:r w:rsidRPr="00F42E73">
              <w:rPr>
                <w:rFonts w:ascii="Times New Roman" w:hAnsi="Times New Roman"/>
                <w:b/>
                <w:sz w:val="18"/>
                <w:szCs w:val="18"/>
              </w:rPr>
              <w:t>Yapılmaz.</w:t>
            </w:r>
          </w:p>
        </w:tc>
        <w:tc>
          <w:tcPr>
            <w:tcW w:w="1134" w:type="dxa"/>
          </w:tcPr>
          <w:p w:rsidR="00C8652C" w:rsidRPr="00F42E73" w:rsidP="00C8652C" w14:paraId="7D7BC3BC" w14:textId="77777777">
            <w:pPr>
              <w:rPr>
                <w:rFonts w:ascii="Times New Roman" w:hAnsi="Times New Roman"/>
                <w:b/>
                <w:sz w:val="18"/>
                <w:szCs w:val="18"/>
              </w:rPr>
            </w:pPr>
            <w:r w:rsidRPr="00F42E73">
              <w:rPr>
                <w:rFonts w:ascii="Times New Roman" w:hAnsi="Times New Roman"/>
                <w:b/>
                <w:sz w:val="18"/>
                <w:szCs w:val="18"/>
              </w:rPr>
              <w:t>Yapılmaz.</w:t>
            </w:r>
          </w:p>
        </w:tc>
        <w:tc>
          <w:tcPr>
            <w:tcW w:w="2410" w:type="dxa"/>
          </w:tcPr>
          <w:p w:rsidR="00C8652C" w:rsidRPr="00F42E73" w:rsidP="00C8652C" w14:paraId="101101B4"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C8652C" w:rsidRPr="00F42E73" w:rsidP="00C8652C" w14:paraId="777B1A59" w14:textId="77777777">
            <w:pPr>
              <w:rPr>
                <w:rFonts w:ascii="Times New Roman" w:hAnsi="Times New Roman"/>
                <w:b/>
                <w:sz w:val="18"/>
                <w:szCs w:val="18"/>
              </w:rPr>
            </w:pPr>
            <w:r w:rsidRPr="00F42E73">
              <w:rPr>
                <w:rFonts w:ascii="Times New Roman" w:hAnsi="Times New Roman"/>
                <w:b/>
                <w:sz w:val="18"/>
                <w:szCs w:val="18"/>
              </w:rPr>
              <w:t>Yapılmaz.</w:t>
            </w:r>
          </w:p>
        </w:tc>
        <w:tc>
          <w:tcPr>
            <w:tcW w:w="1276" w:type="dxa"/>
          </w:tcPr>
          <w:p w:rsidR="00C8652C" w:rsidRPr="00F42E73" w:rsidP="00C8652C" w14:paraId="48AEBEDE" w14:textId="77777777">
            <w:pPr>
              <w:rPr>
                <w:rFonts w:ascii="Times New Roman" w:hAnsi="Times New Roman"/>
                <w:b/>
                <w:sz w:val="18"/>
                <w:szCs w:val="18"/>
              </w:rPr>
            </w:pPr>
            <w:r w:rsidRPr="00F42E73">
              <w:rPr>
                <w:rFonts w:ascii="Times New Roman" w:hAnsi="Times New Roman"/>
                <w:b/>
                <w:sz w:val="18"/>
                <w:szCs w:val="18"/>
              </w:rPr>
              <w:t>Yapılmaz.</w:t>
            </w:r>
          </w:p>
        </w:tc>
        <w:tc>
          <w:tcPr>
            <w:tcW w:w="2180" w:type="dxa"/>
          </w:tcPr>
          <w:p w:rsidR="00C8652C" w:rsidRPr="00F42E73" w:rsidP="00C8652C" w14:paraId="72DD3246" w14:textId="77777777">
            <w:pPr>
              <w:rPr>
                <w:rFonts w:ascii="Times New Roman" w:hAnsi="Times New Roman"/>
                <w:sz w:val="18"/>
                <w:szCs w:val="18"/>
              </w:rPr>
            </w:pPr>
            <w:r w:rsidRPr="00F42E73">
              <w:rPr>
                <w:rFonts w:ascii="Times New Roman" w:hAnsi="Times New Roman"/>
                <w:sz w:val="18"/>
                <w:szCs w:val="18"/>
              </w:rPr>
              <w:t>G işaretlemesinde Madde-8’da belirtilen bilgilerle birlikte tip testi sonuçları beyan edilmelidir. UTS’ye uygun olarak yangın/duman kompartımanlarında ve kaçış yollarında kullanılan kapılarda kullanılamaz bilgisi belirtilmelidir.</w:t>
            </w:r>
          </w:p>
        </w:tc>
      </w:tr>
      <w:tr w14:paraId="0D4BDA26" w14:textId="77777777" w:rsidTr="0097397B">
        <w:tblPrEx>
          <w:tblW w:w="15075" w:type="dxa"/>
          <w:tblLayout w:type="fixed"/>
          <w:tblLook w:val="04A0"/>
        </w:tblPrEx>
        <w:tc>
          <w:tcPr>
            <w:tcW w:w="533" w:type="dxa"/>
            <w:vMerge w:val="restart"/>
            <w:vAlign w:val="center"/>
          </w:tcPr>
          <w:p w:rsidR="00C8652C" w:rsidRPr="00F42E73" w:rsidP="00C8652C" w14:paraId="3645980D" w14:textId="77777777">
            <w:pPr>
              <w:jc w:val="center"/>
              <w:rPr>
                <w:rFonts w:ascii="Times New Roman" w:hAnsi="Times New Roman"/>
                <w:sz w:val="18"/>
                <w:szCs w:val="18"/>
              </w:rPr>
            </w:pPr>
            <w:r w:rsidRPr="00F42E73">
              <w:rPr>
                <w:rFonts w:ascii="Times New Roman" w:hAnsi="Times New Roman"/>
                <w:sz w:val="18"/>
                <w:szCs w:val="18"/>
              </w:rPr>
              <w:t>31</w:t>
            </w:r>
          </w:p>
        </w:tc>
        <w:tc>
          <w:tcPr>
            <w:tcW w:w="14542" w:type="dxa"/>
            <w:gridSpan w:val="7"/>
          </w:tcPr>
          <w:p w:rsidR="00C8652C" w:rsidRPr="00F42E73" w:rsidP="00C8652C" w14:paraId="26E6FF18" w14:textId="77777777">
            <w:pPr>
              <w:jc w:val="both"/>
              <w:rPr>
                <w:rFonts w:ascii="Times New Roman" w:hAnsi="Times New Roman"/>
                <w:sz w:val="18"/>
                <w:szCs w:val="18"/>
              </w:rPr>
            </w:pPr>
            <w:r w:rsidRPr="00F42E73">
              <w:rPr>
                <w:rFonts w:ascii="Times New Roman" w:hAnsi="Times New Roman"/>
                <w:b/>
                <w:sz w:val="18"/>
                <w:szCs w:val="18"/>
              </w:rPr>
              <w:t>Standart:</w:t>
            </w:r>
            <w:r w:rsidRPr="00F42E73">
              <w:rPr>
                <w:rFonts w:ascii="Times New Roman" w:hAnsi="Times New Roman"/>
                <w:sz w:val="18"/>
                <w:szCs w:val="18"/>
              </w:rPr>
              <w:t xml:space="preserve"> TS EN 124-2 (23.10.2015)  Taşıt ve yaya trafiğine maruz alanlardaki ızgara takımları ve insan girişine elverişli muayene bacası kapama takımları - Bölüm 2: Dökme demirden yapılmış ızgara takımları ve insan girişine elverişli muayene bacası kapama takımları</w:t>
            </w:r>
          </w:p>
          <w:p w:rsidR="00C8652C" w:rsidRPr="00F42E73" w:rsidP="00C8652C" w14:paraId="06D5036E" w14:textId="77777777">
            <w:pPr>
              <w:rPr>
                <w:rFonts w:ascii="Times New Roman" w:hAnsi="Times New Roman"/>
                <w:sz w:val="18"/>
                <w:szCs w:val="18"/>
              </w:rPr>
            </w:pPr>
            <w:r w:rsidRPr="00F42E73">
              <w:rPr>
                <w:rFonts w:ascii="Times New Roman" w:hAnsi="Times New Roman"/>
                <w:sz w:val="18"/>
                <w:szCs w:val="18"/>
              </w:rPr>
              <w:t>(ÜRÜN GRUBU: MS40-ÖZEL AMAÇLI DONANIMLAR)</w:t>
            </w:r>
          </w:p>
          <w:p w:rsidR="00C8652C" w:rsidRPr="00F42E73" w:rsidP="00C8652C" w14:paraId="34F13FEB"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C8652C" w:rsidRPr="00F42E73" w:rsidP="00C8652C" w14:paraId="262DF39D" w14:textId="77777777">
            <w:pPr>
              <w:rPr>
                <w:rFonts w:ascii="Times New Roman" w:hAnsi="Times New Roman"/>
                <w:sz w:val="18"/>
                <w:szCs w:val="18"/>
              </w:rPr>
            </w:pPr>
            <w:r w:rsidRPr="00F42E73">
              <w:rPr>
                <w:rFonts w:ascii="Times New Roman" w:hAnsi="Times New Roman"/>
                <w:b/>
                <w:sz w:val="18"/>
                <w:szCs w:val="18"/>
              </w:rPr>
              <w:t>Gözetim Periyodu:</w:t>
            </w:r>
            <w:r w:rsidRPr="00F42E73" w:rsidR="00CE0EEF">
              <w:rPr>
                <w:rFonts w:ascii="Times New Roman" w:hAnsi="Times New Roman"/>
                <w:sz w:val="18"/>
                <w:szCs w:val="18"/>
              </w:rPr>
              <w:t xml:space="preserve"> Yılda 1 kez (FÜK)</w:t>
            </w:r>
          </w:p>
          <w:p w:rsidR="00C8652C" w:rsidRPr="00F42E73" w:rsidP="00C8652C" w14:paraId="4BE78E53"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E.11804 sayılı yazısı.</w:t>
            </w:r>
          </w:p>
        </w:tc>
      </w:tr>
      <w:tr w14:paraId="0D325A48" w14:textId="77777777" w:rsidTr="009C3B75">
        <w:tblPrEx>
          <w:tblW w:w="15075" w:type="dxa"/>
          <w:tblLayout w:type="fixed"/>
          <w:tblLook w:val="04A0"/>
        </w:tblPrEx>
        <w:tc>
          <w:tcPr>
            <w:tcW w:w="533" w:type="dxa"/>
            <w:vMerge/>
          </w:tcPr>
          <w:p w:rsidR="00C8652C" w:rsidRPr="00F42E73" w:rsidP="00C8652C" w14:paraId="31FCAF09" w14:textId="77777777">
            <w:pPr>
              <w:rPr>
                <w:rFonts w:ascii="Times New Roman" w:hAnsi="Times New Roman"/>
                <w:sz w:val="18"/>
                <w:szCs w:val="18"/>
              </w:rPr>
            </w:pPr>
          </w:p>
        </w:tc>
        <w:tc>
          <w:tcPr>
            <w:tcW w:w="3998" w:type="dxa"/>
          </w:tcPr>
          <w:p w:rsidR="005943F5" w:rsidRPr="00F42E73" w:rsidP="005943F5" w14:paraId="45D3ADD5" w14:textId="77777777">
            <w:pPr>
              <w:rPr>
                <w:rFonts w:ascii="Times New Roman" w:hAnsi="Times New Roman"/>
                <w:b/>
                <w:sz w:val="18"/>
                <w:szCs w:val="18"/>
              </w:rPr>
            </w:pPr>
            <w:r w:rsidRPr="00F42E73">
              <w:rPr>
                <w:rFonts w:ascii="Times New Roman" w:hAnsi="Times New Roman"/>
                <w:b/>
                <w:sz w:val="18"/>
                <w:szCs w:val="18"/>
              </w:rPr>
              <w:t>Tip Testi (UDK)</w:t>
            </w:r>
          </w:p>
          <w:p w:rsidR="00C8652C" w:rsidRPr="00F42E73" w:rsidP="005943F5" w14:paraId="64C09BBE"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C8652C" w:rsidRPr="00F42E73" w:rsidP="00C8652C" w14:paraId="4C23C048"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C8652C" w:rsidRPr="00F42E73" w:rsidP="00C8652C" w14:paraId="12947874" w14:textId="77777777">
            <w:pPr>
              <w:rPr>
                <w:rFonts w:ascii="Times New Roman" w:hAnsi="Times New Roman"/>
                <w:b/>
                <w:sz w:val="18"/>
                <w:szCs w:val="18"/>
              </w:rPr>
            </w:pPr>
            <w:r w:rsidRPr="00F42E73">
              <w:rPr>
                <w:rFonts w:ascii="Times New Roman" w:hAnsi="Times New Roman"/>
                <w:b/>
                <w:sz w:val="18"/>
                <w:szCs w:val="18"/>
              </w:rPr>
              <w:t>Ürünün Gözetimi</w:t>
            </w:r>
          </w:p>
          <w:p w:rsidR="00C8652C" w:rsidRPr="00F42E73" w:rsidP="00C8652C" w14:paraId="64DDBC00"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C8652C" w:rsidRPr="00F42E73" w:rsidP="00C8652C" w14:paraId="29823F3E"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C8652C" w:rsidRPr="00F42E73" w:rsidP="00C8652C" w14:paraId="04C0EEF1" w14:textId="77777777">
            <w:pPr>
              <w:rPr>
                <w:rFonts w:ascii="Times New Roman" w:hAnsi="Times New Roman"/>
                <w:b/>
                <w:sz w:val="18"/>
                <w:szCs w:val="18"/>
              </w:rPr>
            </w:pPr>
            <w:r w:rsidRPr="00F42E73">
              <w:rPr>
                <w:rFonts w:ascii="Times New Roman" w:hAnsi="Times New Roman"/>
                <w:b/>
                <w:sz w:val="18"/>
                <w:szCs w:val="18"/>
              </w:rPr>
              <w:t>FÜK İlk Tetkiki</w:t>
            </w:r>
          </w:p>
          <w:p w:rsidR="00C8652C" w:rsidRPr="00F42E73" w:rsidP="00C8652C" w14:paraId="789B369D"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C8652C" w:rsidRPr="00F42E73" w:rsidP="00C8652C" w14:paraId="758B2589"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C8652C" w:rsidRPr="00F42E73" w:rsidP="00C8652C" w14:paraId="762BE663" w14:textId="77777777">
            <w:pPr>
              <w:rPr>
                <w:rFonts w:ascii="Times New Roman" w:hAnsi="Times New Roman"/>
                <w:b/>
                <w:sz w:val="18"/>
                <w:szCs w:val="18"/>
              </w:rPr>
            </w:pPr>
            <w:r w:rsidRPr="00F42E73">
              <w:rPr>
                <w:rFonts w:ascii="Times New Roman" w:hAnsi="Times New Roman"/>
                <w:b/>
                <w:sz w:val="18"/>
                <w:szCs w:val="18"/>
              </w:rPr>
              <w:t>Diğer Hususlar</w:t>
            </w:r>
          </w:p>
        </w:tc>
      </w:tr>
      <w:tr w14:paraId="74DA43BA" w14:textId="77777777" w:rsidTr="009C3B75">
        <w:tblPrEx>
          <w:tblW w:w="15075" w:type="dxa"/>
          <w:tblLayout w:type="fixed"/>
          <w:tblLook w:val="04A0"/>
        </w:tblPrEx>
        <w:tc>
          <w:tcPr>
            <w:tcW w:w="533" w:type="dxa"/>
            <w:vMerge/>
          </w:tcPr>
          <w:p w:rsidR="00C8652C" w:rsidRPr="00F42E73" w:rsidP="00C8652C" w14:paraId="5FBE2870" w14:textId="77777777">
            <w:pPr>
              <w:rPr>
                <w:rFonts w:ascii="Times New Roman" w:hAnsi="Times New Roman"/>
                <w:sz w:val="18"/>
                <w:szCs w:val="18"/>
              </w:rPr>
            </w:pPr>
          </w:p>
        </w:tc>
        <w:tc>
          <w:tcPr>
            <w:tcW w:w="3998" w:type="dxa"/>
          </w:tcPr>
          <w:p w:rsidR="00AF583A" w:rsidRPr="00F42E73" w:rsidP="00C8652C" w14:paraId="1D2237F1" w14:textId="77777777">
            <w:pPr>
              <w:jc w:val="both"/>
              <w:rPr>
                <w:rFonts w:ascii="Times New Roman" w:hAnsi="Times New Roman"/>
                <w:sz w:val="18"/>
                <w:szCs w:val="18"/>
              </w:rPr>
            </w:pPr>
            <w:r w:rsidRPr="00F42E73">
              <w:rPr>
                <w:rFonts w:ascii="Times New Roman" w:hAnsi="Times New Roman"/>
                <w:sz w:val="18"/>
                <w:szCs w:val="18"/>
              </w:rPr>
              <w:t>Bu standardın Ek ZA sında Çizelge ZA-1 de yer alan tüm deneyler standardın madde 7.2 sinde tariflendiği şekilde gerçekleştirilmelidir.</w:t>
            </w:r>
          </w:p>
          <w:p w:rsidR="006F2BB7" w:rsidRPr="00F42E73" w:rsidP="00AF583A" w14:paraId="44C8D791" w14:textId="77777777">
            <w:pPr>
              <w:jc w:val="both"/>
              <w:rPr>
                <w:rFonts w:ascii="Times New Roman" w:hAnsi="Times New Roman"/>
                <w:sz w:val="18"/>
                <w:szCs w:val="18"/>
              </w:rPr>
            </w:pPr>
            <w:r w:rsidRPr="00F42E73">
              <w:rPr>
                <w:rFonts w:ascii="Times New Roman" w:hAnsi="Times New Roman"/>
                <w:sz w:val="18"/>
                <w:szCs w:val="18"/>
              </w:rPr>
              <w:t>Tip testleri /Performans deneyleri:</w:t>
            </w:r>
          </w:p>
          <w:p w:rsidR="00AF583A" w:rsidRPr="00F42E73" w:rsidP="00AF583A" w14:paraId="6802A64C" w14:textId="77777777">
            <w:pPr>
              <w:jc w:val="both"/>
              <w:rPr>
                <w:rFonts w:ascii="Times New Roman" w:hAnsi="Times New Roman"/>
                <w:sz w:val="18"/>
                <w:szCs w:val="18"/>
              </w:rPr>
            </w:pPr>
            <w:r w:rsidRPr="00F42E73">
              <w:rPr>
                <w:rFonts w:ascii="Times New Roman" w:hAnsi="Times New Roman"/>
                <w:sz w:val="18"/>
                <w:szCs w:val="18"/>
              </w:rPr>
              <w:t>4 Malzemeler</w:t>
            </w:r>
          </w:p>
          <w:p w:rsidR="00AF583A" w:rsidRPr="00F42E73" w:rsidP="00AF583A" w14:paraId="48B29C88" w14:textId="77777777">
            <w:pPr>
              <w:jc w:val="both"/>
              <w:rPr>
                <w:rFonts w:ascii="Times New Roman" w:hAnsi="Times New Roman"/>
                <w:sz w:val="18"/>
                <w:szCs w:val="18"/>
              </w:rPr>
            </w:pPr>
            <w:r w:rsidRPr="00F42E73">
              <w:rPr>
                <w:rFonts w:ascii="Times New Roman" w:hAnsi="Times New Roman"/>
                <w:sz w:val="18"/>
                <w:szCs w:val="18"/>
              </w:rPr>
              <w:t>4.2 Kaplama malzemeleri</w:t>
            </w:r>
          </w:p>
          <w:p w:rsidR="00AF583A" w:rsidRPr="00F42E73" w:rsidP="00AF583A" w14:paraId="072BEEF7" w14:textId="77777777">
            <w:pPr>
              <w:jc w:val="both"/>
              <w:rPr>
                <w:rFonts w:ascii="Times New Roman" w:hAnsi="Times New Roman"/>
                <w:sz w:val="18"/>
                <w:szCs w:val="18"/>
              </w:rPr>
            </w:pPr>
            <w:r w:rsidRPr="00F42E73">
              <w:rPr>
                <w:rFonts w:ascii="Times New Roman" w:hAnsi="Times New Roman"/>
                <w:sz w:val="18"/>
                <w:szCs w:val="18"/>
              </w:rPr>
              <w:t>4.3 Kapak dolguları (EN 206:2013)</w:t>
            </w:r>
          </w:p>
          <w:p w:rsidR="00AF583A" w:rsidRPr="00F42E73" w:rsidP="00AF583A" w14:paraId="3B7B403D" w14:textId="77777777">
            <w:pPr>
              <w:jc w:val="both"/>
              <w:rPr>
                <w:rFonts w:ascii="Times New Roman" w:hAnsi="Times New Roman"/>
                <w:sz w:val="18"/>
                <w:szCs w:val="18"/>
              </w:rPr>
            </w:pPr>
            <w:r w:rsidRPr="00F42E73">
              <w:rPr>
                <w:rFonts w:ascii="Times New Roman" w:hAnsi="Times New Roman"/>
                <w:sz w:val="18"/>
                <w:szCs w:val="18"/>
              </w:rPr>
              <w:t>5 Gereklilikler 5.1 Tasarım ve performans gereklilikleri (EN 124-1:2015)</w:t>
            </w:r>
          </w:p>
          <w:p w:rsidR="00AF583A" w:rsidRPr="00F42E73" w:rsidP="00AF583A" w14:paraId="025C3B15" w14:textId="77777777">
            <w:pPr>
              <w:jc w:val="both"/>
              <w:rPr>
                <w:rFonts w:ascii="Times New Roman" w:hAnsi="Times New Roman"/>
                <w:sz w:val="18"/>
                <w:szCs w:val="18"/>
              </w:rPr>
            </w:pPr>
            <w:r w:rsidRPr="00F42E73">
              <w:rPr>
                <w:rFonts w:ascii="Times New Roman" w:hAnsi="Times New Roman"/>
                <w:sz w:val="18"/>
                <w:szCs w:val="18"/>
              </w:rPr>
              <w:t>5.2 Dolgulu kapaklar (EN 124-1:2015, Madde 8)</w:t>
            </w:r>
          </w:p>
          <w:p w:rsidR="00AF583A" w:rsidRPr="00F42E73" w:rsidP="00AF583A" w14:paraId="27533CB8" w14:textId="77777777">
            <w:pPr>
              <w:jc w:val="both"/>
              <w:rPr>
                <w:rFonts w:ascii="Times New Roman" w:hAnsi="Times New Roman"/>
                <w:sz w:val="18"/>
                <w:szCs w:val="18"/>
              </w:rPr>
            </w:pPr>
            <w:r w:rsidRPr="00F42E73">
              <w:rPr>
                <w:rFonts w:ascii="Times New Roman" w:hAnsi="Times New Roman"/>
                <w:sz w:val="18"/>
                <w:szCs w:val="18"/>
              </w:rPr>
              <w:t>5.3 Dökme demirden yapılmış ızgara takımları ve insan girişine elverişli muayene bacası kapama takımları için malzemeye özgü karakteristikler</w:t>
            </w:r>
          </w:p>
          <w:p w:rsidR="00AF583A" w:rsidRPr="00F42E73" w:rsidP="00AF583A" w14:paraId="3F4D1924" w14:textId="77777777">
            <w:pPr>
              <w:jc w:val="both"/>
              <w:rPr>
                <w:rFonts w:ascii="Times New Roman" w:hAnsi="Times New Roman"/>
                <w:sz w:val="18"/>
                <w:szCs w:val="18"/>
              </w:rPr>
            </w:pPr>
            <w:r w:rsidRPr="00F42E73">
              <w:rPr>
                <w:rFonts w:ascii="Times New Roman" w:hAnsi="Times New Roman"/>
                <w:sz w:val="18"/>
                <w:szCs w:val="18"/>
              </w:rPr>
              <w:t>5.3.1 Yangına tepki</w:t>
            </w:r>
          </w:p>
          <w:p w:rsidR="00AF583A" w:rsidRPr="00F42E73" w:rsidP="00AF583A" w14:paraId="0BCA50B3" w14:textId="77777777">
            <w:pPr>
              <w:jc w:val="both"/>
              <w:rPr>
                <w:rFonts w:ascii="Times New Roman" w:hAnsi="Times New Roman"/>
                <w:sz w:val="18"/>
                <w:szCs w:val="18"/>
              </w:rPr>
            </w:pPr>
            <w:r w:rsidRPr="00F42E73">
              <w:rPr>
                <w:rFonts w:ascii="Times New Roman" w:hAnsi="Times New Roman"/>
                <w:sz w:val="18"/>
                <w:szCs w:val="18"/>
              </w:rPr>
              <w:t>5.3.2 Dayanıklılık</w:t>
            </w:r>
          </w:p>
          <w:p w:rsidR="00AF583A" w:rsidRPr="00F42E73" w:rsidP="00AF583A" w14:paraId="6B86959A" w14:textId="77777777">
            <w:pPr>
              <w:jc w:val="both"/>
              <w:rPr>
                <w:rFonts w:ascii="Times New Roman" w:hAnsi="Times New Roman"/>
                <w:sz w:val="18"/>
                <w:szCs w:val="18"/>
              </w:rPr>
            </w:pPr>
            <w:r w:rsidRPr="00F42E73">
              <w:rPr>
                <w:rFonts w:ascii="Times New Roman" w:hAnsi="Times New Roman"/>
                <w:sz w:val="18"/>
                <w:szCs w:val="18"/>
              </w:rPr>
              <w:t>5.3.2.2 Yük taşıma kapasitesinin kalıcılığı (EN 124-1:2015, 7.2 ve 7.3)</w:t>
            </w:r>
          </w:p>
          <w:p w:rsidR="00AF583A" w:rsidRPr="00F42E73" w:rsidP="00AF583A" w14:paraId="25262617" w14:textId="77777777">
            <w:pPr>
              <w:jc w:val="both"/>
              <w:rPr>
                <w:rFonts w:ascii="Times New Roman" w:hAnsi="Times New Roman"/>
                <w:sz w:val="18"/>
                <w:szCs w:val="18"/>
              </w:rPr>
            </w:pPr>
            <w:r w:rsidRPr="00F42E73">
              <w:rPr>
                <w:rFonts w:ascii="Times New Roman" w:hAnsi="Times New Roman"/>
                <w:sz w:val="18"/>
                <w:szCs w:val="18"/>
              </w:rPr>
              <w:t>5.3.2.3 Çerçeve içindeki kapaklar/ızgaralar için sabitlemenin kalıcılığı (EN 124-1:2015, 8.4.6)</w:t>
            </w:r>
          </w:p>
          <w:p w:rsidR="00AF583A" w:rsidRPr="00F42E73" w:rsidP="00AF583A" w14:paraId="438FFE9F" w14:textId="77777777">
            <w:pPr>
              <w:jc w:val="both"/>
              <w:rPr>
                <w:rFonts w:ascii="Times New Roman" w:hAnsi="Times New Roman"/>
                <w:sz w:val="18"/>
                <w:szCs w:val="18"/>
              </w:rPr>
            </w:pPr>
            <w:r w:rsidRPr="00F42E73">
              <w:rPr>
                <w:rFonts w:ascii="Times New Roman" w:hAnsi="Times New Roman"/>
                <w:sz w:val="18"/>
                <w:szCs w:val="18"/>
              </w:rPr>
              <w:t>5.3.2.4 Kayma direncinin kalıcılığı (EN 124-1:2015, 7.4)</w:t>
            </w:r>
          </w:p>
          <w:p w:rsidR="00AF583A" w:rsidRPr="00F42E73" w:rsidP="00AF583A" w14:paraId="0627F16F" w14:textId="77777777">
            <w:pPr>
              <w:jc w:val="both"/>
              <w:rPr>
                <w:rFonts w:ascii="Times New Roman" w:hAnsi="Times New Roman"/>
                <w:sz w:val="18"/>
                <w:szCs w:val="18"/>
              </w:rPr>
            </w:pPr>
            <w:r w:rsidRPr="00F42E73">
              <w:rPr>
                <w:rFonts w:ascii="Times New Roman" w:hAnsi="Times New Roman"/>
                <w:sz w:val="18"/>
                <w:szCs w:val="18"/>
              </w:rPr>
              <w:t>5.3.2.5 Çocuk güvenliği karakteristikleri etkinliğinin kalıcılığı (EN 124-1:2015, 8.4.6)</w:t>
            </w:r>
          </w:p>
          <w:p w:rsidR="00AF583A" w:rsidRPr="00F42E73" w:rsidP="00AF583A" w14:paraId="4565D05E" w14:textId="77777777">
            <w:pPr>
              <w:jc w:val="both"/>
              <w:rPr>
                <w:rFonts w:ascii="Times New Roman" w:hAnsi="Times New Roman"/>
                <w:sz w:val="18"/>
                <w:szCs w:val="18"/>
              </w:rPr>
            </w:pPr>
            <w:r w:rsidRPr="00F42E73">
              <w:rPr>
                <w:rFonts w:ascii="Times New Roman" w:hAnsi="Times New Roman"/>
                <w:sz w:val="18"/>
                <w:szCs w:val="18"/>
              </w:rPr>
              <w:t>5.3.3 Tehlikeli maddeler</w:t>
            </w:r>
          </w:p>
          <w:p w:rsidR="00AF583A" w:rsidRPr="00F42E73" w:rsidP="00AF583A" w14:paraId="6DF783F5" w14:textId="77777777">
            <w:pPr>
              <w:jc w:val="both"/>
              <w:rPr>
                <w:rFonts w:ascii="Times New Roman" w:hAnsi="Times New Roman"/>
                <w:sz w:val="18"/>
                <w:szCs w:val="18"/>
              </w:rPr>
            </w:pPr>
            <w:r w:rsidRPr="00F42E73">
              <w:rPr>
                <w:rFonts w:ascii="Times New Roman" w:hAnsi="Times New Roman"/>
                <w:sz w:val="18"/>
                <w:szCs w:val="18"/>
              </w:rPr>
              <w:t>7 Performans sürekliliğinin değerlendirilmesi ve doğrulanması – AVCP</w:t>
            </w:r>
          </w:p>
          <w:p w:rsidR="00AF583A" w:rsidRPr="00F42E73" w:rsidP="00AF583A" w14:paraId="4B8E37BA" w14:textId="77777777">
            <w:pPr>
              <w:jc w:val="both"/>
              <w:rPr>
                <w:rFonts w:ascii="Times New Roman" w:hAnsi="Times New Roman"/>
                <w:sz w:val="18"/>
                <w:szCs w:val="18"/>
              </w:rPr>
            </w:pPr>
            <w:r w:rsidRPr="00F42E73">
              <w:rPr>
                <w:rFonts w:ascii="Times New Roman" w:hAnsi="Times New Roman"/>
                <w:sz w:val="18"/>
                <w:szCs w:val="18"/>
              </w:rPr>
              <w:t>7.2 Tip deneyleri Çizelge-2</w:t>
            </w:r>
          </w:p>
          <w:p w:rsidR="00AF583A" w:rsidRPr="00F42E73" w:rsidP="00AF583A" w14:paraId="29FCBFCD" w14:textId="77777777">
            <w:pPr>
              <w:jc w:val="both"/>
              <w:rPr>
                <w:rFonts w:ascii="Times New Roman" w:hAnsi="Times New Roman"/>
                <w:sz w:val="18"/>
                <w:szCs w:val="18"/>
              </w:rPr>
            </w:pPr>
            <w:r w:rsidRPr="00F42E73">
              <w:rPr>
                <w:rFonts w:ascii="Times New Roman" w:hAnsi="Times New Roman"/>
                <w:sz w:val="18"/>
                <w:szCs w:val="18"/>
              </w:rPr>
              <w:t>7.3.2.2 Donanım</w:t>
            </w:r>
          </w:p>
          <w:p w:rsidR="00C8652C" w:rsidRPr="00F42E73" w:rsidP="00AF583A" w14:paraId="6056DE28" w14:textId="77777777">
            <w:pPr>
              <w:jc w:val="both"/>
              <w:rPr>
                <w:rFonts w:ascii="Times New Roman" w:hAnsi="Times New Roman"/>
                <w:sz w:val="18"/>
                <w:szCs w:val="18"/>
              </w:rPr>
            </w:pPr>
            <w:r w:rsidRPr="00F42E73">
              <w:rPr>
                <w:rFonts w:ascii="Times New Roman" w:hAnsi="Times New Roman"/>
                <w:sz w:val="18"/>
                <w:szCs w:val="18"/>
              </w:rPr>
              <w:t>9 İşaretleme</w:t>
              <w:tab/>
            </w:r>
          </w:p>
        </w:tc>
        <w:tc>
          <w:tcPr>
            <w:tcW w:w="1985" w:type="dxa"/>
          </w:tcPr>
          <w:p w:rsidR="00C8652C" w:rsidRPr="00F42E73" w:rsidP="00C8652C" w14:paraId="7F9597B1" w14:textId="77777777">
            <w:pPr>
              <w:jc w:val="both"/>
              <w:rPr>
                <w:rFonts w:ascii="Times New Roman" w:hAnsi="Times New Roman"/>
                <w:sz w:val="18"/>
                <w:szCs w:val="18"/>
              </w:rPr>
            </w:pPr>
            <w:r w:rsidRPr="00F42E73">
              <w:rPr>
                <w:rFonts w:ascii="Times New Roman" w:hAnsi="Times New Roman"/>
                <w:sz w:val="18"/>
                <w:szCs w:val="18"/>
              </w:rPr>
              <w:t>Bu standardın madde 7.3üne uygun olmalıdır.</w:t>
            </w:r>
          </w:p>
        </w:tc>
        <w:tc>
          <w:tcPr>
            <w:tcW w:w="1134" w:type="dxa"/>
          </w:tcPr>
          <w:p w:rsidR="00C8652C" w:rsidRPr="00F42E73" w:rsidP="00C8652C" w14:paraId="28E96879" w14:textId="77777777">
            <w:pPr>
              <w:rPr>
                <w:rFonts w:ascii="Times New Roman" w:hAnsi="Times New Roman"/>
                <w:sz w:val="18"/>
                <w:szCs w:val="18"/>
              </w:rPr>
            </w:pPr>
            <w:r w:rsidRPr="00F42E73">
              <w:rPr>
                <w:rFonts w:ascii="Times New Roman" w:hAnsi="Times New Roman"/>
                <w:sz w:val="18"/>
                <w:szCs w:val="18"/>
              </w:rPr>
              <w:t>-</w:t>
            </w:r>
          </w:p>
        </w:tc>
        <w:tc>
          <w:tcPr>
            <w:tcW w:w="2410" w:type="dxa"/>
          </w:tcPr>
          <w:p w:rsidR="00C8652C" w:rsidRPr="00F42E73" w:rsidP="00C8652C" w14:paraId="1D59B783" w14:textId="77777777">
            <w:pPr>
              <w:rPr>
                <w:rFonts w:ascii="Times New Roman" w:hAnsi="Times New Roman"/>
                <w:sz w:val="18"/>
                <w:szCs w:val="18"/>
              </w:rPr>
            </w:pPr>
            <w:r w:rsidRPr="00F42E73">
              <w:rPr>
                <w:rFonts w:ascii="Times New Roman" w:hAnsi="Times New Roman"/>
                <w:sz w:val="18"/>
                <w:szCs w:val="18"/>
              </w:rPr>
              <w:t>Bu standardın madde 7.3üne uygun olmalıdır.</w:t>
            </w:r>
          </w:p>
        </w:tc>
        <w:tc>
          <w:tcPr>
            <w:tcW w:w="1559" w:type="dxa"/>
          </w:tcPr>
          <w:p w:rsidR="00C8652C" w:rsidRPr="00F42E73" w:rsidP="00C8652C" w14:paraId="15E1CFFE" w14:textId="77777777">
            <w:pPr>
              <w:rPr>
                <w:rFonts w:ascii="Times New Roman" w:hAnsi="Times New Roman"/>
                <w:sz w:val="18"/>
                <w:szCs w:val="18"/>
              </w:rPr>
            </w:pPr>
            <w:r w:rsidRPr="00F42E73">
              <w:rPr>
                <w:rFonts w:ascii="Times New Roman" w:hAnsi="Times New Roman"/>
                <w:sz w:val="18"/>
                <w:szCs w:val="18"/>
              </w:rPr>
              <w:t>Bu standardın madde 7.3.4de tariflendiği şekilde gerçekleştirilmelidir.</w:t>
            </w:r>
          </w:p>
        </w:tc>
        <w:tc>
          <w:tcPr>
            <w:tcW w:w="1276" w:type="dxa"/>
          </w:tcPr>
          <w:p w:rsidR="00C8652C" w:rsidRPr="00F42E73" w:rsidP="00C8652C" w14:paraId="12F50DFB" w14:textId="77777777">
            <w:pPr>
              <w:rPr>
                <w:rFonts w:ascii="Times New Roman" w:hAnsi="Times New Roman"/>
                <w:sz w:val="18"/>
                <w:szCs w:val="18"/>
              </w:rPr>
            </w:pPr>
            <w:r w:rsidRPr="00F42E73">
              <w:rPr>
                <w:rFonts w:ascii="Times New Roman" w:hAnsi="Times New Roman"/>
                <w:sz w:val="18"/>
                <w:szCs w:val="18"/>
              </w:rPr>
              <w:t>Yılda 1 defa standardın madde 7.3.5 de tariflendiği şekilde gerçekleştirilmelidir</w:t>
            </w:r>
          </w:p>
        </w:tc>
        <w:tc>
          <w:tcPr>
            <w:tcW w:w="2180" w:type="dxa"/>
          </w:tcPr>
          <w:p w:rsidR="00C8652C" w:rsidRPr="00F42E73" w:rsidP="00C8652C" w14:paraId="5E260D54" w14:textId="77777777">
            <w:pPr>
              <w:rPr>
                <w:rFonts w:ascii="Times New Roman" w:hAnsi="Times New Roman"/>
                <w:sz w:val="18"/>
                <w:szCs w:val="18"/>
              </w:rPr>
            </w:pPr>
            <w:r w:rsidRPr="00F42E73">
              <w:rPr>
                <w:rFonts w:ascii="Times New Roman" w:hAnsi="Times New Roman"/>
                <w:sz w:val="18"/>
                <w:szCs w:val="18"/>
              </w:rPr>
              <w:t>İşaretleme bu standardın madde 9 una uygun olmalıdır.  G işaretlemesinde Çizelge ZA-1 de listelenen özelliklere ilişkin performans beyan edilmiş olmalıdır.</w:t>
            </w:r>
          </w:p>
        </w:tc>
      </w:tr>
      <w:tr w14:paraId="2CA09CEB" w14:textId="77777777" w:rsidTr="0097397B">
        <w:tblPrEx>
          <w:tblW w:w="15075" w:type="dxa"/>
          <w:tblLayout w:type="fixed"/>
          <w:tblLook w:val="04A0"/>
        </w:tblPrEx>
        <w:tc>
          <w:tcPr>
            <w:tcW w:w="533" w:type="dxa"/>
            <w:vMerge w:val="restart"/>
            <w:vAlign w:val="center"/>
          </w:tcPr>
          <w:p w:rsidR="00C8652C" w:rsidRPr="00F42E73" w:rsidP="00C8652C" w14:paraId="74652C34" w14:textId="77777777">
            <w:pPr>
              <w:jc w:val="center"/>
              <w:rPr>
                <w:rFonts w:ascii="Times New Roman" w:hAnsi="Times New Roman"/>
                <w:sz w:val="18"/>
                <w:szCs w:val="18"/>
              </w:rPr>
            </w:pPr>
            <w:r w:rsidRPr="00F42E73">
              <w:rPr>
                <w:rFonts w:ascii="Times New Roman" w:hAnsi="Times New Roman"/>
                <w:sz w:val="18"/>
                <w:szCs w:val="18"/>
              </w:rPr>
              <w:t>32</w:t>
            </w:r>
          </w:p>
        </w:tc>
        <w:tc>
          <w:tcPr>
            <w:tcW w:w="14542" w:type="dxa"/>
            <w:gridSpan w:val="7"/>
          </w:tcPr>
          <w:p w:rsidR="00C8652C" w:rsidRPr="00F42E73" w:rsidP="00C8652C" w14:paraId="685DCDFC" w14:textId="77777777">
            <w:pPr>
              <w:rPr>
                <w:rFonts w:ascii="Times New Roman" w:hAnsi="Times New Roman"/>
                <w:sz w:val="18"/>
                <w:szCs w:val="18"/>
              </w:rPr>
            </w:pPr>
            <w:r w:rsidRPr="00F42E73">
              <w:rPr>
                <w:rFonts w:ascii="Times New Roman" w:hAnsi="Times New Roman"/>
                <w:sz w:val="18"/>
                <w:szCs w:val="18"/>
              </w:rPr>
              <w:t>Standart: TS EN 124-3 (23.10.2015) Taşıt ve yaya alanları için oluk kapakları ve rögar kapakları - Bölüm 3: Çelik veya alüminyum alaşımlarından yapılmış oluk kapakları ve rögar kapakları</w:t>
            </w:r>
          </w:p>
          <w:p w:rsidR="00C8652C" w:rsidRPr="00F42E73" w:rsidP="00C8652C" w14:paraId="71B42991" w14:textId="77777777">
            <w:pPr>
              <w:rPr>
                <w:rFonts w:ascii="Times New Roman" w:hAnsi="Times New Roman"/>
                <w:sz w:val="18"/>
                <w:szCs w:val="18"/>
              </w:rPr>
            </w:pPr>
            <w:r w:rsidRPr="00F42E73">
              <w:rPr>
                <w:rFonts w:ascii="Times New Roman" w:hAnsi="Times New Roman"/>
                <w:sz w:val="18"/>
                <w:szCs w:val="18"/>
              </w:rPr>
              <w:t>(ÜRÜN GRUBU: MS40-ÖZEL AMAÇLI DONANIMLAR)</w:t>
            </w:r>
          </w:p>
          <w:p w:rsidR="00C8652C" w:rsidRPr="00F42E73" w:rsidP="00C8652C" w14:paraId="27AB8488"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w:t>
            </w:r>
          </w:p>
          <w:p w:rsidR="00C8652C" w:rsidRPr="00F42E73" w:rsidP="00C8652C" w14:paraId="7A081BC3" w14:textId="77777777">
            <w:pPr>
              <w:rPr>
                <w:rFonts w:ascii="Times New Roman" w:hAnsi="Times New Roman"/>
                <w:sz w:val="18"/>
                <w:szCs w:val="18"/>
              </w:rPr>
            </w:pPr>
            <w:r w:rsidRPr="00F42E73">
              <w:rPr>
                <w:rFonts w:ascii="Times New Roman" w:hAnsi="Times New Roman"/>
                <w:b/>
                <w:sz w:val="18"/>
                <w:szCs w:val="18"/>
              </w:rPr>
              <w:t>Gözetim Periyodu:</w:t>
            </w:r>
            <w:r w:rsidRPr="00F42E73" w:rsidR="005E2714">
              <w:rPr>
                <w:rFonts w:ascii="Times New Roman" w:hAnsi="Times New Roman"/>
                <w:sz w:val="18"/>
                <w:szCs w:val="18"/>
              </w:rPr>
              <w:t>Yılda 1 kez (FÜK)</w:t>
            </w:r>
          </w:p>
          <w:p w:rsidR="00C8652C" w:rsidRPr="00F42E73" w:rsidP="00C8652C" w14:paraId="241DF72F"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ve Şehircilik Bakanlığı’nın E.11804 sayılı yazısı.</w:t>
            </w:r>
          </w:p>
        </w:tc>
      </w:tr>
      <w:tr w14:paraId="0299EE2A" w14:textId="77777777" w:rsidTr="009C3B75">
        <w:tblPrEx>
          <w:tblW w:w="15075" w:type="dxa"/>
          <w:tblLayout w:type="fixed"/>
          <w:tblLook w:val="04A0"/>
        </w:tblPrEx>
        <w:tc>
          <w:tcPr>
            <w:tcW w:w="533" w:type="dxa"/>
            <w:vMerge/>
          </w:tcPr>
          <w:p w:rsidR="00C8652C" w:rsidRPr="00F42E73" w:rsidP="00C8652C" w14:paraId="28B0AADB" w14:textId="77777777">
            <w:pPr>
              <w:rPr>
                <w:rFonts w:ascii="Times New Roman" w:hAnsi="Times New Roman"/>
                <w:sz w:val="18"/>
                <w:szCs w:val="18"/>
              </w:rPr>
            </w:pPr>
          </w:p>
        </w:tc>
        <w:tc>
          <w:tcPr>
            <w:tcW w:w="3998" w:type="dxa"/>
          </w:tcPr>
          <w:p w:rsidR="005943F5" w:rsidRPr="00F42E73" w:rsidP="005943F5" w14:paraId="1C9751FA" w14:textId="77777777">
            <w:pPr>
              <w:rPr>
                <w:rFonts w:ascii="Times New Roman" w:hAnsi="Times New Roman"/>
                <w:b/>
                <w:sz w:val="18"/>
                <w:szCs w:val="18"/>
              </w:rPr>
            </w:pPr>
            <w:r w:rsidRPr="00F42E73">
              <w:rPr>
                <w:rFonts w:ascii="Times New Roman" w:hAnsi="Times New Roman"/>
                <w:b/>
                <w:sz w:val="18"/>
                <w:szCs w:val="18"/>
              </w:rPr>
              <w:t>Tip Testi (UDK)</w:t>
            </w:r>
          </w:p>
          <w:p w:rsidR="00C8652C" w:rsidRPr="00F42E73" w:rsidP="005943F5" w14:paraId="7430A30F"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C8652C" w:rsidRPr="00F42E73" w:rsidP="00C8652C" w14:paraId="08EC5BFB"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C8652C" w:rsidRPr="00F42E73" w:rsidP="00C8652C" w14:paraId="6E916474" w14:textId="77777777">
            <w:pPr>
              <w:rPr>
                <w:rFonts w:ascii="Times New Roman" w:hAnsi="Times New Roman"/>
                <w:b/>
                <w:sz w:val="18"/>
                <w:szCs w:val="18"/>
              </w:rPr>
            </w:pPr>
            <w:r w:rsidRPr="00F42E73">
              <w:rPr>
                <w:rFonts w:ascii="Times New Roman" w:hAnsi="Times New Roman"/>
                <w:b/>
                <w:sz w:val="18"/>
                <w:szCs w:val="18"/>
              </w:rPr>
              <w:t>Ürünün Gözetimi</w:t>
            </w:r>
          </w:p>
          <w:p w:rsidR="00C8652C" w:rsidRPr="00F42E73" w:rsidP="00C8652C" w14:paraId="5AC79FCA"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C8652C" w:rsidRPr="00F42E73" w:rsidP="00C8652C" w14:paraId="3749E6B8"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C8652C" w:rsidRPr="00F42E73" w:rsidP="00C8652C" w14:paraId="2924EE9F" w14:textId="77777777">
            <w:pPr>
              <w:rPr>
                <w:rFonts w:ascii="Times New Roman" w:hAnsi="Times New Roman"/>
                <w:b/>
                <w:sz w:val="18"/>
                <w:szCs w:val="18"/>
              </w:rPr>
            </w:pPr>
            <w:r w:rsidRPr="00F42E73">
              <w:rPr>
                <w:rFonts w:ascii="Times New Roman" w:hAnsi="Times New Roman"/>
                <w:b/>
                <w:sz w:val="18"/>
                <w:szCs w:val="18"/>
              </w:rPr>
              <w:t>FÜK İlk Tetkiki</w:t>
            </w:r>
          </w:p>
          <w:p w:rsidR="00C8652C" w:rsidRPr="00F42E73" w:rsidP="00C8652C" w14:paraId="08E31212"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C8652C" w:rsidRPr="00F42E73" w:rsidP="00C8652C" w14:paraId="0A38FAE2"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C8652C" w:rsidRPr="00F42E73" w:rsidP="00C8652C" w14:paraId="46FD685F" w14:textId="77777777">
            <w:pPr>
              <w:rPr>
                <w:rFonts w:ascii="Times New Roman" w:hAnsi="Times New Roman"/>
                <w:b/>
                <w:sz w:val="18"/>
                <w:szCs w:val="18"/>
              </w:rPr>
            </w:pPr>
            <w:r w:rsidRPr="00F42E73">
              <w:rPr>
                <w:rFonts w:ascii="Times New Roman" w:hAnsi="Times New Roman"/>
                <w:b/>
                <w:sz w:val="18"/>
                <w:szCs w:val="18"/>
              </w:rPr>
              <w:t>Diğer Hususlar</w:t>
            </w:r>
          </w:p>
        </w:tc>
      </w:tr>
      <w:tr w14:paraId="25E6B037" w14:textId="77777777" w:rsidTr="009C3B75">
        <w:tblPrEx>
          <w:tblW w:w="15075" w:type="dxa"/>
          <w:tblLayout w:type="fixed"/>
          <w:tblLook w:val="04A0"/>
        </w:tblPrEx>
        <w:trPr>
          <w:trHeight w:val="1266"/>
        </w:trPr>
        <w:tc>
          <w:tcPr>
            <w:tcW w:w="533" w:type="dxa"/>
            <w:vMerge/>
          </w:tcPr>
          <w:p w:rsidR="00C8652C" w:rsidRPr="00F42E73" w:rsidP="00C8652C" w14:paraId="66527914" w14:textId="77777777">
            <w:pPr>
              <w:rPr>
                <w:rFonts w:ascii="Times New Roman" w:hAnsi="Times New Roman"/>
                <w:sz w:val="18"/>
                <w:szCs w:val="18"/>
              </w:rPr>
            </w:pPr>
          </w:p>
        </w:tc>
        <w:tc>
          <w:tcPr>
            <w:tcW w:w="3998" w:type="dxa"/>
          </w:tcPr>
          <w:p w:rsidR="00C8652C" w:rsidRPr="00F42E73" w:rsidP="00C8652C" w14:paraId="04FBDA79" w14:textId="77777777">
            <w:pPr>
              <w:jc w:val="both"/>
              <w:rPr>
                <w:rFonts w:ascii="Times New Roman" w:hAnsi="Times New Roman"/>
                <w:sz w:val="18"/>
                <w:szCs w:val="18"/>
              </w:rPr>
            </w:pPr>
            <w:r w:rsidRPr="00F42E73">
              <w:rPr>
                <w:rFonts w:ascii="Times New Roman" w:hAnsi="Times New Roman"/>
                <w:sz w:val="18"/>
                <w:szCs w:val="18"/>
              </w:rPr>
              <w:t>Bu standardın Ek ZA sında Çizelge ZA-1 de yer alan tüm deneyler standardın madde 7.2 sinde tariflendiği şekilde gerçekleştirilmelidir.</w:t>
            </w:r>
          </w:p>
          <w:p w:rsidR="006F2BB7" w:rsidRPr="00F42E73" w:rsidP="006F2BB7" w14:paraId="4CF91525" w14:textId="77777777">
            <w:pPr>
              <w:rPr>
                <w:rFonts w:ascii="Times New Roman" w:hAnsi="Times New Roman"/>
                <w:sz w:val="18"/>
                <w:szCs w:val="18"/>
              </w:rPr>
            </w:pPr>
            <w:r w:rsidRPr="00F42E73">
              <w:rPr>
                <w:rFonts w:ascii="Times New Roman" w:hAnsi="Times New Roman"/>
                <w:sz w:val="18"/>
                <w:szCs w:val="18"/>
              </w:rPr>
              <w:t>Tip testleri /Performans deneyleri:</w:t>
            </w:r>
          </w:p>
          <w:p w:rsidR="005943F5" w:rsidRPr="00F42E73" w:rsidP="005943F5" w14:paraId="0AAD0755" w14:textId="77777777">
            <w:pPr>
              <w:jc w:val="both"/>
              <w:rPr>
                <w:rFonts w:ascii="Times New Roman" w:hAnsi="Times New Roman"/>
                <w:sz w:val="18"/>
                <w:szCs w:val="18"/>
              </w:rPr>
            </w:pPr>
            <w:r w:rsidRPr="00F42E73">
              <w:rPr>
                <w:rFonts w:ascii="Times New Roman" w:hAnsi="Times New Roman"/>
                <w:sz w:val="18"/>
                <w:szCs w:val="18"/>
              </w:rPr>
              <w:t>4.2 Çelik (EN 10130 veya EN 10025-1)</w:t>
            </w:r>
          </w:p>
          <w:p w:rsidR="005943F5" w:rsidRPr="00F42E73" w:rsidP="005943F5" w14:paraId="2AFF0805" w14:textId="77777777">
            <w:pPr>
              <w:jc w:val="both"/>
              <w:rPr>
                <w:rFonts w:ascii="Times New Roman" w:hAnsi="Times New Roman"/>
                <w:sz w:val="18"/>
                <w:szCs w:val="18"/>
              </w:rPr>
            </w:pPr>
            <w:r w:rsidRPr="00F42E73">
              <w:rPr>
                <w:rFonts w:ascii="Times New Roman" w:hAnsi="Times New Roman"/>
                <w:sz w:val="18"/>
                <w:szCs w:val="18"/>
              </w:rPr>
              <w:t>4.3 Paslanmaz çelik (EN 10088-1:2014)</w:t>
            </w:r>
          </w:p>
          <w:p w:rsidR="005943F5" w:rsidRPr="00F42E73" w:rsidP="005943F5" w14:paraId="14E36DE1" w14:textId="77777777">
            <w:pPr>
              <w:jc w:val="both"/>
              <w:rPr>
                <w:rFonts w:ascii="Times New Roman" w:hAnsi="Times New Roman"/>
                <w:sz w:val="18"/>
                <w:szCs w:val="18"/>
              </w:rPr>
            </w:pPr>
            <w:r w:rsidRPr="00F42E73">
              <w:rPr>
                <w:rFonts w:ascii="Times New Roman" w:hAnsi="Times New Roman"/>
                <w:sz w:val="18"/>
                <w:szCs w:val="18"/>
              </w:rPr>
              <w:t>4.4 Alüminyum alaşımlar (EN 1706, EN 1676 veya EN 573-3)</w:t>
            </w:r>
          </w:p>
          <w:p w:rsidR="005943F5" w:rsidRPr="00F42E73" w:rsidP="005943F5" w14:paraId="73FAFDD8" w14:textId="77777777">
            <w:pPr>
              <w:jc w:val="both"/>
              <w:rPr>
                <w:rFonts w:ascii="Times New Roman" w:hAnsi="Times New Roman"/>
                <w:sz w:val="18"/>
                <w:szCs w:val="18"/>
              </w:rPr>
            </w:pPr>
            <w:r w:rsidRPr="00F42E73">
              <w:rPr>
                <w:rFonts w:ascii="Times New Roman" w:hAnsi="Times New Roman"/>
                <w:sz w:val="18"/>
                <w:szCs w:val="18"/>
              </w:rPr>
              <w:t>4.5 Kapak dolguları (EN 206:2013)</w:t>
            </w:r>
          </w:p>
          <w:p w:rsidR="005943F5" w:rsidRPr="00F42E73" w:rsidP="005943F5" w14:paraId="7EE92EA4" w14:textId="77777777">
            <w:pPr>
              <w:jc w:val="both"/>
              <w:rPr>
                <w:rFonts w:ascii="Times New Roman" w:hAnsi="Times New Roman"/>
                <w:sz w:val="18"/>
                <w:szCs w:val="18"/>
              </w:rPr>
            </w:pPr>
            <w:r w:rsidRPr="00F42E73">
              <w:rPr>
                <w:rFonts w:ascii="Times New Roman" w:hAnsi="Times New Roman"/>
                <w:sz w:val="18"/>
                <w:szCs w:val="18"/>
              </w:rPr>
              <w:t>5 Gereklilikler (Çizelge-1)</w:t>
            </w:r>
          </w:p>
          <w:p w:rsidR="005943F5" w:rsidRPr="00F42E73" w:rsidP="005943F5" w14:paraId="52AF4E6D" w14:textId="77777777">
            <w:pPr>
              <w:jc w:val="both"/>
              <w:rPr>
                <w:rFonts w:ascii="Times New Roman" w:hAnsi="Times New Roman"/>
                <w:sz w:val="18"/>
                <w:szCs w:val="18"/>
              </w:rPr>
            </w:pPr>
            <w:r w:rsidRPr="00F42E73">
              <w:rPr>
                <w:rFonts w:ascii="Times New Roman" w:hAnsi="Times New Roman"/>
                <w:sz w:val="18"/>
                <w:szCs w:val="18"/>
              </w:rPr>
              <w:t>6.2 Yük altındaki eğilme deneyi</w:t>
            </w:r>
          </w:p>
          <w:p w:rsidR="005943F5" w:rsidRPr="00F42E73" w:rsidP="005943F5" w14:paraId="2A608763" w14:textId="77777777">
            <w:pPr>
              <w:jc w:val="both"/>
              <w:rPr>
                <w:rFonts w:ascii="Times New Roman" w:hAnsi="Times New Roman"/>
                <w:sz w:val="18"/>
                <w:szCs w:val="18"/>
              </w:rPr>
            </w:pPr>
            <w:r w:rsidRPr="00F42E73">
              <w:rPr>
                <w:rFonts w:ascii="Times New Roman" w:hAnsi="Times New Roman"/>
                <w:sz w:val="18"/>
                <w:szCs w:val="18"/>
              </w:rPr>
              <w:t>7 Performans değişmezliğinin değerlendirilmesi ve doğrulanması – AVCP</w:t>
            </w:r>
          </w:p>
          <w:p w:rsidR="005943F5" w:rsidRPr="00F42E73" w:rsidP="005943F5" w14:paraId="5436A7FF" w14:textId="77777777">
            <w:pPr>
              <w:jc w:val="both"/>
              <w:rPr>
                <w:rFonts w:ascii="Times New Roman" w:hAnsi="Times New Roman"/>
                <w:sz w:val="18"/>
                <w:szCs w:val="18"/>
              </w:rPr>
            </w:pPr>
            <w:r w:rsidRPr="00F42E73">
              <w:rPr>
                <w:rFonts w:ascii="Times New Roman" w:hAnsi="Times New Roman"/>
                <w:sz w:val="18"/>
                <w:szCs w:val="18"/>
              </w:rPr>
              <w:t>7.2 Tip deneyi (Çizelge-2)</w:t>
            </w:r>
          </w:p>
          <w:p w:rsidR="005943F5" w:rsidRPr="00F42E73" w:rsidP="005943F5" w14:paraId="4FD7C2F8" w14:textId="77777777">
            <w:pPr>
              <w:jc w:val="both"/>
              <w:rPr>
                <w:rFonts w:ascii="Times New Roman" w:hAnsi="Times New Roman"/>
                <w:sz w:val="18"/>
                <w:szCs w:val="18"/>
              </w:rPr>
            </w:pPr>
            <w:r w:rsidRPr="00F42E73">
              <w:rPr>
                <w:rFonts w:ascii="Times New Roman" w:hAnsi="Times New Roman"/>
                <w:sz w:val="18"/>
                <w:szCs w:val="18"/>
              </w:rPr>
              <w:t>7.3.2.2 Donanım</w:t>
            </w:r>
          </w:p>
          <w:p w:rsidR="005943F5" w:rsidRPr="00F42E73" w:rsidP="005943F5" w14:paraId="235F7C10" w14:textId="77777777">
            <w:pPr>
              <w:jc w:val="both"/>
              <w:rPr>
                <w:rFonts w:ascii="Times New Roman" w:hAnsi="Times New Roman"/>
                <w:sz w:val="18"/>
                <w:szCs w:val="18"/>
              </w:rPr>
            </w:pPr>
            <w:r w:rsidRPr="00F42E73">
              <w:rPr>
                <w:rFonts w:ascii="Times New Roman" w:hAnsi="Times New Roman"/>
                <w:sz w:val="18"/>
                <w:szCs w:val="18"/>
              </w:rPr>
              <w:t>9 İşaretleme</w:t>
            </w:r>
          </w:p>
        </w:tc>
        <w:tc>
          <w:tcPr>
            <w:tcW w:w="1985" w:type="dxa"/>
          </w:tcPr>
          <w:p w:rsidR="00C8652C" w:rsidRPr="00F42E73" w:rsidP="00C8652C" w14:paraId="21272EBB" w14:textId="77777777">
            <w:pPr>
              <w:jc w:val="both"/>
              <w:rPr>
                <w:rFonts w:ascii="Times New Roman" w:hAnsi="Times New Roman"/>
                <w:sz w:val="18"/>
                <w:szCs w:val="18"/>
              </w:rPr>
            </w:pPr>
            <w:r w:rsidRPr="00F42E73">
              <w:rPr>
                <w:rFonts w:ascii="Times New Roman" w:hAnsi="Times New Roman"/>
                <w:sz w:val="18"/>
                <w:szCs w:val="18"/>
              </w:rPr>
              <w:t>Bu standardın madde 7.3üne uygun olmalıdır.</w:t>
            </w:r>
          </w:p>
        </w:tc>
        <w:tc>
          <w:tcPr>
            <w:tcW w:w="1134" w:type="dxa"/>
          </w:tcPr>
          <w:p w:rsidR="00C8652C" w:rsidRPr="00F42E73" w:rsidP="00C8652C" w14:paraId="77388942" w14:textId="77777777">
            <w:pPr>
              <w:rPr>
                <w:rFonts w:ascii="Times New Roman" w:hAnsi="Times New Roman"/>
                <w:sz w:val="18"/>
                <w:szCs w:val="18"/>
              </w:rPr>
            </w:pPr>
            <w:r w:rsidRPr="00F42E73">
              <w:rPr>
                <w:rFonts w:ascii="Times New Roman" w:hAnsi="Times New Roman"/>
                <w:sz w:val="18"/>
                <w:szCs w:val="18"/>
              </w:rPr>
              <w:t>-</w:t>
            </w:r>
          </w:p>
        </w:tc>
        <w:tc>
          <w:tcPr>
            <w:tcW w:w="2410" w:type="dxa"/>
          </w:tcPr>
          <w:p w:rsidR="00C8652C" w:rsidRPr="00F42E73" w:rsidP="00C8652C" w14:paraId="4EF69433" w14:textId="77777777">
            <w:pPr>
              <w:rPr>
                <w:rFonts w:ascii="Times New Roman" w:hAnsi="Times New Roman"/>
                <w:sz w:val="18"/>
                <w:szCs w:val="18"/>
              </w:rPr>
            </w:pPr>
            <w:r w:rsidRPr="00F42E73">
              <w:rPr>
                <w:rFonts w:ascii="Times New Roman" w:hAnsi="Times New Roman"/>
                <w:sz w:val="18"/>
                <w:szCs w:val="18"/>
              </w:rPr>
              <w:t>Bu standardın madde 7.3üne uygun olmalıdır.</w:t>
            </w:r>
          </w:p>
        </w:tc>
        <w:tc>
          <w:tcPr>
            <w:tcW w:w="1559" w:type="dxa"/>
          </w:tcPr>
          <w:p w:rsidR="00C8652C" w:rsidRPr="00F42E73" w:rsidP="00C8652C" w14:paraId="64A03FAB" w14:textId="77777777">
            <w:pPr>
              <w:rPr>
                <w:rFonts w:ascii="Times New Roman" w:hAnsi="Times New Roman"/>
                <w:sz w:val="18"/>
                <w:szCs w:val="18"/>
              </w:rPr>
            </w:pPr>
            <w:r w:rsidRPr="00F42E73">
              <w:rPr>
                <w:rFonts w:ascii="Times New Roman" w:hAnsi="Times New Roman"/>
                <w:sz w:val="18"/>
                <w:szCs w:val="18"/>
              </w:rPr>
              <w:t>Bu standardın madde 7.3.4de tariflendiği şekilde gerçekleştirilmelidir.</w:t>
            </w:r>
          </w:p>
        </w:tc>
        <w:tc>
          <w:tcPr>
            <w:tcW w:w="1276" w:type="dxa"/>
          </w:tcPr>
          <w:p w:rsidR="00C8652C" w:rsidRPr="00F42E73" w:rsidP="00C8652C" w14:paraId="72B76679" w14:textId="77777777">
            <w:pPr>
              <w:rPr>
                <w:rFonts w:ascii="Times New Roman" w:hAnsi="Times New Roman"/>
                <w:sz w:val="18"/>
                <w:szCs w:val="18"/>
              </w:rPr>
            </w:pPr>
            <w:r w:rsidRPr="00F42E73">
              <w:rPr>
                <w:rFonts w:ascii="Times New Roman" w:hAnsi="Times New Roman"/>
                <w:sz w:val="18"/>
                <w:szCs w:val="18"/>
              </w:rPr>
              <w:t>Yılda 1 defa standardın madde 7.3.5 de tariflendiği şekilde gerçekleştirilmelidir</w:t>
            </w:r>
          </w:p>
        </w:tc>
        <w:tc>
          <w:tcPr>
            <w:tcW w:w="2180" w:type="dxa"/>
          </w:tcPr>
          <w:p w:rsidR="00C8652C" w:rsidRPr="00F42E73" w:rsidP="00C8652C" w14:paraId="00E32A9E" w14:textId="77777777">
            <w:pPr>
              <w:rPr>
                <w:rFonts w:ascii="Times New Roman" w:hAnsi="Times New Roman"/>
                <w:sz w:val="18"/>
                <w:szCs w:val="18"/>
              </w:rPr>
            </w:pPr>
            <w:r w:rsidRPr="00F42E73">
              <w:rPr>
                <w:rFonts w:ascii="Times New Roman" w:hAnsi="Times New Roman"/>
                <w:sz w:val="18"/>
                <w:szCs w:val="18"/>
              </w:rPr>
              <w:t>İşaretleme bu standardın madde 9 una uygun olmalıdır.  G işaretlemesinde Çizelge ZA-1 de listelenen özelliklere ilişkin performans beyan edilmiş olmalıdır.</w:t>
            </w:r>
          </w:p>
        </w:tc>
      </w:tr>
      <w:tr w14:paraId="4DFC2C68" w14:textId="77777777" w:rsidTr="00FD5101">
        <w:tblPrEx>
          <w:tblW w:w="15075" w:type="dxa"/>
          <w:tblLayout w:type="fixed"/>
          <w:tblLook w:val="04A0"/>
        </w:tblPrEx>
        <w:tc>
          <w:tcPr>
            <w:tcW w:w="533" w:type="dxa"/>
            <w:vMerge w:val="restart"/>
            <w:vAlign w:val="center"/>
          </w:tcPr>
          <w:p w:rsidR="00FD5101" w:rsidRPr="00F42E73" w:rsidP="00FD5101" w14:paraId="1E02E608" w14:textId="77777777">
            <w:pPr>
              <w:jc w:val="center"/>
              <w:rPr>
                <w:rFonts w:ascii="Times New Roman" w:hAnsi="Times New Roman"/>
                <w:sz w:val="18"/>
                <w:szCs w:val="18"/>
              </w:rPr>
            </w:pPr>
            <w:r w:rsidRPr="00F42E73">
              <w:rPr>
                <w:rFonts w:ascii="Times New Roman" w:hAnsi="Times New Roman"/>
                <w:sz w:val="18"/>
                <w:szCs w:val="18"/>
              </w:rPr>
              <w:t>33</w:t>
            </w:r>
          </w:p>
        </w:tc>
        <w:tc>
          <w:tcPr>
            <w:tcW w:w="14542" w:type="dxa"/>
            <w:gridSpan w:val="7"/>
          </w:tcPr>
          <w:p w:rsidR="00FD5101" w:rsidRPr="00F42E73" w:rsidP="00FD5101" w14:paraId="703F7AC9"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sidR="0023183C">
              <w:rPr>
                <w:rFonts w:ascii="Times New Roman" w:hAnsi="Times New Roman"/>
                <w:sz w:val="18"/>
                <w:szCs w:val="18"/>
              </w:rPr>
              <w:t xml:space="preserve"> TS EN 10346/ Ekim 2015 Sıcak daldırmayla sürekli olarak kaplanmış çelik yassı mamuller (ÜRÜN GRUBU: MS20-METAL LEVHALAR, ÇUBUKLAR VE PROFİLLER)</w:t>
            </w:r>
          </w:p>
          <w:p w:rsidR="00FD5101" w:rsidRPr="00F42E73" w:rsidP="00FD5101" w14:paraId="4E566A37" w14:textId="77777777">
            <w:pPr>
              <w:rPr>
                <w:rFonts w:ascii="Times New Roman" w:hAnsi="Times New Roman"/>
                <w:sz w:val="18"/>
                <w:szCs w:val="18"/>
              </w:rPr>
            </w:pPr>
            <w:r w:rsidRPr="00F42E73">
              <w:rPr>
                <w:rFonts w:ascii="Times New Roman" w:hAnsi="Times New Roman"/>
                <w:b/>
                <w:sz w:val="18"/>
                <w:szCs w:val="18"/>
              </w:rPr>
              <w:t>Uygunluk Teyit Sistemi:</w:t>
            </w:r>
            <w:r w:rsidRPr="00F42E73" w:rsidR="002E5994">
              <w:rPr>
                <w:rFonts w:ascii="Times New Roman" w:hAnsi="Times New Roman"/>
                <w:sz w:val="18"/>
                <w:szCs w:val="18"/>
              </w:rPr>
              <w:t xml:space="preserve"> 2001/596/EC / 2+</w:t>
            </w:r>
          </w:p>
          <w:p w:rsidR="00FD5101" w:rsidRPr="00F42E73" w:rsidP="00FD5101" w14:paraId="6435A582" w14:textId="77777777">
            <w:pPr>
              <w:rPr>
                <w:rFonts w:ascii="Times New Roman" w:hAnsi="Times New Roman"/>
                <w:sz w:val="18"/>
                <w:szCs w:val="18"/>
              </w:rPr>
            </w:pPr>
            <w:r w:rsidRPr="00F42E73">
              <w:rPr>
                <w:rFonts w:ascii="Times New Roman" w:hAnsi="Times New Roman"/>
                <w:b/>
                <w:sz w:val="18"/>
                <w:szCs w:val="18"/>
              </w:rPr>
              <w:t>Gözetim Periyodu:</w:t>
            </w:r>
            <w:r w:rsidRPr="00F42E73" w:rsidR="00AC522A">
              <w:rPr>
                <w:rFonts w:ascii="Times New Roman" w:hAnsi="Times New Roman"/>
                <w:sz w:val="18"/>
                <w:szCs w:val="18"/>
              </w:rPr>
              <w:t xml:space="preserve"> --</w:t>
            </w:r>
          </w:p>
          <w:p w:rsidR="00FD5101" w:rsidRPr="00F42E73" w:rsidP="00FD5101" w14:paraId="791B4AC8"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Şehirçilik ve İklim Değişikliği Bakanlığı Mesleki Hizmetler Genel Müdürlüğü E-35404242-355.02-12541770 numaralı yazısı (EBYS: 23.05.2025 tarihli ve 113320 sayılı)</w:t>
            </w:r>
          </w:p>
          <w:p w:rsidR="00FD5101" w:rsidRPr="00F42E73" w:rsidP="009D7722" w14:paraId="2710E3B4" w14:textId="77777777">
            <w:pPr>
              <w:rPr>
                <w:rFonts w:ascii="Times New Roman" w:hAnsi="Times New Roman"/>
                <w:sz w:val="18"/>
                <w:szCs w:val="18"/>
              </w:rPr>
            </w:pPr>
            <w:r w:rsidRPr="00F42E73">
              <w:rPr>
                <w:rFonts w:ascii="Times New Roman" w:hAnsi="Times New Roman"/>
                <w:sz w:val="18"/>
                <w:szCs w:val="18"/>
              </w:rPr>
              <w:t>İlk tespit: Türk Standardları Enstitüsü /09.05.2025/16.05.2025 ve T.C. ÇEVRE, SEHIRCILIK VE IKLIM DEGISIKLIGI BAKANLIGI Mesleki Hizmetler Genel Müdürlüğü E-35404242-355.02-12541770 numaralı yazısı</w:t>
            </w:r>
          </w:p>
        </w:tc>
      </w:tr>
      <w:tr w14:paraId="7FC377B4" w14:textId="77777777" w:rsidTr="009C3B75">
        <w:tblPrEx>
          <w:tblW w:w="15075" w:type="dxa"/>
          <w:tblLayout w:type="fixed"/>
          <w:tblLook w:val="04A0"/>
        </w:tblPrEx>
        <w:tc>
          <w:tcPr>
            <w:tcW w:w="533" w:type="dxa"/>
            <w:vMerge/>
          </w:tcPr>
          <w:p w:rsidR="00FD5101" w:rsidRPr="00F42E73" w:rsidP="00FD5101" w14:paraId="5E407E93" w14:textId="77777777">
            <w:pPr>
              <w:rPr>
                <w:rFonts w:ascii="Times New Roman" w:hAnsi="Times New Roman"/>
                <w:sz w:val="18"/>
                <w:szCs w:val="18"/>
              </w:rPr>
            </w:pPr>
          </w:p>
        </w:tc>
        <w:tc>
          <w:tcPr>
            <w:tcW w:w="3998" w:type="dxa"/>
          </w:tcPr>
          <w:p w:rsidR="00FD5101" w:rsidRPr="00F42E73" w:rsidP="00FD5101" w14:paraId="6B44C3B6" w14:textId="77777777">
            <w:pPr>
              <w:rPr>
                <w:rFonts w:ascii="Times New Roman" w:hAnsi="Times New Roman"/>
                <w:b/>
                <w:sz w:val="18"/>
                <w:szCs w:val="18"/>
              </w:rPr>
            </w:pPr>
            <w:r w:rsidRPr="00F42E73">
              <w:rPr>
                <w:rFonts w:ascii="Times New Roman" w:hAnsi="Times New Roman"/>
                <w:b/>
                <w:sz w:val="18"/>
                <w:szCs w:val="18"/>
              </w:rPr>
              <w:t>Tip Testi (UDK)</w:t>
            </w:r>
          </w:p>
          <w:p w:rsidR="00FD5101" w:rsidRPr="00F42E73" w:rsidP="00FD5101" w14:paraId="4815160D" w14:textId="77777777">
            <w:pPr>
              <w:rPr>
                <w:rFonts w:ascii="Times New Roman" w:hAnsi="Times New Roman"/>
                <w:b/>
                <w:sz w:val="18"/>
                <w:szCs w:val="18"/>
              </w:rPr>
            </w:pPr>
            <w:r w:rsidRPr="00F42E73">
              <w:rPr>
                <w:rFonts w:ascii="Times New Roman" w:hAnsi="Times New Roman"/>
                <w:b/>
                <w:sz w:val="18"/>
                <w:szCs w:val="18"/>
              </w:rPr>
              <w:t>(Performans deneyleri)</w:t>
            </w:r>
          </w:p>
        </w:tc>
        <w:tc>
          <w:tcPr>
            <w:tcW w:w="1985" w:type="dxa"/>
          </w:tcPr>
          <w:p w:rsidR="00FD5101" w:rsidRPr="00F42E73" w:rsidP="00FD5101" w14:paraId="6BFBD127" w14:textId="77777777">
            <w:pPr>
              <w:rPr>
                <w:rFonts w:ascii="Times New Roman" w:hAnsi="Times New Roman"/>
                <w:b/>
                <w:sz w:val="18"/>
                <w:szCs w:val="18"/>
              </w:rPr>
            </w:pPr>
            <w:r w:rsidRPr="00F42E73">
              <w:rPr>
                <w:rFonts w:ascii="Times New Roman" w:hAnsi="Times New Roman"/>
                <w:b/>
                <w:sz w:val="18"/>
                <w:szCs w:val="18"/>
              </w:rPr>
              <w:t>Planlı FÜK Deneyleri (Otokontrol deneyleri)  (İmalatçı)</w:t>
            </w:r>
          </w:p>
        </w:tc>
        <w:tc>
          <w:tcPr>
            <w:tcW w:w="1134" w:type="dxa"/>
          </w:tcPr>
          <w:p w:rsidR="00FD5101" w:rsidRPr="00F42E73" w:rsidP="00FD5101" w14:paraId="3693BC9B" w14:textId="77777777">
            <w:pPr>
              <w:rPr>
                <w:rFonts w:ascii="Times New Roman" w:hAnsi="Times New Roman"/>
                <w:b/>
                <w:sz w:val="18"/>
                <w:szCs w:val="18"/>
              </w:rPr>
            </w:pPr>
            <w:r w:rsidRPr="00F42E73">
              <w:rPr>
                <w:rFonts w:ascii="Times New Roman" w:hAnsi="Times New Roman"/>
                <w:b/>
                <w:sz w:val="18"/>
                <w:szCs w:val="18"/>
              </w:rPr>
              <w:t>Ürünün Gözetimi</w:t>
            </w:r>
          </w:p>
          <w:p w:rsidR="00FD5101" w:rsidRPr="00F42E73" w:rsidP="00FD5101" w14:paraId="5CB74E77" w14:textId="77777777">
            <w:pPr>
              <w:rPr>
                <w:rFonts w:ascii="Times New Roman" w:hAnsi="Times New Roman"/>
                <w:b/>
                <w:sz w:val="18"/>
                <w:szCs w:val="18"/>
              </w:rPr>
            </w:pPr>
            <w:r w:rsidRPr="00F42E73">
              <w:rPr>
                <w:rFonts w:ascii="Times New Roman" w:hAnsi="Times New Roman"/>
                <w:b/>
                <w:sz w:val="18"/>
                <w:szCs w:val="18"/>
              </w:rPr>
              <w:t>(UDK)</w:t>
            </w:r>
          </w:p>
        </w:tc>
        <w:tc>
          <w:tcPr>
            <w:tcW w:w="2410" w:type="dxa"/>
          </w:tcPr>
          <w:p w:rsidR="00FD5101" w:rsidRPr="00F42E73" w:rsidP="00FD5101" w14:paraId="7F4A01FE" w14:textId="77777777">
            <w:pPr>
              <w:rPr>
                <w:rFonts w:ascii="Times New Roman" w:hAnsi="Times New Roman"/>
                <w:b/>
                <w:sz w:val="18"/>
                <w:szCs w:val="18"/>
              </w:rPr>
            </w:pPr>
            <w:r w:rsidRPr="00F42E73">
              <w:rPr>
                <w:rFonts w:ascii="Times New Roman" w:hAnsi="Times New Roman"/>
                <w:b/>
                <w:sz w:val="18"/>
                <w:szCs w:val="18"/>
              </w:rPr>
              <w:t>Fabrika Üretim Kontrolü (İmalatçı)</w:t>
            </w:r>
          </w:p>
        </w:tc>
        <w:tc>
          <w:tcPr>
            <w:tcW w:w="1559" w:type="dxa"/>
          </w:tcPr>
          <w:p w:rsidR="00FD5101" w:rsidRPr="00F42E73" w:rsidP="00FD5101" w14:paraId="553B7A83" w14:textId="77777777">
            <w:pPr>
              <w:rPr>
                <w:rFonts w:ascii="Times New Roman" w:hAnsi="Times New Roman"/>
                <w:b/>
                <w:sz w:val="18"/>
                <w:szCs w:val="18"/>
              </w:rPr>
            </w:pPr>
            <w:r w:rsidRPr="00F42E73">
              <w:rPr>
                <w:rFonts w:ascii="Times New Roman" w:hAnsi="Times New Roman"/>
                <w:b/>
                <w:sz w:val="18"/>
                <w:szCs w:val="18"/>
              </w:rPr>
              <w:t>FÜK İlk Tetkiki</w:t>
            </w:r>
          </w:p>
          <w:p w:rsidR="00FD5101" w:rsidRPr="00F42E73" w:rsidP="00FD5101" w14:paraId="65D7DC90" w14:textId="77777777">
            <w:pPr>
              <w:rPr>
                <w:rFonts w:ascii="Times New Roman" w:hAnsi="Times New Roman"/>
                <w:b/>
                <w:sz w:val="18"/>
                <w:szCs w:val="18"/>
              </w:rPr>
            </w:pPr>
            <w:r w:rsidRPr="00F42E73">
              <w:rPr>
                <w:rFonts w:ascii="Times New Roman" w:hAnsi="Times New Roman"/>
                <w:b/>
                <w:sz w:val="18"/>
                <w:szCs w:val="18"/>
              </w:rPr>
              <w:t>(UDK)</w:t>
            </w:r>
          </w:p>
        </w:tc>
        <w:tc>
          <w:tcPr>
            <w:tcW w:w="1276" w:type="dxa"/>
          </w:tcPr>
          <w:p w:rsidR="00FD5101" w:rsidRPr="00F42E73" w:rsidP="00FD5101" w14:paraId="25356C83" w14:textId="77777777">
            <w:pPr>
              <w:rPr>
                <w:rFonts w:ascii="Times New Roman" w:hAnsi="Times New Roman"/>
                <w:b/>
                <w:sz w:val="18"/>
                <w:szCs w:val="18"/>
              </w:rPr>
            </w:pPr>
            <w:r w:rsidRPr="00F42E73">
              <w:rPr>
                <w:rFonts w:ascii="Times New Roman" w:hAnsi="Times New Roman"/>
                <w:b/>
                <w:sz w:val="18"/>
                <w:szCs w:val="18"/>
              </w:rPr>
              <w:t>FÜK Gözetimi (UDK)</w:t>
            </w:r>
          </w:p>
        </w:tc>
        <w:tc>
          <w:tcPr>
            <w:tcW w:w="2180" w:type="dxa"/>
          </w:tcPr>
          <w:p w:rsidR="00FD5101" w:rsidRPr="00F42E73" w:rsidP="00FD5101" w14:paraId="0D909C29" w14:textId="77777777">
            <w:pPr>
              <w:rPr>
                <w:rFonts w:ascii="Times New Roman" w:hAnsi="Times New Roman"/>
                <w:b/>
                <w:sz w:val="18"/>
                <w:szCs w:val="18"/>
              </w:rPr>
            </w:pPr>
            <w:r w:rsidRPr="00F42E73">
              <w:rPr>
                <w:rFonts w:ascii="Times New Roman" w:hAnsi="Times New Roman"/>
                <w:b/>
                <w:sz w:val="18"/>
                <w:szCs w:val="18"/>
              </w:rPr>
              <w:t>Diğer Hususlar</w:t>
            </w:r>
          </w:p>
        </w:tc>
      </w:tr>
      <w:tr w14:paraId="3DDC9611" w14:textId="77777777" w:rsidTr="009C3B75">
        <w:tblPrEx>
          <w:tblW w:w="15075" w:type="dxa"/>
          <w:tblLayout w:type="fixed"/>
          <w:tblLook w:val="04A0"/>
        </w:tblPrEx>
        <w:tc>
          <w:tcPr>
            <w:tcW w:w="533" w:type="dxa"/>
            <w:vMerge/>
          </w:tcPr>
          <w:p w:rsidR="00FD5101" w:rsidRPr="00F42E73" w:rsidP="00FD5101" w14:paraId="08D4380B" w14:textId="77777777">
            <w:pPr>
              <w:rPr>
                <w:rFonts w:ascii="Times New Roman" w:hAnsi="Times New Roman"/>
                <w:sz w:val="18"/>
                <w:szCs w:val="18"/>
              </w:rPr>
            </w:pPr>
          </w:p>
        </w:tc>
        <w:tc>
          <w:tcPr>
            <w:tcW w:w="3998" w:type="dxa"/>
          </w:tcPr>
          <w:p w:rsidR="00FD5101" w:rsidRPr="00F42E73" w:rsidP="00FD5101" w14:paraId="5076B704" w14:textId="77777777">
            <w:pPr>
              <w:rPr>
                <w:rFonts w:ascii="Times New Roman" w:hAnsi="Times New Roman"/>
                <w:sz w:val="18"/>
                <w:szCs w:val="18"/>
              </w:rPr>
            </w:pPr>
            <w:r w:rsidRPr="00F42E73">
              <w:rPr>
                <w:rFonts w:ascii="Times New Roman" w:hAnsi="Times New Roman"/>
                <w:sz w:val="18"/>
                <w:szCs w:val="18"/>
              </w:rPr>
              <w:t>Tablo 2 ve Tablo 8’de belirtilen özellikleri için imalatçı tarafından tip testi yapılmalıdır.</w:t>
            </w:r>
          </w:p>
          <w:p w:rsidR="00AC522A" w:rsidRPr="00F42E73" w:rsidP="00FD5101" w14:paraId="7557F70E" w14:textId="77777777">
            <w:pPr>
              <w:rPr>
                <w:rFonts w:ascii="Times New Roman" w:hAnsi="Times New Roman"/>
                <w:sz w:val="18"/>
                <w:szCs w:val="18"/>
              </w:rPr>
            </w:pPr>
          </w:p>
          <w:p w:rsidR="00AC522A" w:rsidRPr="00F42E73" w:rsidP="00FD5101" w14:paraId="4AADD5C9" w14:textId="77777777">
            <w:pPr>
              <w:rPr>
                <w:rFonts w:ascii="Times New Roman" w:hAnsi="Times New Roman"/>
                <w:sz w:val="18"/>
                <w:szCs w:val="18"/>
              </w:rPr>
            </w:pPr>
            <w:r w:rsidRPr="00F42E73">
              <w:rPr>
                <w:rFonts w:ascii="Times New Roman" w:hAnsi="Times New Roman"/>
                <w:sz w:val="18"/>
                <w:szCs w:val="18"/>
              </w:rPr>
              <w:t>Performans Deneyleri aynı zamanda tip testleridir:</w:t>
            </w:r>
          </w:p>
          <w:p w:rsidR="00AC522A" w:rsidRPr="00F42E73" w:rsidP="00AC522A" w14:paraId="09EF6A0C" w14:textId="77777777">
            <w:pPr>
              <w:tabs>
                <w:tab w:val="left" w:pos="924"/>
              </w:tabs>
              <w:rPr>
                <w:rFonts w:ascii="Times New Roman" w:hAnsi="Times New Roman"/>
                <w:sz w:val="18"/>
                <w:szCs w:val="18"/>
              </w:rPr>
            </w:pPr>
            <w:r w:rsidRPr="00F42E73">
              <w:rPr>
                <w:rFonts w:ascii="Times New Roman" w:hAnsi="Times New Roman"/>
                <w:sz w:val="18"/>
                <w:szCs w:val="18"/>
              </w:rPr>
              <w:t>7.1 Chemical composition (Kimyasal bileşim)</w:t>
            </w:r>
          </w:p>
          <w:p w:rsidR="00AC522A" w:rsidRPr="00F42E73" w:rsidP="00AC522A" w14:paraId="40C402A9" w14:textId="77777777">
            <w:pPr>
              <w:tabs>
                <w:tab w:val="left" w:pos="924"/>
              </w:tabs>
              <w:rPr>
                <w:rFonts w:ascii="Times New Roman" w:hAnsi="Times New Roman"/>
                <w:sz w:val="18"/>
                <w:szCs w:val="18"/>
              </w:rPr>
            </w:pPr>
            <w:r w:rsidRPr="00F42E73">
              <w:rPr>
                <w:rFonts w:ascii="Times New Roman" w:hAnsi="Times New Roman"/>
                <w:sz w:val="18"/>
                <w:szCs w:val="18"/>
              </w:rPr>
              <w:t>7.2 Mechanical properties (Mekanik özellikler)</w:t>
            </w:r>
          </w:p>
          <w:p w:rsidR="00AC522A" w:rsidRPr="00F42E73" w:rsidP="00FD5101" w14:paraId="3AA6DEFE" w14:textId="77777777">
            <w:pPr>
              <w:rPr>
                <w:rFonts w:ascii="Times New Roman" w:hAnsi="Times New Roman"/>
                <w:sz w:val="18"/>
                <w:szCs w:val="18"/>
              </w:rPr>
            </w:pPr>
          </w:p>
        </w:tc>
        <w:tc>
          <w:tcPr>
            <w:tcW w:w="1985" w:type="dxa"/>
          </w:tcPr>
          <w:p w:rsidR="00FD5101" w:rsidRPr="00F42E73" w:rsidP="00FD5101" w14:paraId="2EC588B2"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Tip testine tabi olan özellikler imalatçı tarafından standartta belirtildiği şekilde deneye tabi tutulmalıdır.</w:t>
            </w:r>
          </w:p>
        </w:tc>
        <w:tc>
          <w:tcPr>
            <w:tcW w:w="1134" w:type="dxa"/>
          </w:tcPr>
          <w:p w:rsidR="00FD5101" w:rsidRPr="00F42E73" w:rsidP="00FD5101" w14:paraId="6B19E702" w14:textId="77777777">
            <w:pPr>
              <w:rPr>
                <w:rFonts w:ascii="Times New Roman" w:hAnsi="Times New Roman"/>
                <w:sz w:val="18"/>
                <w:szCs w:val="18"/>
              </w:rPr>
            </w:pPr>
            <w:r w:rsidRPr="00F42E73">
              <w:rPr>
                <w:rFonts w:ascii="Times New Roman" w:hAnsi="Times New Roman"/>
                <w:sz w:val="18"/>
                <w:szCs w:val="18"/>
              </w:rPr>
              <w:t>Ürün gözetimi yapılmaz.</w:t>
            </w:r>
          </w:p>
        </w:tc>
        <w:tc>
          <w:tcPr>
            <w:tcW w:w="2410" w:type="dxa"/>
          </w:tcPr>
          <w:p w:rsidR="00FD5101" w:rsidRPr="00F42E73" w:rsidP="00FD5101" w14:paraId="5BC02977"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FD5101" w:rsidRPr="00F42E73" w:rsidP="00FD5101" w14:paraId="7603B03D" w14:textId="77777777">
            <w:pPr>
              <w:rPr>
                <w:rFonts w:ascii="Times New Roman" w:hAnsi="Times New Roman"/>
                <w:sz w:val="18"/>
                <w:szCs w:val="18"/>
              </w:rPr>
            </w:pPr>
            <w:r w:rsidRPr="00F42E73">
              <w:rPr>
                <w:rFonts w:ascii="Times New Roman" w:hAnsi="Times New Roman"/>
                <w:sz w:val="18"/>
                <w:szCs w:val="18"/>
              </w:rPr>
              <w:t>FÜK’ün ilk tetkiki ürüne özel olarak oluşturulan bir kontrol listesine göre UDK tarafından yapılmalıdır.</w:t>
            </w:r>
          </w:p>
        </w:tc>
        <w:tc>
          <w:tcPr>
            <w:tcW w:w="1276" w:type="dxa"/>
          </w:tcPr>
          <w:p w:rsidR="00FD5101" w:rsidRPr="00F42E73" w:rsidP="00FD5101" w14:paraId="068D1797" w14:textId="77777777">
            <w:pPr>
              <w:rPr>
                <w:rFonts w:ascii="Times New Roman" w:hAnsi="Times New Roman"/>
                <w:sz w:val="18"/>
                <w:szCs w:val="18"/>
              </w:rPr>
            </w:pPr>
            <w:r w:rsidRPr="00F42E73">
              <w:rPr>
                <w:rFonts w:ascii="Times New Roman" w:hAnsi="Times New Roman"/>
                <w:sz w:val="18"/>
                <w:szCs w:val="18"/>
              </w:rPr>
              <w:t>Yılda 1 kez UDK tarafından ürüne özel olarak oluşturulan bir kontrol listesine göre yapılmalıdır.</w:t>
            </w:r>
          </w:p>
        </w:tc>
        <w:tc>
          <w:tcPr>
            <w:tcW w:w="2180" w:type="dxa"/>
          </w:tcPr>
          <w:p w:rsidR="00AC522A" w:rsidRPr="00F42E73" w:rsidP="00AC522A" w14:paraId="6DCEA00B" w14:textId="77777777">
            <w:pPr>
              <w:rPr>
                <w:rFonts w:ascii="Times New Roman" w:hAnsi="Times New Roman"/>
                <w:sz w:val="18"/>
                <w:szCs w:val="18"/>
              </w:rPr>
            </w:pPr>
            <w:r w:rsidRPr="00F42E73">
              <w:rPr>
                <w:rFonts w:ascii="Times New Roman" w:hAnsi="Times New Roman"/>
                <w:sz w:val="18"/>
                <w:szCs w:val="18"/>
              </w:rPr>
              <w:t>Sadece imalatçı tarafından yapısal amaçlı kullanıma uygun olduğu beyan edilen çelik yassı mamuller G işaretlemesine tabiidir.</w:t>
            </w:r>
          </w:p>
          <w:p w:rsidR="00FD5101" w:rsidRPr="00F42E73" w:rsidP="00AC522A" w14:paraId="2ADEBBEF" w14:textId="77777777">
            <w:pPr>
              <w:rPr>
                <w:rFonts w:ascii="Times New Roman" w:hAnsi="Times New Roman"/>
                <w:sz w:val="18"/>
                <w:szCs w:val="18"/>
              </w:rPr>
            </w:pPr>
            <w:r w:rsidRPr="00F42E73">
              <w:rPr>
                <w:rFonts w:ascii="Times New Roman" w:hAnsi="Times New Roman"/>
                <w:sz w:val="18"/>
                <w:szCs w:val="18"/>
              </w:rPr>
              <w:t>G işaretlemesinde; kullanım amacı (yapısal amaçlı kullanım), Madde 4.1’de belirtilen sınıflandırma ve Madde 9’da belirtilen bilgiler ile birlikte tip testi sonuçları beyan edilmelidir.</w:t>
            </w:r>
          </w:p>
        </w:tc>
      </w:tr>
      <w:tr w14:paraId="2490023D" w14:textId="77777777" w:rsidTr="001177A4">
        <w:tblPrEx>
          <w:tblW w:w="15075" w:type="dxa"/>
          <w:tblLayout w:type="fixed"/>
          <w:tblLook w:val="04A0"/>
        </w:tblPrEx>
        <w:tc>
          <w:tcPr>
            <w:tcW w:w="533" w:type="dxa"/>
            <w:vMerge w:val="restart"/>
            <w:vAlign w:val="center"/>
          </w:tcPr>
          <w:p w:rsidR="000515E0" w:rsidRPr="00F42E73" w:rsidP="001177A4" w14:paraId="5275E6A3" w14:textId="77777777">
            <w:pPr>
              <w:jc w:val="center"/>
              <w:rPr>
                <w:rFonts w:ascii="Times New Roman" w:hAnsi="Times New Roman"/>
                <w:sz w:val="18"/>
                <w:szCs w:val="18"/>
              </w:rPr>
            </w:pPr>
            <w:r w:rsidRPr="00F42E73">
              <w:rPr>
                <w:rFonts w:ascii="Times New Roman" w:hAnsi="Times New Roman"/>
                <w:sz w:val="18"/>
                <w:szCs w:val="18"/>
              </w:rPr>
              <w:t>34</w:t>
            </w:r>
          </w:p>
        </w:tc>
        <w:tc>
          <w:tcPr>
            <w:tcW w:w="14542" w:type="dxa"/>
            <w:gridSpan w:val="7"/>
          </w:tcPr>
          <w:p w:rsidR="000515E0" w:rsidRPr="00F42E73" w:rsidP="000515E0" w14:paraId="101DDA9A"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sidR="0023183C">
              <w:rPr>
                <w:rFonts w:ascii="Times New Roman" w:hAnsi="Times New Roman"/>
                <w:sz w:val="18"/>
                <w:szCs w:val="18"/>
              </w:rPr>
              <w:t xml:space="preserve"> TS EN 200 Sıhhi tesisat armatürleri - Tip 1 ve tip 2 su besleme sistemleri için musluk ve bataryalar - Genel teknik özellikler (İngilizce) 04.03.2024 (ÜRÜN GRUBU: MS28- SIHHI TESİSAT ARMATÜRLERİ VE DONANIMLARI)</w:t>
            </w:r>
          </w:p>
          <w:p w:rsidR="000515E0" w:rsidRPr="00F42E73" w:rsidP="000515E0" w14:paraId="64580230"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1999/472/AT / 3</w:t>
            </w:r>
          </w:p>
          <w:p w:rsidR="000515E0" w:rsidRPr="00F42E73" w:rsidP="000515E0" w14:paraId="1F58C6C7"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w:t>
            </w:r>
          </w:p>
          <w:p w:rsidR="000515E0" w:rsidRPr="00F42E73" w:rsidP="000515E0" w14:paraId="2BCE83E1"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Şehirçilik ve İklim Değişikliği Bakanlığı Mesleki Hizmetler Genel Müdürlüğü E-35404242-355.02-13103998 numaralı yazısı (EBYS: 23.07.2025 tarihli ve 162430 sayılı)</w:t>
            </w:r>
          </w:p>
          <w:p w:rsidR="000515E0" w:rsidRPr="00F42E73" w:rsidP="000515E0" w14:paraId="2CA6226F" w14:textId="77777777">
            <w:pPr>
              <w:rPr>
                <w:rFonts w:ascii="Times New Roman" w:hAnsi="Times New Roman"/>
                <w:sz w:val="18"/>
                <w:szCs w:val="18"/>
              </w:rPr>
            </w:pPr>
            <w:r w:rsidRPr="00F42E73">
              <w:rPr>
                <w:rFonts w:ascii="Times New Roman" w:hAnsi="Times New Roman"/>
                <w:sz w:val="18"/>
                <w:szCs w:val="18"/>
              </w:rPr>
              <w:t>İlk tespit: 2010</w:t>
            </w:r>
          </w:p>
          <w:p w:rsidR="000515E0" w:rsidRPr="00F42E73" w:rsidP="000515E0" w14:paraId="7C83D20A" w14:textId="77777777">
            <w:pPr>
              <w:rPr>
                <w:rFonts w:ascii="Times New Roman" w:hAnsi="Times New Roman"/>
                <w:sz w:val="18"/>
                <w:szCs w:val="18"/>
              </w:rPr>
            </w:pPr>
            <w:r w:rsidRPr="00F42E73">
              <w:rPr>
                <w:rFonts w:ascii="Times New Roman" w:hAnsi="Times New Roman"/>
                <w:sz w:val="18"/>
                <w:szCs w:val="18"/>
              </w:rPr>
              <w:t>Rev. 1: TSE/19.07.2024 tarihli ve E-96718370-130.01-160908 sayılı yazı ile/02.08.2024</w:t>
            </w:r>
          </w:p>
          <w:p w:rsidR="000515E0" w:rsidRPr="00F42E73" w:rsidP="000515E0" w14:paraId="681DC20A" w14:textId="77777777">
            <w:pPr>
              <w:rPr>
                <w:rFonts w:ascii="Times New Roman" w:hAnsi="Times New Roman"/>
                <w:sz w:val="18"/>
                <w:szCs w:val="18"/>
              </w:rPr>
            </w:pPr>
            <w:r w:rsidRPr="00F42E73">
              <w:rPr>
                <w:rFonts w:ascii="Times New Roman" w:hAnsi="Times New Roman"/>
                <w:sz w:val="18"/>
                <w:szCs w:val="18"/>
              </w:rPr>
              <w:t>Rev. 2:-/-/23.07.2025</w:t>
            </w:r>
          </w:p>
          <w:p w:rsidR="000515E0" w:rsidRPr="00F42E73" w:rsidP="000515E0" w14:paraId="58A9F5F0" w14:textId="77777777">
            <w:pPr>
              <w:rPr>
                <w:rFonts w:ascii="Times New Roman" w:hAnsi="Times New Roman"/>
                <w:sz w:val="18"/>
                <w:szCs w:val="18"/>
              </w:rPr>
            </w:pPr>
            <w:r w:rsidRPr="00F42E73">
              <w:rPr>
                <w:rFonts w:ascii="Times New Roman" w:hAnsi="Times New Roman"/>
                <w:sz w:val="18"/>
                <w:szCs w:val="18"/>
              </w:rPr>
              <w:t>Revizyon no/tarihi/nedeni</w:t>
            </w:r>
          </w:p>
          <w:p w:rsidR="000515E0" w:rsidRPr="00F42E73" w:rsidP="000515E0" w14:paraId="0B4CDF24" w14:textId="77777777">
            <w:pPr>
              <w:rPr>
                <w:rFonts w:ascii="Times New Roman" w:hAnsi="Times New Roman"/>
                <w:sz w:val="18"/>
                <w:szCs w:val="18"/>
              </w:rPr>
            </w:pPr>
            <w:r w:rsidRPr="00F42E73">
              <w:rPr>
                <w:rFonts w:ascii="Times New Roman" w:hAnsi="Times New Roman"/>
                <w:sz w:val="18"/>
                <w:szCs w:val="18"/>
              </w:rPr>
              <w:t>Rev. 1/02.08.2024/TS EN 200 standardının 04.03.2024 tarihinde yeni versiyonunun yayımlanması</w:t>
            </w:r>
          </w:p>
          <w:p w:rsidR="000515E0" w:rsidRPr="00F42E73" w:rsidP="000515E0" w14:paraId="1F193196" w14:textId="77777777">
            <w:pPr>
              <w:rPr>
                <w:rFonts w:ascii="Times New Roman" w:hAnsi="Times New Roman"/>
                <w:sz w:val="18"/>
                <w:szCs w:val="18"/>
              </w:rPr>
            </w:pPr>
            <w:r w:rsidRPr="00F42E73">
              <w:rPr>
                <w:rFonts w:ascii="Times New Roman" w:hAnsi="Times New Roman"/>
                <w:sz w:val="18"/>
                <w:szCs w:val="18"/>
              </w:rPr>
              <w:t>Rev. 2: Türk Standardları Enstitüsünün 02.07.2025 tarihli ve E-96718370-130.01-145118 sayılı</w:t>
            </w:r>
          </w:p>
        </w:tc>
      </w:tr>
      <w:tr w14:paraId="0F066B03" w14:textId="77777777" w:rsidTr="009C3B75">
        <w:tblPrEx>
          <w:tblW w:w="15075" w:type="dxa"/>
          <w:tblLayout w:type="fixed"/>
          <w:tblLook w:val="04A0"/>
        </w:tblPrEx>
        <w:tc>
          <w:tcPr>
            <w:tcW w:w="533" w:type="dxa"/>
            <w:vMerge/>
          </w:tcPr>
          <w:p w:rsidR="000515E0" w:rsidRPr="00F42E73" w:rsidP="000515E0" w14:paraId="43B2A139" w14:textId="77777777">
            <w:pPr>
              <w:rPr>
                <w:rFonts w:ascii="Times New Roman" w:hAnsi="Times New Roman"/>
                <w:sz w:val="18"/>
                <w:szCs w:val="18"/>
              </w:rPr>
            </w:pPr>
          </w:p>
        </w:tc>
        <w:tc>
          <w:tcPr>
            <w:tcW w:w="3998" w:type="dxa"/>
          </w:tcPr>
          <w:p w:rsidR="000515E0" w:rsidRPr="00F42E73" w:rsidP="000515E0" w14:paraId="36DFD0FD" w14:textId="77777777">
            <w:pPr>
              <w:rPr>
                <w:rFonts w:ascii="Times New Roman" w:hAnsi="Times New Roman"/>
                <w:b/>
                <w:sz w:val="18"/>
                <w:szCs w:val="18"/>
              </w:rPr>
            </w:pPr>
            <w:r w:rsidRPr="00F42E73">
              <w:rPr>
                <w:rFonts w:ascii="Times New Roman" w:hAnsi="Times New Roman"/>
                <w:b/>
                <w:sz w:val="18"/>
                <w:szCs w:val="18"/>
              </w:rPr>
              <w:t>Tip Testi (UDK)</w:t>
            </w:r>
          </w:p>
          <w:p w:rsidR="000515E0" w:rsidRPr="00F42E73" w:rsidP="000515E0" w14:paraId="4361461D"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0515E0" w:rsidRPr="00F42E73" w:rsidP="000515E0" w14:paraId="05CB95F7"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0515E0" w:rsidRPr="00F42E73" w:rsidP="000515E0" w14:paraId="6E44C685" w14:textId="77777777">
            <w:pPr>
              <w:rPr>
                <w:rFonts w:ascii="Times New Roman" w:hAnsi="Times New Roman"/>
                <w:b/>
                <w:sz w:val="18"/>
                <w:szCs w:val="18"/>
              </w:rPr>
            </w:pPr>
            <w:r w:rsidRPr="00F42E73">
              <w:rPr>
                <w:rFonts w:ascii="Times New Roman" w:hAnsi="Times New Roman"/>
                <w:b/>
                <w:sz w:val="18"/>
                <w:szCs w:val="18"/>
              </w:rPr>
              <w:t>Ürünün Gözetimi</w:t>
            </w:r>
          </w:p>
          <w:p w:rsidR="000515E0" w:rsidRPr="00F42E73" w:rsidP="000515E0" w14:paraId="5F80D972"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0515E0" w:rsidRPr="00F42E73" w:rsidP="000515E0" w14:paraId="6D22D170"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0515E0" w:rsidRPr="00F42E73" w:rsidP="000515E0" w14:paraId="6BC9AC85" w14:textId="77777777">
            <w:pPr>
              <w:rPr>
                <w:rFonts w:ascii="Times New Roman" w:hAnsi="Times New Roman"/>
                <w:b/>
                <w:sz w:val="18"/>
                <w:szCs w:val="18"/>
              </w:rPr>
            </w:pPr>
            <w:r w:rsidRPr="00F42E73">
              <w:rPr>
                <w:rFonts w:ascii="Times New Roman" w:hAnsi="Times New Roman"/>
                <w:b/>
                <w:sz w:val="18"/>
                <w:szCs w:val="18"/>
              </w:rPr>
              <w:t>FÜK İlk Tetkiki</w:t>
            </w:r>
          </w:p>
          <w:p w:rsidR="000515E0" w:rsidRPr="00F42E73" w:rsidP="000515E0" w14:paraId="32EC6DD1"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0515E0" w:rsidRPr="00F42E73" w:rsidP="000515E0" w14:paraId="333DBC60"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0515E0" w:rsidRPr="00F42E73" w:rsidP="000515E0" w14:paraId="6270735C" w14:textId="77777777">
            <w:pPr>
              <w:rPr>
                <w:rFonts w:ascii="Times New Roman" w:hAnsi="Times New Roman"/>
                <w:sz w:val="18"/>
                <w:szCs w:val="18"/>
              </w:rPr>
            </w:pPr>
            <w:r w:rsidRPr="00F42E73">
              <w:rPr>
                <w:rFonts w:ascii="Times New Roman" w:hAnsi="Times New Roman"/>
                <w:b/>
                <w:sz w:val="18"/>
                <w:szCs w:val="18"/>
              </w:rPr>
              <w:t>Diğer Hususlar</w:t>
            </w:r>
          </w:p>
        </w:tc>
      </w:tr>
      <w:tr w14:paraId="29CB6814" w14:textId="77777777" w:rsidTr="009C3B75">
        <w:tblPrEx>
          <w:tblW w:w="15075" w:type="dxa"/>
          <w:tblLayout w:type="fixed"/>
          <w:tblLook w:val="04A0"/>
        </w:tblPrEx>
        <w:tc>
          <w:tcPr>
            <w:tcW w:w="533" w:type="dxa"/>
            <w:vMerge/>
          </w:tcPr>
          <w:p w:rsidR="000515E0" w:rsidRPr="00F42E73" w:rsidP="000515E0" w14:paraId="04441CB9" w14:textId="77777777">
            <w:pPr>
              <w:rPr>
                <w:rFonts w:ascii="Times New Roman" w:hAnsi="Times New Roman"/>
                <w:sz w:val="18"/>
                <w:szCs w:val="18"/>
              </w:rPr>
            </w:pPr>
          </w:p>
        </w:tc>
        <w:tc>
          <w:tcPr>
            <w:tcW w:w="3998" w:type="dxa"/>
          </w:tcPr>
          <w:p w:rsidR="000515E0" w:rsidRPr="00F42E73" w:rsidP="000515E0" w14:paraId="440E9563" w14:textId="77777777">
            <w:pPr>
              <w:rPr>
                <w:rFonts w:ascii="Times New Roman" w:hAnsi="Times New Roman"/>
                <w:sz w:val="18"/>
                <w:szCs w:val="18"/>
              </w:rPr>
            </w:pPr>
            <w:r w:rsidRPr="00F42E73">
              <w:rPr>
                <w:rFonts w:ascii="Times New Roman" w:hAnsi="Times New Roman"/>
                <w:sz w:val="18"/>
                <w:szCs w:val="18"/>
              </w:rPr>
              <w:t>TS EN 200 (04.03.2024) standardında yer alan aşağıdaki karakteristikler UDK tarafından tip deneyine/muayeneye tabi tutulmalıdır:</w:t>
            </w:r>
          </w:p>
          <w:p w:rsidR="000515E0" w:rsidRPr="00F42E73" w:rsidP="000515E0" w14:paraId="7E85C8EF" w14:textId="77777777">
            <w:pPr>
              <w:rPr>
                <w:rFonts w:ascii="Times New Roman" w:hAnsi="Times New Roman"/>
                <w:sz w:val="18"/>
                <w:szCs w:val="18"/>
              </w:rPr>
            </w:pPr>
            <w:r w:rsidRPr="00F42E73">
              <w:rPr>
                <w:rFonts w:ascii="Times New Roman" w:hAnsi="Times New Roman"/>
                <w:sz w:val="18"/>
                <w:szCs w:val="18"/>
              </w:rPr>
              <w:t>Chemical and hygiene requirements</w:t>
            </w:r>
          </w:p>
          <w:p w:rsidR="000515E0" w:rsidRPr="00F42E73" w:rsidP="000515E0" w14:paraId="6D7A6E16" w14:textId="77777777">
            <w:pPr>
              <w:rPr>
                <w:rFonts w:ascii="Times New Roman" w:hAnsi="Times New Roman"/>
                <w:sz w:val="18"/>
                <w:szCs w:val="18"/>
              </w:rPr>
            </w:pPr>
            <w:r w:rsidRPr="00F42E73">
              <w:rPr>
                <w:rFonts w:ascii="Times New Roman" w:hAnsi="Times New Roman"/>
                <w:sz w:val="18"/>
                <w:szCs w:val="18"/>
              </w:rPr>
              <w:t>Exposed surface condition and quality of coating</w:t>
            </w:r>
          </w:p>
          <w:p w:rsidR="000515E0" w:rsidRPr="00F42E73" w:rsidP="000515E0" w14:paraId="0CDE262D" w14:textId="77777777">
            <w:pPr>
              <w:rPr>
                <w:rFonts w:ascii="Times New Roman" w:hAnsi="Times New Roman"/>
                <w:sz w:val="18"/>
                <w:szCs w:val="18"/>
              </w:rPr>
            </w:pPr>
            <w:r w:rsidRPr="00F42E73">
              <w:rPr>
                <w:rFonts w:ascii="Times New Roman" w:hAnsi="Times New Roman"/>
                <w:sz w:val="18"/>
                <w:szCs w:val="18"/>
              </w:rPr>
              <w:t>Backflow protection</w:t>
            </w:r>
          </w:p>
          <w:p w:rsidR="000515E0" w:rsidRPr="00F42E73" w:rsidP="000515E0" w14:paraId="416B3A47" w14:textId="77777777">
            <w:pPr>
              <w:rPr>
                <w:rFonts w:ascii="Times New Roman" w:hAnsi="Times New Roman"/>
                <w:sz w:val="18"/>
                <w:szCs w:val="18"/>
              </w:rPr>
            </w:pPr>
            <w:r w:rsidRPr="00F42E73">
              <w:rPr>
                <w:rFonts w:ascii="Times New Roman" w:hAnsi="Times New Roman"/>
                <w:sz w:val="18"/>
                <w:szCs w:val="18"/>
              </w:rPr>
              <w:t>Dimensional characteristics</w:t>
            </w:r>
          </w:p>
          <w:p w:rsidR="000515E0" w:rsidRPr="00F42E73" w:rsidP="000515E0" w14:paraId="49A79CE5" w14:textId="77777777">
            <w:pPr>
              <w:rPr>
                <w:rFonts w:ascii="Times New Roman" w:hAnsi="Times New Roman"/>
                <w:sz w:val="18"/>
                <w:szCs w:val="18"/>
              </w:rPr>
            </w:pPr>
            <w:r w:rsidRPr="00F42E73">
              <w:rPr>
                <w:rFonts w:ascii="Times New Roman" w:hAnsi="Times New Roman"/>
                <w:sz w:val="18"/>
                <w:szCs w:val="18"/>
              </w:rPr>
              <w:t>Leaktightness characteristics</w:t>
            </w:r>
          </w:p>
          <w:p w:rsidR="000515E0" w:rsidRPr="00F42E73" w:rsidP="000515E0" w14:paraId="3E3AD4A2" w14:textId="77777777">
            <w:pPr>
              <w:rPr>
                <w:rFonts w:ascii="Times New Roman" w:hAnsi="Times New Roman"/>
                <w:sz w:val="18"/>
                <w:szCs w:val="18"/>
              </w:rPr>
            </w:pPr>
            <w:r w:rsidRPr="00F42E73">
              <w:rPr>
                <w:rFonts w:ascii="Times New Roman" w:hAnsi="Times New Roman"/>
                <w:sz w:val="18"/>
                <w:szCs w:val="18"/>
              </w:rPr>
              <w:t>Pressure resistance</w:t>
            </w:r>
          </w:p>
          <w:p w:rsidR="000515E0" w:rsidRPr="00F42E73" w:rsidP="000515E0" w14:paraId="71FC23B7" w14:textId="77777777">
            <w:pPr>
              <w:rPr>
                <w:rFonts w:ascii="Times New Roman" w:hAnsi="Times New Roman"/>
                <w:sz w:val="18"/>
                <w:szCs w:val="18"/>
              </w:rPr>
            </w:pPr>
            <w:r w:rsidRPr="00F42E73">
              <w:rPr>
                <w:rFonts w:ascii="Times New Roman" w:hAnsi="Times New Roman"/>
                <w:sz w:val="18"/>
                <w:szCs w:val="18"/>
              </w:rPr>
              <w:t>Hydraulic performance</w:t>
            </w:r>
          </w:p>
          <w:p w:rsidR="000515E0" w:rsidRPr="00F42E73" w:rsidP="000515E0" w14:paraId="70F30DA7" w14:textId="77777777">
            <w:pPr>
              <w:rPr>
                <w:rFonts w:ascii="Times New Roman" w:hAnsi="Times New Roman"/>
                <w:sz w:val="18"/>
                <w:szCs w:val="18"/>
              </w:rPr>
            </w:pPr>
            <w:r w:rsidRPr="00F42E73">
              <w:rPr>
                <w:rFonts w:ascii="Times New Roman" w:hAnsi="Times New Roman"/>
                <w:sz w:val="18"/>
                <w:szCs w:val="18"/>
              </w:rPr>
              <w:t>Mechanical strength/torsional resistance</w:t>
            </w:r>
          </w:p>
          <w:p w:rsidR="000515E0" w:rsidRPr="00F42E73" w:rsidP="000515E0" w14:paraId="375FA858" w14:textId="77777777">
            <w:pPr>
              <w:rPr>
                <w:rFonts w:ascii="Times New Roman" w:hAnsi="Times New Roman"/>
                <w:sz w:val="18"/>
                <w:szCs w:val="18"/>
              </w:rPr>
            </w:pPr>
            <w:r w:rsidRPr="00F42E73">
              <w:rPr>
                <w:rFonts w:ascii="Times New Roman" w:hAnsi="Times New Roman"/>
                <w:sz w:val="18"/>
                <w:szCs w:val="18"/>
              </w:rPr>
              <w:t>Mechanical endurance</w:t>
            </w:r>
          </w:p>
          <w:p w:rsidR="000515E0" w:rsidRPr="00F42E73" w:rsidP="000515E0" w14:paraId="6BCA085D" w14:textId="77777777">
            <w:pPr>
              <w:rPr>
                <w:rFonts w:ascii="Times New Roman" w:hAnsi="Times New Roman"/>
                <w:sz w:val="18"/>
                <w:szCs w:val="18"/>
              </w:rPr>
            </w:pPr>
            <w:r w:rsidRPr="00F42E73">
              <w:rPr>
                <w:rFonts w:ascii="Times New Roman" w:hAnsi="Times New Roman"/>
                <w:sz w:val="18"/>
                <w:szCs w:val="18"/>
              </w:rPr>
              <w:t>Acoustic characteristics — products for type 1 systems only</w:t>
            </w:r>
          </w:p>
        </w:tc>
        <w:tc>
          <w:tcPr>
            <w:tcW w:w="1985" w:type="dxa"/>
          </w:tcPr>
          <w:p w:rsidR="000515E0" w:rsidRPr="00F42E73" w:rsidP="000515E0" w14:paraId="40AFD42B"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0515E0" w:rsidRPr="00F42E73" w:rsidP="000515E0" w14:paraId="346B3D2E"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0515E0" w:rsidRPr="00F42E73" w:rsidP="000515E0" w14:paraId="1116D319"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0515E0" w:rsidRPr="00F42E73" w:rsidP="000515E0" w14:paraId="33AD2134"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0515E0" w:rsidRPr="00F42E73" w:rsidP="000515E0" w14:paraId="13DF876F"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0515E0" w:rsidRPr="00F42E73" w:rsidP="000515E0" w14:paraId="015B6201" w14:textId="77777777">
            <w:pPr>
              <w:rPr>
                <w:rFonts w:ascii="Times New Roman" w:hAnsi="Times New Roman"/>
                <w:sz w:val="18"/>
                <w:szCs w:val="18"/>
              </w:rPr>
            </w:pPr>
            <w:r w:rsidRPr="00F42E73">
              <w:rPr>
                <w:rFonts w:ascii="Times New Roman" w:hAnsi="Times New Roman"/>
                <w:sz w:val="18"/>
                <w:szCs w:val="18"/>
              </w:rPr>
              <w:t>Çizelge 2’ye göre kısa gösteriliş yapılarak G işaretlemesinde Madde 5.1 ve 5.2’de belirtilen bilgilerle birlikte tip testi sonuçları beyan edilmelidir.</w:t>
            </w:r>
          </w:p>
        </w:tc>
      </w:tr>
      <w:tr w14:paraId="7134E546" w14:textId="77777777" w:rsidTr="001177A4">
        <w:tblPrEx>
          <w:tblW w:w="15075" w:type="dxa"/>
          <w:tblLayout w:type="fixed"/>
          <w:tblLook w:val="04A0"/>
        </w:tblPrEx>
        <w:tc>
          <w:tcPr>
            <w:tcW w:w="533" w:type="dxa"/>
            <w:vMerge w:val="restart"/>
            <w:vAlign w:val="center"/>
          </w:tcPr>
          <w:p w:rsidR="00280BE4" w:rsidRPr="00F42E73" w:rsidP="001177A4" w14:paraId="7B648514" w14:textId="77777777">
            <w:pPr>
              <w:jc w:val="center"/>
              <w:rPr>
                <w:rFonts w:ascii="Times New Roman" w:hAnsi="Times New Roman"/>
                <w:sz w:val="18"/>
                <w:szCs w:val="18"/>
              </w:rPr>
            </w:pPr>
            <w:r w:rsidRPr="00F42E73">
              <w:rPr>
                <w:rFonts w:ascii="Times New Roman" w:hAnsi="Times New Roman"/>
                <w:sz w:val="18"/>
                <w:szCs w:val="18"/>
              </w:rPr>
              <w:t>35</w:t>
            </w:r>
          </w:p>
        </w:tc>
        <w:tc>
          <w:tcPr>
            <w:tcW w:w="14542" w:type="dxa"/>
            <w:gridSpan w:val="7"/>
          </w:tcPr>
          <w:p w:rsidR="00280BE4" w:rsidRPr="00F42E73" w:rsidP="0023183C" w14:paraId="5A525659"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sidR="0023183C">
              <w:rPr>
                <w:rFonts w:ascii="Times New Roman" w:hAnsi="Times New Roman"/>
                <w:sz w:val="18"/>
                <w:szCs w:val="18"/>
              </w:rPr>
              <w:t xml:space="preserve"> TS EN 817 Sıhhi tesisat armatürleri - Mekanik karıştırıcılı bataryalar (PN 10) - Genel teknik özellikleri (İngilizce) 08.10.2024 (ÜRÜN GRUBU: MS28- SIHHI TESİSAT ARMATÜRLERİ VE DONANIMLARI)</w:t>
            </w:r>
          </w:p>
          <w:p w:rsidR="00280BE4" w:rsidRPr="00F42E73" w:rsidP="000515E0" w14:paraId="23C78327"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1999/472/AT / 3</w:t>
            </w:r>
          </w:p>
          <w:p w:rsidR="00280BE4" w:rsidRPr="00F42E73" w:rsidP="000515E0" w14:paraId="37FF3B72"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w:t>
            </w:r>
          </w:p>
          <w:p w:rsidR="00280BE4" w:rsidRPr="00F42E73" w:rsidP="000515E0" w14:paraId="55985ACE"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Şehirçilik ve İklim Değişikliği Bakanlığı Mesleki Hizmetler Genel Müdürlüğü E-35404242-355.02-13103998 numaralı yazısı (EBYS: 23.07.2025 tarihli ve 162430 sayılı)</w:t>
            </w:r>
          </w:p>
          <w:p w:rsidR="00280BE4" w:rsidRPr="00F42E73" w:rsidP="00280BE4" w14:paraId="50E07B3C" w14:textId="77777777">
            <w:pPr>
              <w:rPr>
                <w:rFonts w:ascii="Times New Roman" w:hAnsi="Times New Roman"/>
                <w:sz w:val="18"/>
                <w:szCs w:val="18"/>
              </w:rPr>
            </w:pPr>
            <w:r w:rsidRPr="00F42E73">
              <w:rPr>
                <w:rFonts w:ascii="Times New Roman" w:hAnsi="Times New Roman"/>
                <w:sz w:val="18"/>
                <w:szCs w:val="18"/>
              </w:rPr>
              <w:t>İlave Husus talep eden/talep tarihi/ tespit tarihi</w:t>
            </w:r>
          </w:p>
          <w:p w:rsidR="00280BE4" w:rsidRPr="00F42E73" w:rsidP="00280BE4" w14:paraId="4EE483F0" w14:textId="77777777">
            <w:pPr>
              <w:rPr>
                <w:rFonts w:ascii="Times New Roman" w:hAnsi="Times New Roman"/>
                <w:sz w:val="18"/>
                <w:szCs w:val="18"/>
              </w:rPr>
            </w:pPr>
            <w:r w:rsidRPr="00F42E73">
              <w:rPr>
                <w:rFonts w:ascii="Times New Roman" w:hAnsi="Times New Roman"/>
                <w:sz w:val="18"/>
                <w:szCs w:val="18"/>
              </w:rPr>
              <w:t>İlk tespit: -</w:t>
            </w:r>
          </w:p>
          <w:p w:rsidR="00280BE4" w:rsidRPr="00F42E73" w:rsidP="00280BE4" w14:paraId="2FA6718B" w14:textId="77777777">
            <w:pPr>
              <w:rPr>
                <w:rFonts w:ascii="Times New Roman" w:hAnsi="Times New Roman"/>
                <w:sz w:val="18"/>
                <w:szCs w:val="18"/>
              </w:rPr>
            </w:pPr>
            <w:r w:rsidRPr="00F42E73">
              <w:rPr>
                <w:rFonts w:ascii="Times New Roman" w:hAnsi="Times New Roman"/>
                <w:sz w:val="18"/>
                <w:szCs w:val="18"/>
              </w:rPr>
              <w:t>Rev.1: TSE/14.01.2025</w:t>
            </w:r>
          </w:p>
          <w:p w:rsidR="00280BE4" w:rsidRPr="00F42E73" w:rsidP="00280BE4" w14:paraId="1F5EB5CB" w14:textId="77777777">
            <w:pPr>
              <w:rPr>
                <w:rFonts w:ascii="Times New Roman" w:hAnsi="Times New Roman"/>
                <w:sz w:val="18"/>
                <w:szCs w:val="18"/>
              </w:rPr>
            </w:pPr>
            <w:r w:rsidRPr="00F42E73">
              <w:rPr>
                <w:rFonts w:ascii="Times New Roman" w:hAnsi="Times New Roman"/>
                <w:sz w:val="18"/>
                <w:szCs w:val="18"/>
              </w:rPr>
              <w:t>Revizyon no/tarihi/nedeni</w:t>
            </w:r>
          </w:p>
          <w:p w:rsidR="00280BE4" w:rsidRPr="00F42E73" w:rsidP="00280BE4" w14:paraId="0F70ED7D" w14:textId="77777777">
            <w:pPr>
              <w:rPr>
                <w:rFonts w:ascii="Times New Roman" w:hAnsi="Times New Roman"/>
                <w:sz w:val="18"/>
                <w:szCs w:val="18"/>
              </w:rPr>
            </w:pPr>
            <w:r w:rsidRPr="00F42E73">
              <w:rPr>
                <w:rFonts w:ascii="Times New Roman" w:hAnsi="Times New Roman"/>
                <w:sz w:val="18"/>
                <w:szCs w:val="18"/>
              </w:rPr>
              <w:t>Rev.1/16.01.2025/TS EN 817 (31.01.2012) standardının iptal edilerek yerine TS EN 817 (08.10.2024) standardının geçmesi.</w:t>
            </w:r>
          </w:p>
          <w:p w:rsidR="00280BE4" w:rsidRPr="00F42E73" w:rsidP="00280BE4" w14:paraId="7A53857C" w14:textId="77777777">
            <w:pPr>
              <w:rPr>
                <w:rFonts w:ascii="Times New Roman" w:hAnsi="Times New Roman"/>
                <w:sz w:val="18"/>
                <w:szCs w:val="18"/>
              </w:rPr>
            </w:pPr>
            <w:r w:rsidRPr="00F42E73">
              <w:rPr>
                <w:rFonts w:ascii="Times New Roman" w:hAnsi="Times New Roman"/>
                <w:sz w:val="18"/>
                <w:szCs w:val="18"/>
              </w:rPr>
              <w:t>Rev. 2: Türk Standardları Enstitüsünün 02.07.2025 tarihli ve E-96718370-130.01-145118 sayılı yazısı üzerine uygunluk teyit sisteminin değerlendirilerek yeniden belirlenmesi</w:t>
            </w:r>
          </w:p>
        </w:tc>
      </w:tr>
      <w:tr w14:paraId="2CB98F21" w14:textId="77777777" w:rsidTr="009C3B75">
        <w:tblPrEx>
          <w:tblW w:w="15075" w:type="dxa"/>
          <w:tblLayout w:type="fixed"/>
          <w:tblLook w:val="04A0"/>
        </w:tblPrEx>
        <w:tc>
          <w:tcPr>
            <w:tcW w:w="533" w:type="dxa"/>
            <w:vMerge/>
          </w:tcPr>
          <w:p w:rsidR="00280BE4" w:rsidRPr="00F42E73" w:rsidP="000515E0" w14:paraId="154C98C2" w14:textId="77777777">
            <w:pPr>
              <w:rPr>
                <w:rFonts w:ascii="Times New Roman" w:hAnsi="Times New Roman"/>
                <w:sz w:val="18"/>
                <w:szCs w:val="18"/>
              </w:rPr>
            </w:pPr>
          </w:p>
        </w:tc>
        <w:tc>
          <w:tcPr>
            <w:tcW w:w="3998" w:type="dxa"/>
          </w:tcPr>
          <w:p w:rsidR="00280BE4" w:rsidRPr="00F42E73" w:rsidP="000515E0" w14:paraId="368CF45D" w14:textId="77777777">
            <w:pPr>
              <w:rPr>
                <w:rFonts w:ascii="Times New Roman" w:hAnsi="Times New Roman"/>
                <w:b/>
                <w:sz w:val="18"/>
                <w:szCs w:val="18"/>
              </w:rPr>
            </w:pPr>
            <w:r w:rsidRPr="00F42E73">
              <w:rPr>
                <w:rFonts w:ascii="Times New Roman" w:hAnsi="Times New Roman"/>
                <w:b/>
                <w:sz w:val="18"/>
                <w:szCs w:val="18"/>
              </w:rPr>
              <w:t>Tip Testi (UDK)</w:t>
            </w:r>
          </w:p>
          <w:p w:rsidR="00280BE4" w:rsidRPr="00F42E73" w:rsidP="000515E0" w14:paraId="58875BDD"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280BE4" w:rsidRPr="00F42E73" w:rsidP="000515E0" w14:paraId="5BDC2372"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280BE4" w:rsidRPr="00F42E73" w:rsidP="000515E0" w14:paraId="2748B76A" w14:textId="77777777">
            <w:pPr>
              <w:rPr>
                <w:rFonts w:ascii="Times New Roman" w:hAnsi="Times New Roman"/>
                <w:b/>
                <w:sz w:val="18"/>
                <w:szCs w:val="18"/>
              </w:rPr>
            </w:pPr>
            <w:r w:rsidRPr="00F42E73">
              <w:rPr>
                <w:rFonts w:ascii="Times New Roman" w:hAnsi="Times New Roman"/>
                <w:b/>
                <w:sz w:val="18"/>
                <w:szCs w:val="18"/>
              </w:rPr>
              <w:t>Ürünün Gözetimi</w:t>
            </w:r>
          </w:p>
          <w:p w:rsidR="00280BE4" w:rsidRPr="00F42E73" w:rsidP="000515E0" w14:paraId="2BB11FAC"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280BE4" w:rsidRPr="00F42E73" w:rsidP="000515E0" w14:paraId="4518CBDF"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280BE4" w:rsidRPr="00F42E73" w:rsidP="000515E0" w14:paraId="6352014D" w14:textId="77777777">
            <w:pPr>
              <w:rPr>
                <w:rFonts w:ascii="Times New Roman" w:hAnsi="Times New Roman"/>
                <w:b/>
                <w:sz w:val="18"/>
                <w:szCs w:val="18"/>
              </w:rPr>
            </w:pPr>
            <w:r w:rsidRPr="00F42E73">
              <w:rPr>
                <w:rFonts w:ascii="Times New Roman" w:hAnsi="Times New Roman"/>
                <w:b/>
                <w:sz w:val="18"/>
                <w:szCs w:val="18"/>
              </w:rPr>
              <w:t>FÜK İlk Tetkiki</w:t>
            </w:r>
          </w:p>
          <w:p w:rsidR="00280BE4" w:rsidRPr="00F42E73" w:rsidP="000515E0" w14:paraId="5C08D843"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280BE4" w:rsidRPr="00F42E73" w:rsidP="000515E0" w14:paraId="5A5D74C1"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280BE4" w:rsidRPr="00F42E73" w:rsidP="000515E0" w14:paraId="4E54F7F7" w14:textId="77777777">
            <w:pPr>
              <w:rPr>
                <w:rFonts w:ascii="Times New Roman" w:hAnsi="Times New Roman"/>
                <w:sz w:val="18"/>
                <w:szCs w:val="18"/>
              </w:rPr>
            </w:pPr>
            <w:r w:rsidRPr="00F42E73">
              <w:rPr>
                <w:rFonts w:ascii="Times New Roman" w:hAnsi="Times New Roman"/>
                <w:b/>
                <w:sz w:val="18"/>
                <w:szCs w:val="18"/>
              </w:rPr>
              <w:t>Diğer Hususlar</w:t>
            </w:r>
          </w:p>
        </w:tc>
      </w:tr>
      <w:tr w14:paraId="0949468C" w14:textId="77777777" w:rsidTr="009C3B75">
        <w:tblPrEx>
          <w:tblW w:w="15075" w:type="dxa"/>
          <w:tblLayout w:type="fixed"/>
          <w:tblLook w:val="04A0"/>
        </w:tblPrEx>
        <w:tc>
          <w:tcPr>
            <w:tcW w:w="533" w:type="dxa"/>
            <w:vMerge/>
          </w:tcPr>
          <w:p w:rsidR="00280BE4" w:rsidRPr="00F42E73" w:rsidP="000515E0" w14:paraId="65B4BB01" w14:textId="77777777">
            <w:pPr>
              <w:rPr>
                <w:rFonts w:ascii="Times New Roman" w:hAnsi="Times New Roman"/>
                <w:sz w:val="18"/>
                <w:szCs w:val="18"/>
              </w:rPr>
            </w:pPr>
          </w:p>
        </w:tc>
        <w:tc>
          <w:tcPr>
            <w:tcW w:w="3998" w:type="dxa"/>
          </w:tcPr>
          <w:p w:rsidR="00280BE4" w:rsidRPr="00F42E73" w:rsidP="00280BE4" w14:paraId="61770348" w14:textId="77777777">
            <w:pPr>
              <w:rPr>
                <w:rFonts w:ascii="Times New Roman" w:hAnsi="Times New Roman"/>
                <w:sz w:val="18"/>
                <w:szCs w:val="18"/>
              </w:rPr>
            </w:pPr>
            <w:r w:rsidRPr="00F42E73">
              <w:rPr>
                <w:rFonts w:ascii="Times New Roman" w:hAnsi="Times New Roman"/>
                <w:sz w:val="18"/>
                <w:szCs w:val="18"/>
              </w:rPr>
              <w:t>TS EN 817 (08.10.2024) standardında yer alan aşağıdaki karakteristikler UDK tarafından tip deneyine/muayeneye tabi tutulmalıdır:</w:t>
            </w:r>
          </w:p>
          <w:p w:rsidR="00280BE4" w:rsidRPr="00F42E73" w:rsidP="00280BE4" w14:paraId="2DC5CCE8" w14:textId="77777777">
            <w:pPr>
              <w:rPr>
                <w:rFonts w:ascii="Times New Roman" w:hAnsi="Times New Roman"/>
                <w:sz w:val="18"/>
                <w:szCs w:val="18"/>
              </w:rPr>
            </w:pPr>
            <w:r w:rsidRPr="00F42E73">
              <w:rPr>
                <w:rFonts w:ascii="Times New Roman" w:hAnsi="Times New Roman"/>
                <w:sz w:val="18"/>
                <w:szCs w:val="18"/>
              </w:rPr>
              <w:t>-Chemical and hygiene requirements</w:t>
            </w:r>
          </w:p>
          <w:p w:rsidR="00280BE4" w:rsidRPr="00F42E73" w:rsidP="00280BE4" w14:paraId="18529B67" w14:textId="77777777">
            <w:pPr>
              <w:rPr>
                <w:rFonts w:ascii="Times New Roman" w:hAnsi="Times New Roman"/>
                <w:sz w:val="18"/>
                <w:szCs w:val="18"/>
              </w:rPr>
            </w:pPr>
            <w:r w:rsidRPr="00F42E73">
              <w:rPr>
                <w:rFonts w:ascii="Times New Roman" w:hAnsi="Times New Roman"/>
                <w:sz w:val="18"/>
                <w:szCs w:val="18"/>
              </w:rPr>
              <w:t>-Exposed surface condition and quality of coating</w:t>
            </w:r>
          </w:p>
          <w:p w:rsidR="00280BE4" w:rsidRPr="00F42E73" w:rsidP="00280BE4" w14:paraId="34207DF5" w14:textId="77777777">
            <w:pPr>
              <w:rPr>
                <w:rFonts w:ascii="Times New Roman" w:hAnsi="Times New Roman"/>
                <w:sz w:val="18"/>
                <w:szCs w:val="18"/>
              </w:rPr>
            </w:pPr>
            <w:r w:rsidRPr="00F42E73">
              <w:rPr>
                <w:rFonts w:ascii="Times New Roman" w:hAnsi="Times New Roman"/>
                <w:sz w:val="18"/>
                <w:szCs w:val="18"/>
              </w:rPr>
              <w:t>-Backflow protection</w:t>
            </w:r>
          </w:p>
          <w:p w:rsidR="00280BE4" w:rsidRPr="00F42E73" w:rsidP="00280BE4" w14:paraId="5D8CFB0A" w14:textId="77777777">
            <w:pPr>
              <w:rPr>
                <w:rFonts w:ascii="Times New Roman" w:hAnsi="Times New Roman"/>
                <w:sz w:val="18"/>
                <w:szCs w:val="18"/>
              </w:rPr>
            </w:pPr>
            <w:r w:rsidRPr="00F42E73">
              <w:rPr>
                <w:rFonts w:ascii="Times New Roman" w:hAnsi="Times New Roman"/>
                <w:sz w:val="18"/>
                <w:szCs w:val="18"/>
              </w:rPr>
              <w:t>-Dimensional characteristics</w:t>
            </w:r>
          </w:p>
          <w:p w:rsidR="00280BE4" w:rsidRPr="00F42E73" w:rsidP="00280BE4" w14:paraId="0487A313" w14:textId="77777777">
            <w:pPr>
              <w:rPr>
                <w:rFonts w:ascii="Times New Roman" w:hAnsi="Times New Roman"/>
                <w:sz w:val="18"/>
                <w:szCs w:val="18"/>
              </w:rPr>
            </w:pPr>
            <w:r w:rsidRPr="00F42E73">
              <w:rPr>
                <w:rFonts w:ascii="Times New Roman" w:hAnsi="Times New Roman"/>
                <w:sz w:val="18"/>
                <w:szCs w:val="18"/>
              </w:rPr>
              <w:t>-Leaktightness characteristics</w:t>
            </w:r>
          </w:p>
          <w:p w:rsidR="00280BE4" w:rsidRPr="00F42E73" w:rsidP="00280BE4" w14:paraId="6287CDB7" w14:textId="77777777">
            <w:pPr>
              <w:rPr>
                <w:rFonts w:ascii="Times New Roman" w:hAnsi="Times New Roman"/>
                <w:sz w:val="18"/>
                <w:szCs w:val="18"/>
              </w:rPr>
            </w:pPr>
            <w:r w:rsidRPr="00F42E73">
              <w:rPr>
                <w:rFonts w:ascii="Times New Roman" w:hAnsi="Times New Roman"/>
                <w:sz w:val="18"/>
                <w:szCs w:val="18"/>
              </w:rPr>
              <w:t>-Pressure resistance</w:t>
            </w:r>
          </w:p>
          <w:p w:rsidR="00280BE4" w:rsidRPr="00F42E73" w:rsidP="00280BE4" w14:paraId="0EEBE011" w14:textId="77777777">
            <w:pPr>
              <w:rPr>
                <w:rFonts w:ascii="Times New Roman" w:hAnsi="Times New Roman"/>
                <w:sz w:val="18"/>
                <w:szCs w:val="18"/>
              </w:rPr>
            </w:pPr>
            <w:r w:rsidRPr="00F42E73">
              <w:rPr>
                <w:rFonts w:ascii="Times New Roman" w:hAnsi="Times New Roman"/>
                <w:sz w:val="18"/>
                <w:szCs w:val="18"/>
              </w:rPr>
              <w:t>-Hydraulic Performance</w:t>
            </w:r>
          </w:p>
          <w:p w:rsidR="00280BE4" w:rsidRPr="00F42E73" w:rsidP="00280BE4" w14:paraId="09FFA5F3" w14:textId="77777777">
            <w:pPr>
              <w:rPr>
                <w:rFonts w:ascii="Times New Roman" w:hAnsi="Times New Roman"/>
                <w:sz w:val="18"/>
                <w:szCs w:val="18"/>
              </w:rPr>
            </w:pPr>
            <w:r w:rsidRPr="00F42E73">
              <w:rPr>
                <w:rFonts w:ascii="Times New Roman" w:hAnsi="Times New Roman"/>
                <w:sz w:val="18"/>
                <w:szCs w:val="18"/>
              </w:rPr>
              <w:t>-Mechanical strength/torsional resistance</w:t>
            </w:r>
          </w:p>
          <w:p w:rsidR="00280BE4" w:rsidRPr="00F42E73" w:rsidP="00280BE4" w14:paraId="2F8E107A" w14:textId="77777777">
            <w:pPr>
              <w:rPr>
                <w:rFonts w:ascii="Times New Roman" w:hAnsi="Times New Roman"/>
                <w:sz w:val="18"/>
                <w:szCs w:val="18"/>
              </w:rPr>
            </w:pPr>
            <w:r w:rsidRPr="00F42E73">
              <w:rPr>
                <w:rFonts w:ascii="Times New Roman" w:hAnsi="Times New Roman"/>
                <w:sz w:val="18"/>
                <w:szCs w:val="18"/>
              </w:rPr>
              <w:t>-Mechanical endurance</w:t>
            </w:r>
          </w:p>
          <w:p w:rsidR="00280BE4" w:rsidRPr="00F42E73" w:rsidP="00280BE4" w14:paraId="781AF0CF" w14:textId="77777777">
            <w:pPr>
              <w:rPr>
                <w:rFonts w:ascii="Times New Roman" w:hAnsi="Times New Roman"/>
                <w:sz w:val="18"/>
                <w:szCs w:val="18"/>
              </w:rPr>
            </w:pPr>
            <w:r w:rsidRPr="00F42E73">
              <w:rPr>
                <w:rFonts w:ascii="Times New Roman" w:hAnsi="Times New Roman"/>
                <w:sz w:val="18"/>
                <w:szCs w:val="18"/>
              </w:rPr>
              <w:t>-Acoustic characteristics</w:t>
            </w:r>
          </w:p>
          <w:p w:rsidR="00280BE4" w:rsidRPr="00F42E73" w:rsidP="00C90CF1" w14:paraId="3C9522E5" w14:textId="77777777">
            <w:pPr>
              <w:rPr>
                <w:rFonts w:ascii="Times New Roman" w:hAnsi="Times New Roman"/>
                <w:sz w:val="18"/>
                <w:szCs w:val="18"/>
              </w:rPr>
            </w:pPr>
            <w:r w:rsidRPr="00F42E73">
              <w:rPr>
                <w:rFonts w:ascii="Times New Roman" w:hAnsi="Times New Roman"/>
                <w:sz w:val="18"/>
                <w:szCs w:val="18"/>
              </w:rPr>
              <w:t>Not: İlgili durumlarda TS EN 817 (08.10.2024) standardı Annex D de göz önünde bulundurulur.</w:t>
            </w:r>
          </w:p>
        </w:tc>
        <w:tc>
          <w:tcPr>
            <w:tcW w:w="1985" w:type="dxa"/>
          </w:tcPr>
          <w:p w:rsidR="00280BE4" w:rsidRPr="00F42E73" w:rsidP="000515E0" w14:paraId="40688209"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280BE4" w:rsidRPr="00F42E73" w:rsidP="000515E0" w14:paraId="04515AC1"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280BE4" w:rsidRPr="00F42E73" w:rsidP="00280BE4" w14:paraId="40135C87" w14:textId="77777777">
            <w:pPr>
              <w:rPr>
                <w:rFonts w:ascii="Times New Roman" w:hAnsi="Times New Roman"/>
                <w:sz w:val="18"/>
                <w:szCs w:val="18"/>
              </w:rPr>
            </w:pPr>
            <w:r w:rsidRPr="00F42E73">
              <w:rPr>
                <w:rFonts w:ascii="Times New Roman" w:hAnsi="Times New Roman"/>
                <w:sz w:val="18"/>
                <w:szCs w:val="18"/>
              </w:rPr>
              <w:t>İmalatçının TS EN 817 (08.10.2024) standardının gerekliliklerini kapsayan</w:t>
            </w:r>
          </w:p>
          <w:p w:rsidR="00280BE4" w:rsidRPr="00F42E73" w:rsidP="00280BE4" w14:paraId="41D18CA5" w14:textId="77777777">
            <w:pPr>
              <w:rPr>
                <w:rFonts w:ascii="Times New Roman" w:hAnsi="Times New Roman"/>
                <w:sz w:val="18"/>
                <w:szCs w:val="18"/>
              </w:rPr>
            </w:pPr>
            <w:r w:rsidRPr="00F42E73">
              <w:rPr>
                <w:rFonts w:ascii="Times New Roman" w:hAnsi="Times New Roman"/>
                <w:sz w:val="18"/>
                <w:szCs w:val="18"/>
              </w:rPr>
              <w:t>teknik dokümanları, prosedürleri oluşturması ve uygulaması gerekmektedir.</w:t>
            </w:r>
          </w:p>
        </w:tc>
        <w:tc>
          <w:tcPr>
            <w:tcW w:w="1559" w:type="dxa"/>
          </w:tcPr>
          <w:p w:rsidR="00280BE4" w:rsidRPr="00F42E73" w:rsidP="000515E0" w14:paraId="1F0D7B79"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280BE4" w:rsidRPr="00F42E73" w:rsidP="000515E0" w14:paraId="63468927"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280BE4" w:rsidRPr="00F42E73" w:rsidP="00280BE4" w14:paraId="24087FDA" w14:textId="77777777">
            <w:pPr>
              <w:rPr>
                <w:rFonts w:ascii="Times New Roman" w:hAnsi="Times New Roman"/>
                <w:sz w:val="18"/>
                <w:szCs w:val="18"/>
              </w:rPr>
            </w:pPr>
            <w:r w:rsidRPr="00F42E73">
              <w:rPr>
                <w:rFonts w:ascii="Times New Roman" w:hAnsi="Times New Roman"/>
                <w:sz w:val="18"/>
                <w:szCs w:val="18"/>
              </w:rPr>
              <w:t>Çizelge 2’ye göre kısa gösteriliş yapılarak G işaretlemesinde Madde 5.1 ve</w:t>
            </w:r>
          </w:p>
          <w:p w:rsidR="00280BE4" w:rsidRPr="00F42E73" w:rsidP="00280BE4" w14:paraId="751D8A23" w14:textId="77777777">
            <w:pPr>
              <w:rPr>
                <w:rFonts w:ascii="Times New Roman" w:hAnsi="Times New Roman"/>
                <w:sz w:val="18"/>
                <w:szCs w:val="18"/>
              </w:rPr>
            </w:pPr>
            <w:r w:rsidRPr="00F42E73">
              <w:rPr>
                <w:rFonts w:ascii="Times New Roman" w:hAnsi="Times New Roman"/>
                <w:sz w:val="18"/>
                <w:szCs w:val="18"/>
              </w:rPr>
              <w:t>5.2’de belirtilen bilgilerle birlikte tip testi sonuçları beyan edilmelidir.</w:t>
            </w:r>
          </w:p>
        </w:tc>
      </w:tr>
      <w:tr w14:paraId="4BA17EF6" w14:textId="77777777" w:rsidTr="001177A4">
        <w:tblPrEx>
          <w:tblW w:w="15075" w:type="dxa"/>
          <w:tblLayout w:type="fixed"/>
          <w:tblLook w:val="04A0"/>
        </w:tblPrEx>
        <w:tc>
          <w:tcPr>
            <w:tcW w:w="533" w:type="dxa"/>
            <w:vMerge w:val="restart"/>
            <w:vAlign w:val="center"/>
          </w:tcPr>
          <w:p w:rsidR="00280BE4" w:rsidRPr="00F42E73" w:rsidP="001177A4" w14:paraId="5B2416A4" w14:textId="77777777">
            <w:pPr>
              <w:jc w:val="center"/>
              <w:rPr>
                <w:rFonts w:ascii="Times New Roman" w:hAnsi="Times New Roman"/>
                <w:sz w:val="18"/>
                <w:szCs w:val="18"/>
              </w:rPr>
            </w:pPr>
            <w:r w:rsidRPr="00F42E73">
              <w:rPr>
                <w:rFonts w:ascii="Times New Roman" w:hAnsi="Times New Roman"/>
                <w:sz w:val="18"/>
                <w:szCs w:val="18"/>
              </w:rPr>
              <w:t>36</w:t>
            </w:r>
          </w:p>
        </w:tc>
        <w:tc>
          <w:tcPr>
            <w:tcW w:w="14542" w:type="dxa"/>
            <w:gridSpan w:val="7"/>
          </w:tcPr>
          <w:p w:rsidR="00280BE4" w:rsidRPr="00F42E73" w:rsidP="0023183C" w14:paraId="12856ABF"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Standart:</w:t>
            </w:r>
            <w:r w:rsidRPr="00F42E73" w:rsidR="0023183C">
              <w:rPr>
                <w:rFonts w:ascii="Times New Roman" w:hAnsi="Times New Roman"/>
                <w:sz w:val="18"/>
                <w:szCs w:val="18"/>
              </w:rPr>
              <w:t xml:space="preserve"> TS EN 15091/ Sıhhi tesisat armatürleri - Elektronik açılıp kapanan (İngilizce) 08.07.2024 (ÜRÜN GRUBU: MS28- SIHHI TESİSAT ARMATÜRLERİ VE DONANIMLARI)</w:t>
            </w:r>
          </w:p>
          <w:p w:rsidR="00280BE4" w:rsidRPr="00F42E73" w:rsidP="00280BE4" w14:paraId="235CDAB5" w14:textId="77777777">
            <w:pPr>
              <w:rPr>
                <w:rFonts w:ascii="Times New Roman" w:hAnsi="Times New Roman"/>
                <w:sz w:val="18"/>
                <w:szCs w:val="18"/>
              </w:rPr>
            </w:pPr>
            <w:r w:rsidRPr="00F42E73">
              <w:rPr>
                <w:rFonts w:ascii="Times New Roman" w:hAnsi="Times New Roman"/>
                <w:b/>
                <w:sz w:val="18"/>
                <w:szCs w:val="18"/>
              </w:rPr>
              <w:t>Uygunluk Teyit Sistemi:</w:t>
            </w:r>
            <w:r w:rsidRPr="00F42E73">
              <w:rPr>
                <w:rFonts w:ascii="Times New Roman" w:hAnsi="Times New Roman"/>
                <w:sz w:val="18"/>
                <w:szCs w:val="18"/>
              </w:rPr>
              <w:t xml:space="preserve"> 1999/472/AT / 3</w:t>
            </w:r>
          </w:p>
          <w:p w:rsidR="00280BE4" w:rsidRPr="00F42E73" w:rsidP="00280BE4" w14:paraId="3C3F29DF" w14:textId="77777777">
            <w:pPr>
              <w:rPr>
                <w:rFonts w:ascii="Times New Roman" w:hAnsi="Times New Roman"/>
                <w:sz w:val="18"/>
                <w:szCs w:val="18"/>
              </w:rPr>
            </w:pPr>
            <w:r w:rsidRPr="00F42E73">
              <w:rPr>
                <w:rFonts w:ascii="Times New Roman" w:hAnsi="Times New Roman"/>
                <w:b/>
                <w:sz w:val="18"/>
                <w:szCs w:val="18"/>
              </w:rPr>
              <w:t>Gözetim Periyodu:</w:t>
            </w:r>
            <w:r w:rsidRPr="00F42E73">
              <w:rPr>
                <w:rFonts w:ascii="Times New Roman" w:hAnsi="Times New Roman"/>
                <w:sz w:val="18"/>
                <w:szCs w:val="18"/>
              </w:rPr>
              <w:t xml:space="preserve"> --</w:t>
            </w:r>
          </w:p>
          <w:p w:rsidR="00280BE4" w:rsidRPr="00F42E73" w:rsidP="00280BE4" w14:paraId="5E361ADD" w14:textId="77777777">
            <w:pPr>
              <w:rPr>
                <w:rFonts w:ascii="Times New Roman" w:hAnsi="Times New Roman"/>
                <w:sz w:val="18"/>
                <w:szCs w:val="18"/>
              </w:rPr>
            </w:pPr>
            <w:r w:rsidRPr="00F42E73">
              <w:rPr>
                <w:rFonts w:ascii="Times New Roman" w:hAnsi="Times New Roman"/>
                <w:b/>
                <w:sz w:val="18"/>
                <w:szCs w:val="18"/>
              </w:rPr>
              <w:t>İlgi yazı:</w:t>
            </w:r>
            <w:r w:rsidRPr="00F42E73">
              <w:rPr>
                <w:rFonts w:ascii="Times New Roman" w:hAnsi="Times New Roman"/>
                <w:sz w:val="18"/>
                <w:szCs w:val="18"/>
              </w:rPr>
              <w:t xml:space="preserve"> T.C. Çevre, Şehirçilik ve İklim Değişikliği Bakanlığı Mesleki Hizmetler Genel Müdürlüğü E-35404242-355.02-13103998 numaralı yazısı (EBYS: 23.07.2025 tarihli ve 162430 sayılı)</w:t>
            </w:r>
          </w:p>
          <w:p w:rsidR="00280BE4" w:rsidRPr="00F42E73" w:rsidP="00280BE4" w14:paraId="5CB17BBB" w14:textId="77777777">
            <w:pPr>
              <w:rPr>
                <w:rFonts w:ascii="Times New Roman" w:hAnsi="Times New Roman"/>
                <w:sz w:val="18"/>
                <w:szCs w:val="18"/>
              </w:rPr>
            </w:pPr>
            <w:r w:rsidRPr="00F42E73">
              <w:rPr>
                <w:rFonts w:ascii="Times New Roman" w:hAnsi="Times New Roman"/>
                <w:sz w:val="18"/>
                <w:szCs w:val="18"/>
              </w:rPr>
              <w:t>İlave Husus talep eden/talep tarihi/ tespit tarihi</w:t>
            </w:r>
          </w:p>
          <w:p w:rsidR="00280BE4" w:rsidRPr="00F42E73" w:rsidP="00280BE4" w14:paraId="1FE4A0E8" w14:textId="77777777">
            <w:pPr>
              <w:rPr>
                <w:rFonts w:ascii="Times New Roman" w:hAnsi="Times New Roman"/>
                <w:sz w:val="18"/>
                <w:szCs w:val="18"/>
              </w:rPr>
            </w:pPr>
            <w:r w:rsidRPr="00F42E73">
              <w:rPr>
                <w:rFonts w:ascii="Times New Roman" w:hAnsi="Times New Roman"/>
                <w:sz w:val="18"/>
                <w:szCs w:val="18"/>
              </w:rPr>
              <w:t>İlk tespit: TSE/ 17.12.2014 / 15.01.2015</w:t>
            </w:r>
          </w:p>
          <w:p w:rsidR="00280BE4" w:rsidRPr="00F42E73" w:rsidP="00280BE4" w14:paraId="20FDB44F" w14:textId="77777777">
            <w:pPr>
              <w:rPr>
                <w:rFonts w:ascii="Times New Roman" w:hAnsi="Times New Roman"/>
                <w:sz w:val="18"/>
                <w:szCs w:val="18"/>
              </w:rPr>
            </w:pPr>
            <w:r w:rsidRPr="00F42E73">
              <w:rPr>
                <w:rFonts w:ascii="Times New Roman" w:hAnsi="Times New Roman"/>
                <w:sz w:val="18"/>
                <w:szCs w:val="18"/>
              </w:rPr>
              <w:t>Rev.1: TSE/ 06.02.2025/ 03.03.2025</w:t>
            </w:r>
          </w:p>
          <w:p w:rsidR="00280BE4" w:rsidRPr="00F42E73" w:rsidP="00280BE4" w14:paraId="3FFAEDE0" w14:textId="77777777">
            <w:pPr>
              <w:rPr>
                <w:rFonts w:ascii="Times New Roman" w:hAnsi="Times New Roman"/>
                <w:sz w:val="18"/>
                <w:szCs w:val="18"/>
              </w:rPr>
            </w:pPr>
            <w:r w:rsidRPr="00F42E73">
              <w:rPr>
                <w:rFonts w:ascii="Times New Roman" w:hAnsi="Times New Roman"/>
                <w:sz w:val="18"/>
                <w:szCs w:val="18"/>
              </w:rPr>
              <w:t>Rev. 2:-/-/23.07.2025</w:t>
            </w:r>
          </w:p>
          <w:p w:rsidR="00280BE4" w:rsidRPr="00F42E73" w:rsidP="00280BE4" w14:paraId="1884868A" w14:textId="77777777">
            <w:pPr>
              <w:rPr>
                <w:rFonts w:ascii="Times New Roman" w:hAnsi="Times New Roman"/>
                <w:sz w:val="18"/>
                <w:szCs w:val="18"/>
              </w:rPr>
            </w:pPr>
            <w:r w:rsidRPr="00F42E73">
              <w:rPr>
                <w:rFonts w:ascii="Times New Roman" w:hAnsi="Times New Roman"/>
                <w:sz w:val="18"/>
                <w:szCs w:val="18"/>
              </w:rPr>
              <w:t>Revizyon no/tarihi/nedeni</w:t>
            </w:r>
          </w:p>
          <w:p w:rsidR="00280BE4" w:rsidRPr="00F42E73" w:rsidP="00280BE4" w14:paraId="2F2A1FA5" w14:textId="77777777">
            <w:pPr>
              <w:rPr>
                <w:rFonts w:ascii="Times New Roman" w:hAnsi="Times New Roman"/>
                <w:sz w:val="18"/>
                <w:szCs w:val="18"/>
              </w:rPr>
            </w:pPr>
            <w:r w:rsidRPr="00F42E73">
              <w:rPr>
                <w:rFonts w:ascii="Times New Roman" w:hAnsi="Times New Roman"/>
                <w:sz w:val="18"/>
                <w:szCs w:val="18"/>
              </w:rPr>
              <w:t>Rev.1/ 03.03.2025/ TS EN 15091 (13.02.2014) yerine TS EN 15091 (08.07.2024) yayımlanması nedeniyle TSE’nin 06.02.2025 tarihli ve 96718370-130.01-E.30540 sayılı yazıyla talebi.</w:t>
            </w:r>
          </w:p>
          <w:p w:rsidR="00280BE4" w:rsidRPr="00F42E73" w:rsidP="00280BE4" w14:paraId="7E0CC9AA" w14:textId="77777777">
            <w:pPr>
              <w:rPr>
                <w:rFonts w:ascii="Times New Roman" w:hAnsi="Times New Roman"/>
                <w:sz w:val="18"/>
                <w:szCs w:val="18"/>
              </w:rPr>
            </w:pPr>
            <w:r w:rsidRPr="00F42E73">
              <w:rPr>
                <w:rFonts w:ascii="Times New Roman" w:hAnsi="Times New Roman"/>
                <w:sz w:val="18"/>
                <w:szCs w:val="18"/>
              </w:rPr>
              <w:t>Rev. 2: Türk Standardları Enstitüsünün 02.07.2025 tarihli ve E-96718370-130.01-145118 sayılı yazısı üzerine uygunluk teyit sisteminin değerlendirilerek yeniden belirlenmesi</w:t>
            </w:r>
          </w:p>
        </w:tc>
      </w:tr>
      <w:tr w14:paraId="4D8B9D7F" w14:textId="77777777" w:rsidTr="009C3B75">
        <w:tblPrEx>
          <w:tblW w:w="15075" w:type="dxa"/>
          <w:tblLayout w:type="fixed"/>
          <w:tblLook w:val="04A0"/>
        </w:tblPrEx>
        <w:tc>
          <w:tcPr>
            <w:tcW w:w="533" w:type="dxa"/>
            <w:vMerge/>
          </w:tcPr>
          <w:p w:rsidR="001177A4" w:rsidRPr="00F42E73" w:rsidP="001177A4" w14:paraId="0D90751E" w14:textId="77777777">
            <w:pPr>
              <w:rPr>
                <w:rFonts w:ascii="Times New Roman" w:hAnsi="Times New Roman"/>
                <w:sz w:val="18"/>
                <w:szCs w:val="18"/>
              </w:rPr>
            </w:pPr>
          </w:p>
        </w:tc>
        <w:tc>
          <w:tcPr>
            <w:tcW w:w="3998" w:type="dxa"/>
          </w:tcPr>
          <w:p w:rsidR="001177A4" w:rsidRPr="00F42E73" w:rsidP="001177A4" w14:paraId="79E9B9E4" w14:textId="77777777">
            <w:pPr>
              <w:rPr>
                <w:rFonts w:ascii="Times New Roman" w:hAnsi="Times New Roman"/>
                <w:b/>
                <w:sz w:val="18"/>
                <w:szCs w:val="18"/>
              </w:rPr>
            </w:pPr>
            <w:r w:rsidRPr="00F42E73">
              <w:rPr>
                <w:rFonts w:ascii="Times New Roman" w:hAnsi="Times New Roman"/>
                <w:b/>
                <w:sz w:val="18"/>
                <w:szCs w:val="18"/>
              </w:rPr>
              <w:t>Tip Testi (UDK)</w:t>
            </w:r>
          </w:p>
          <w:p w:rsidR="001177A4" w:rsidRPr="00F42E73" w:rsidP="001177A4" w14:paraId="168D504C"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1177A4" w:rsidRPr="00F42E73" w:rsidP="001177A4" w14:paraId="464E3FD0"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1177A4" w:rsidRPr="00F42E73" w:rsidP="001177A4" w14:paraId="42F2DDFD" w14:textId="77777777">
            <w:pPr>
              <w:rPr>
                <w:rFonts w:ascii="Times New Roman" w:hAnsi="Times New Roman"/>
                <w:b/>
                <w:sz w:val="18"/>
                <w:szCs w:val="18"/>
              </w:rPr>
            </w:pPr>
            <w:r w:rsidRPr="00F42E73">
              <w:rPr>
                <w:rFonts w:ascii="Times New Roman" w:hAnsi="Times New Roman"/>
                <w:b/>
                <w:sz w:val="18"/>
                <w:szCs w:val="18"/>
              </w:rPr>
              <w:t>Ürünün Gözetimi</w:t>
            </w:r>
          </w:p>
          <w:p w:rsidR="001177A4" w:rsidRPr="00F42E73" w:rsidP="001177A4" w14:paraId="7A3AFB10"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1177A4" w:rsidRPr="00F42E73" w:rsidP="001177A4" w14:paraId="43BE91F1"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1177A4" w:rsidRPr="00F42E73" w:rsidP="001177A4" w14:paraId="00F1B195" w14:textId="77777777">
            <w:pPr>
              <w:rPr>
                <w:rFonts w:ascii="Times New Roman" w:hAnsi="Times New Roman"/>
                <w:b/>
                <w:sz w:val="18"/>
                <w:szCs w:val="18"/>
              </w:rPr>
            </w:pPr>
            <w:r w:rsidRPr="00F42E73">
              <w:rPr>
                <w:rFonts w:ascii="Times New Roman" w:hAnsi="Times New Roman"/>
                <w:b/>
                <w:sz w:val="18"/>
                <w:szCs w:val="18"/>
              </w:rPr>
              <w:t>FÜK İlk Tetkiki</w:t>
            </w:r>
          </w:p>
          <w:p w:rsidR="001177A4" w:rsidRPr="00F42E73" w:rsidP="001177A4" w14:paraId="53364B3D"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1177A4" w:rsidRPr="00F42E73" w:rsidP="001177A4" w14:paraId="64F14025"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1177A4" w:rsidRPr="00F42E73" w:rsidP="001177A4" w14:paraId="1636C0B5" w14:textId="77777777">
            <w:pPr>
              <w:rPr>
                <w:rFonts w:ascii="Times New Roman" w:hAnsi="Times New Roman"/>
                <w:sz w:val="18"/>
                <w:szCs w:val="18"/>
              </w:rPr>
            </w:pPr>
            <w:r w:rsidRPr="00F42E73">
              <w:rPr>
                <w:rFonts w:ascii="Times New Roman" w:hAnsi="Times New Roman"/>
                <w:b/>
                <w:sz w:val="18"/>
                <w:szCs w:val="18"/>
              </w:rPr>
              <w:t>Diğer Hususlar</w:t>
            </w:r>
          </w:p>
        </w:tc>
      </w:tr>
      <w:tr w14:paraId="549BEF35" w14:textId="77777777" w:rsidTr="009C3B75">
        <w:tblPrEx>
          <w:tblW w:w="15075" w:type="dxa"/>
          <w:tblLayout w:type="fixed"/>
          <w:tblLook w:val="04A0"/>
        </w:tblPrEx>
        <w:tc>
          <w:tcPr>
            <w:tcW w:w="533" w:type="dxa"/>
            <w:vMerge/>
          </w:tcPr>
          <w:p w:rsidR="001177A4" w:rsidRPr="00F42E73" w:rsidP="001177A4" w14:paraId="0025DE64" w14:textId="77777777">
            <w:pPr>
              <w:rPr>
                <w:rFonts w:ascii="Times New Roman" w:hAnsi="Times New Roman"/>
                <w:sz w:val="18"/>
                <w:szCs w:val="18"/>
              </w:rPr>
            </w:pPr>
          </w:p>
        </w:tc>
        <w:tc>
          <w:tcPr>
            <w:tcW w:w="3998" w:type="dxa"/>
          </w:tcPr>
          <w:p w:rsidR="001177A4" w:rsidRPr="00F42E73" w:rsidP="001177A4" w14:paraId="47D16038" w14:textId="77777777">
            <w:pPr>
              <w:rPr>
                <w:rFonts w:ascii="Times New Roman" w:hAnsi="Times New Roman"/>
                <w:sz w:val="18"/>
                <w:szCs w:val="18"/>
              </w:rPr>
            </w:pPr>
            <w:r w:rsidRPr="00F42E73">
              <w:rPr>
                <w:rFonts w:ascii="Times New Roman" w:hAnsi="Times New Roman"/>
                <w:sz w:val="18"/>
                <w:szCs w:val="18"/>
              </w:rPr>
              <w:t>TS EN 15091 (08.07.2024) standardında yer alan aşağıdaki karakteristikler UDK tarafından tip deneyine/muayeneye tabi tutulmalıdır:</w:t>
            </w:r>
          </w:p>
          <w:p w:rsidR="001177A4" w:rsidRPr="00F42E73" w:rsidP="001177A4" w14:paraId="46651F88" w14:textId="77777777">
            <w:pPr>
              <w:rPr>
                <w:rFonts w:ascii="Times New Roman" w:hAnsi="Times New Roman"/>
                <w:b/>
                <w:bCs/>
                <w:sz w:val="18"/>
                <w:szCs w:val="18"/>
              </w:rPr>
            </w:pPr>
            <w:r w:rsidRPr="00F42E73">
              <w:rPr>
                <w:rFonts w:ascii="Times New Roman" w:hAnsi="Times New Roman"/>
                <w:b/>
                <w:bCs/>
                <w:sz w:val="18"/>
                <w:szCs w:val="18"/>
              </w:rPr>
              <w:t>General requirements</w:t>
            </w:r>
          </w:p>
          <w:p w:rsidR="001177A4" w:rsidRPr="00F42E73" w:rsidP="001177A4" w14:paraId="30778ECE" w14:textId="77777777">
            <w:pPr>
              <w:rPr>
                <w:rFonts w:ascii="Times New Roman" w:hAnsi="Times New Roman"/>
                <w:sz w:val="18"/>
                <w:szCs w:val="18"/>
              </w:rPr>
            </w:pPr>
            <w:r w:rsidRPr="00F42E73">
              <w:rPr>
                <w:rFonts w:ascii="Times New Roman" w:hAnsi="Times New Roman"/>
                <w:sz w:val="18"/>
                <w:szCs w:val="18"/>
              </w:rPr>
              <w:t>-Chemical and hygiene requirements</w:t>
            </w:r>
          </w:p>
          <w:p w:rsidR="001177A4" w:rsidRPr="00F42E73" w:rsidP="001177A4" w14:paraId="75AE4BF9" w14:textId="77777777">
            <w:pPr>
              <w:rPr>
                <w:rFonts w:ascii="Times New Roman" w:hAnsi="Times New Roman"/>
                <w:sz w:val="18"/>
                <w:szCs w:val="18"/>
              </w:rPr>
            </w:pPr>
            <w:r w:rsidRPr="00F42E73">
              <w:rPr>
                <w:rFonts w:ascii="Times New Roman" w:hAnsi="Times New Roman"/>
                <w:sz w:val="18"/>
                <w:szCs w:val="18"/>
              </w:rPr>
              <w:t>-Exposed surface condition and quality of coating</w:t>
            </w:r>
          </w:p>
          <w:p w:rsidR="001177A4" w:rsidRPr="00F42E73" w:rsidP="001177A4" w14:paraId="3AA5992D" w14:textId="77777777">
            <w:pPr>
              <w:rPr>
                <w:rFonts w:ascii="Times New Roman" w:hAnsi="Times New Roman"/>
                <w:sz w:val="18"/>
                <w:szCs w:val="18"/>
              </w:rPr>
            </w:pPr>
            <w:r w:rsidRPr="00F42E73">
              <w:rPr>
                <w:rFonts w:ascii="Times New Roman" w:hAnsi="Times New Roman"/>
                <w:sz w:val="18"/>
                <w:szCs w:val="18"/>
              </w:rPr>
              <w:t>-Functions</w:t>
            </w:r>
          </w:p>
          <w:p w:rsidR="001177A4" w:rsidRPr="00F42E73" w:rsidP="001177A4" w14:paraId="7DF227CA" w14:textId="77777777">
            <w:pPr>
              <w:rPr>
                <w:rFonts w:ascii="Times New Roman" w:hAnsi="Times New Roman"/>
                <w:sz w:val="18"/>
                <w:szCs w:val="18"/>
              </w:rPr>
            </w:pPr>
            <w:r w:rsidRPr="00F42E73">
              <w:rPr>
                <w:rFonts w:ascii="Times New Roman" w:hAnsi="Times New Roman"/>
                <w:sz w:val="18"/>
                <w:szCs w:val="18"/>
              </w:rPr>
              <w:t>-Backflow protection</w:t>
            </w:r>
          </w:p>
          <w:p w:rsidR="001177A4" w:rsidRPr="00F42E73" w:rsidP="001177A4" w14:paraId="4DED656C" w14:textId="77777777">
            <w:pPr>
              <w:rPr>
                <w:rFonts w:ascii="Times New Roman" w:hAnsi="Times New Roman"/>
                <w:sz w:val="18"/>
                <w:szCs w:val="18"/>
              </w:rPr>
            </w:pPr>
            <w:r w:rsidRPr="00F42E73">
              <w:rPr>
                <w:rFonts w:ascii="Times New Roman" w:hAnsi="Times New Roman"/>
                <w:sz w:val="18"/>
                <w:szCs w:val="18"/>
              </w:rPr>
              <w:t>-Electric characteristics and requirements</w:t>
            </w:r>
          </w:p>
          <w:p w:rsidR="001177A4" w:rsidRPr="00F42E73" w:rsidP="001177A4" w14:paraId="2758AF96" w14:textId="77777777">
            <w:pPr>
              <w:rPr>
                <w:rFonts w:ascii="Times New Roman" w:hAnsi="Times New Roman"/>
                <w:sz w:val="18"/>
                <w:szCs w:val="18"/>
              </w:rPr>
            </w:pPr>
            <w:r w:rsidRPr="00F42E73">
              <w:rPr>
                <w:rFonts w:ascii="Times New Roman" w:hAnsi="Times New Roman"/>
                <w:sz w:val="18"/>
                <w:szCs w:val="18"/>
              </w:rPr>
              <w:t>-Leaktightness characteristics</w:t>
            </w:r>
          </w:p>
          <w:p w:rsidR="001177A4" w:rsidRPr="00F42E73" w:rsidP="001177A4" w14:paraId="1054CEAF" w14:textId="77777777">
            <w:pPr>
              <w:rPr>
                <w:rFonts w:ascii="Times New Roman" w:hAnsi="Times New Roman"/>
                <w:sz w:val="18"/>
                <w:szCs w:val="18"/>
              </w:rPr>
            </w:pPr>
            <w:r w:rsidRPr="00F42E73">
              <w:rPr>
                <w:rFonts w:ascii="Times New Roman" w:hAnsi="Times New Roman"/>
                <w:sz w:val="18"/>
                <w:szCs w:val="18"/>
              </w:rPr>
              <w:t>-Pressure resistance characteristics - mechanical performance under pressure</w:t>
            </w:r>
          </w:p>
          <w:p w:rsidR="001177A4" w:rsidRPr="00F42E73" w:rsidP="001177A4" w14:paraId="2089C41A" w14:textId="77777777">
            <w:pPr>
              <w:rPr>
                <w:rFonts w:ascii="Times New Roman" w:hAnsi="Times New Roman"/>
                <w:b/>
                <w:bCs/>
                <w:sz w:val="18"/>
                <w:szCs w:val="18"/>
              </w:rPr>
            </w:pPr>
            <w:r w:rsidRPr="00F42E73">
              <w:rPr>
                <w:rFonts w:ascii="Times New Roman" w:hAnsi="Times New Roman"/>
                <w:b/>
                <w:bCs/>
                <w:sz w:val="18"/>
                <w:szCs w:val="18"/>
              </w:rPr>
              <w:t>For tapware</w:t>
            </w:r>
          </w:p>
          <w:p w:rsidR="001177A4" w:rsidRPr="00F42E73" w:rsidP="001177A4" w14:paraId="6034D995" w14:textId="77777777">
            <w:pPr>
              <w:rPr>
                <w:rFonts w:ascii="Times New Roman" w:hAnsi="Times New Roman"/>
                <w:sz w:val="18"/>
                <w:szCs w:val="18"/>
              </w:rPr>
            </w:pPr>
            <w:r w:rsidRPr="00F42E73">
              <w:rPr>
                <w:rFonts w:ascii="Times New Roman" w:hAnsi="Times New Roman"/>
                <w:sz w:val="18"/>
                <w:szCs w:val="18"/>
              </w:rPr>
              <w:t>-Dimensional characteristics</w:t>
            </w:r>
          </w:p>
          <w:p w:rsidR="001177A4" w:rsidRPr="00F42E73" w:rsidP="001177A4" w14:paraId="668C158C" w14:textId="77777777">
            <w:pPr>
              <w:rPr>
                <w:rFonts w:ascii="Times New Roman" w:hAnsi="Times New Roman"/>
                <w:sz w:val="18"/>
                <w:szCs w:val="18"/>
              </w:rPr>
            </w:pPr>
            <w:r w:rsidRPr="00F42E73">
              <w:rPr>
                <w:rFonts w:ascii="Times New Roman" w:hAnsi="Times New Roman"/>
                <w:sz w:val="18"/>
                <w:szCs w:val="18"/>
              </w:rPr>
              <w:t>-Hydraulic characteristics</w:t>
            </w:r>
          </w:p>
          <w:p w:rsidR="001177A4" w:rsidRPr="00F42E73" w:rsidP="001177A4" w14:paraId="272395B2" w14:textId="77777777">
            <w:pPr>
              <w:rPr>
                <w:rFonts w:ascii="Times New Roman" w:hAnsi="Times New Roman"/>
                <w:sz w:val="18"/>
                <w:szCs w:val="18"/>
              </w:rPr>
            </w:pPr>
            <w:r w:rsidRPr="00F42E73">
              <w:rPr>
                <w:rFonts w:ascii="Times New Roman" w:hAnsi="Times New Roman"/>
                <w:sz w:val="18"/>
                <w:szCs w:val="18"/>
              </w:rPr>
              <w:t>-Water hammer</w:t>
            </w:r>
          </w:p>
          <w:p w:rsidR="001177A4" w:rsidRPr="00F42E73" w:rsidP="001177A4" w14:paraId="1B328E7B" w14:textId="77777777">
            <w:pPr>
              <w:rPr>
                <w:rFonts w:ascii="Times New Roman" w:hAnsi="Times New Roman"/>
                <w:sz w:val="18"/>
                <w:szCs w:val="18"/>
              </w:rPr>
            </w:pPr>
            <w:r w:rsidRPr="00F42E73">
              <w:rPr>
                <w:rFonts w:ascii="Times New Roman" w:hAnsi="Times New Roman"/>
                <w:sz w:val="18"/>
                <w:szCs w:val="18"/>
              </w:rPr>
              <w:t>-Endurance</w:t>
            </w:r>
          </w:p>
          <w:p w:rsidR="001177A4" w:rsidRPr="00F42E73" w:rsidP="001177A4" w14:paraId="7D90BCBA" w14:textId="77777777">
            <w:pPr>
              <w:rPr>
                <w:rFonts w:ascii="Times New Roman" w:hAnsi="Times New Roman"/>
                <w:sz w:val="18"/>
                <w:szCs w:val="18"/>
              </w:rPr>
            </w:pPr>
            <w:r w:rsidRPr="00F42E73">
              <w:rPr>
                <w:rFonts w:ascii="Times New Roman" w:hAnsi="Times New Roman"/>
                <w:sz w:val="18"/>
                <w:szCs w:val="18"/>
              </w:rPr>
              <w:t>-Acoustic characteristics</w:t>
            </w:r>
          </w:p>
          <w:p w:rsidR="001177A4" w:rsidRPr="00F42E73" w:rsidP="001177A4" w14:paraId="34A526AE" w14:textId="77777777">
            <w:pPr>
              <w:rPr>
                <w:rFonts w:ascii="Times New Roman" w:hAnsi="Times New Roman"/>
                <w:b/>
                <w:bCs/>
                <w:sz w:val="18"/>
                <w:szCs w:val="18"/>
              </w:rPr>
            </w:pPr>
            <w:r w:rsidRPr="00F42E73">
              <w:rPr>
                <w:rFonts w:ascii="Times New Roman" w:hAnsi="Times New Roman"/>
                <w:b/>
                <w:bCs/>
                <w:sz w:val="18"/>
                <w:szCs w:val="18"/>
              </w:rPr>
              <w:t>For flushing valves for urinals</w:t>
            </w:r>
          </w:p>
          <w:p w:rsidR="001177A4" w:rsidRPr="00F42E73" w:rsidP="001177A4" w14:paraId="3EC9A579" w14:textId="77777777">
            <w:pPr>
              <w:rPr>
                <w:rFonts w:ascii="Times New Roman" w:hAnsi="Times New Roman"/>
                <w:sz w:val="18"/>
                <w:szCs w:val="18"/>
              </w:rPr>
            </w:pPr>
            <w:r w:rsidRPr="00F42E73">
              <w:rPr>
                <w:rFonts w:ascii="Times New Roman" w:hAnsi="Times New Roman"/>
                <w:sz w:val="18"/>
                <w:szCs w:val="18"/>
              </w:rPr>
              <w:t>-Dimensional characteristics</w:t>
            </w:r>
          </w:p>
          <w:p w:rsidR="001177A4" w:rsidRPr="00F42E73" w:rsidP="001177A4" w14:paraId="58DDD8A4" w14:textId="77777777">
            <w:pPr>
              <w:rPr>
                <w:rFonts w:ascii="Times New Roman" w:hAnsi="Times New Roman"/>
                <w:sz w:val="18"/>
                <w:szCs w:val="18"/>
              </w:rPr>
            </w:pPr>
            <w:r w:rsidRPr="00F42E73">
              <w:rPr>
                <w:rFonts w:ascii="Times New Roman" w:hAnsi="Times New Roman"/>
                <w:sz w:val="18"/>
                <w:szCs w:val="18"/>
              </w:rPr>
              <w:t>-Hydraulic characteristics</w:t>
            </w:r>
          </w:p>
          <w:p w:rsidR="001177A4" w:rsidRPr="00F42E73" w:rsidP="001177A4" w14:paraId="51CCE292" w14:textId="77777777">
            <w:pPr>
              <w:rPr>
                <w:rFonts w:ascii="Times New Roman" w:hAnsi="Times New Roman"/>
                <w:sz w:val="18"/>
                <w:szCs w:val="18"/>
              </w:rPr>
            </w:pPr>
            <w:r w:rsidRPr="00F42E73">
              <w:rPr>
                <w:rFonts w:ascii="Times New Roman" w:hAnsi="Times New Roman"/>
                <w:sz w:val="18"/>
                <w:szCs w:val="18"/>
              </w:rPr>
              <w:t>-Measurement of water hammer for urinal flushing valves</w:t>
            </w:r>
          </w:p>
          <w:p w:rsidR="001177A4" w:rsidRPr="00F42E73" w:rsidP="001177A4" w14:paraId="3C1CD075" w14:textId="77777777">
            <w:pPr>
              <w:rPr>
                <w:rFonts w:ascii="Times New Roman" w:hAnsi="Times New Roman"/>
                <w:sz w:val="18"/>
                <w:szCs w:val="18"/>
              </w:rPr>
            </w:pPr>
            <w:r w:rsidRPr="00F42E73">
              <w:rPr>
                <w:rFonts w:ascii="Times New Roman" w:hAnsi="Times New Roman"/>
                <w:sz w:val="18"/>
                <w:szCs w:val="18"/>
              </w:rPr>
              <w:t>-Mechanical endurance</w:t>
            </w:r>
          </w:p>
          <w:p w:rsidR="001177A4" w:rsidRPr="00F42E73" w:rsidP="001177A4" w14:paraId="3875F50B" w14:textId="77777777">
            <w:pPr>
              <w:rPr>
                <w:rFonts w:ascii="Times New Roman" w:hAnsi="Times New Roman"/>
                <w:b/>
                <w:bCs/>
                <w:sz w:val="18"/>
                <w:szCs w:val="18"/>
              </w:rPr>
            </w:pPr>
            <w:r w:rsidRPr="00F42E73">
              <w:rPr>
                <w:rFonts w:ascii="Times New Roman" w:hAnsi="Times New Roman"/>
                <w:b/>
                <w:bCs/>
                <w:sz w:val="18"/>
                <w:szCs w:val="18"/>
              </w:rPr>
              <w:t>For flushing valves for WCs</w:t>
            </w:r>
          </w:p>
          <w:p w:rsidR="001177A4" w:rsidRPr="00F42E73" w:rsidP="001177A4" w14:paraId="204666FD" w14:textId="77777777">
            <w:pPr>
              <w:rPr>
                <w:rFonts w:ascii="Times New Roman" w:hAnsi="Times New Roman"/>
                <w:sz w:val="18"/>
                <w:szCs w:val="18"/>
              </w:rPr>
            </w:pPr>
            <w:r w:rsidRPr="00F42E73">
              <w:rPr>
                <w:rFonts w:ascii="Times New Roman" w:hAnsi="Times New Roman"/>
                <w:sz w:val="18"/>
                <w:szCs w:val="18"/>
              </w:rPr>
              <w:t>-Dimensional characteristics</w:t>
            </w:r>
          </w:p>
          <w:p w:rsidR="001177A4" w:rsidRPr="00F42E73" w:rsidP="001177A4" w14:paraId="47E9B008" w14:textId="77777777">
            <w:pPr>
              <w:rPr>
                <w:rFonts w:ascii="Times New Roman" w:hAnsi="Times New Roman"/>
                <w:sz w:val="18"/>
                <w:szCs w:val="18"/>
              </w:rPr>
            </w:pPr>
            <w:r w:rsidRPr="00F42E73">
              <w:rPr>
                <w:rFonts w:ascii="Times New Roman" w:hAnsi="Times New Roman"/>
                <w:sz w:val="18"/>
                <w:szCs w:val="18"/>
              </w:rPr>
              <w:t>-Hydraulic characteristics</w:t>
            </w:r>
          </w:p>
          <w:p w:rsidR="001177A4" w:rsidRPr="00F42E73" w:rsidP="001177A4" w14:paraId="6B12FE9E" w14:textId="77777777">
            <w:pPr>
              <w:rPr>
                <w:rFonts w:ascii="Times New Roman" w:hAnsi="Times New Roman"/>
                <w:sz w:val="18"/>
                <w:szCs w:val="18"/>
              </w:rPr>
            </w:pPr>
            <w:r w:rsidRPr="00F42E73">
              <w:rPr>
                <w:rFonts w:ascii="Times New Roman" w:hAnsi="Times New Roman"/>
                <w:sz w:val="18"/>
                <w:szCs w:val="18"/>
              </w:rPr>
              <w:t>-Principle and verification of atmospheric pipe interrupters of WC flushing valves</w:t>
            </w:r>
          </w:p>
          <w:p w:rsidR="001177A4" w:rsidRPr="00F42E73" w:rsidP="001177A4" w14:paraId="52BED9D3" w14:textId="77777777">
            <w:pPr>
              <w:rPr>
                <w:rFonts w:ascii="Times New Roman" w:hAnsi="Times New Roman"/>
                <w:sz w:val="18"/>
                <w:szCs w:val="18"/>
              </w:rPr>
            </w:pPr>
            <w:r w:rsidRPr="00F42E73">
              <w:rPr>
                <w:rFonts w:ascii="Times New Roman" w:hAnsi="Times New Roman"/>
                <w:sz w:val="18"/>
                <w:szCs w:val="18"/>
              </w:rPr>
              <w:t>-Mechanical endurance</w:t>
            </w:r>
          </w:p>
          <w:p w:rsidR="001177A4" w:rsidRPr="00F42E73" w:rsidP="001177A4" w14:paraId="7EB7592D" w14:textId="77777777">
            <w:pPr>
              <w:rPr>
                <w:rFonts w:ascii="Times New Roman" w:hAnsi="Times New Roman"/>
                <w:sz w:val="18"/>
                <w:szCs w:val="18"/>
              </w:rPr>
            </w:pPr>
            <w:r w:rsidRPr="00F42E73">
              <w:rPr>
                <w:rFonts w:ascii="Times New Roman" w:hAnsi="Times New Roman"/>
                <w:sz w:val="18"/>
                <w:szCs w:val="18"/>
              </w:rPr>
              <w:t>-Acoustic characteristics</w:t>
            </w:r>
          </w:p>
        </w:tc>
        <w:tc>
          <w:tcPr>
            <w:tcW w:w="1985" w:type="dxa"/>
          </w:tcPr>
          <w:p w:rsidR="001177A4" w:rsidRPr="00F42E73" w:rsidP="001177A4" w14:paraId="5AE51845"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1177A4" w:rsidRPr="00F42E73" w:rsidP="001177A4" w14:paraId="21E0F1E6"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1177A4" w:rsidRPr="00F42E73" w:rsidP="001177A4" w14:paraId="4DACCE6F"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w:t>
            </w:r>
          </w:p>
          <w:p w:rsidR="001177A4" w:rsidRPr="00F42E73" w:rsidP="001177A4" w14:paraId="797855E8" w14:textId="77777777">
            <w:pPr>
              <w:rPr>
                <w:rFonts w:ascii="Times New Roman" w:hAnsi="Times New Roman"/>
                <w:sz w:val="18"/>
                <w:szCs w:val="18"/>
              </w:rPr>
            </w:pPr>
            <w:r w:rsidRPr="00F42E73">
              <w:rPr>
                <w:rFonts w:ascii="Times New Roman" w:hAnsi="Times New Roman"/>
                <w:sz w:val="18"/>
                <w:szCs w:val="18"/>
              </w:rPr>
              <w:t>prosedürleri oluşturması ve uygulaması gerekmektedir.</w:t>
            </w:r>
          </w:p>
        </w:tc>
        <w:tc>
          <w:tcPr>
            <w:tcW w:w="1559" w:type="dxa"/>
          </w:tcPr>
          <w:p w:rsidR="001177A4" w:rsidRPr="00F42E73" w:rsidP="001177A4" w14:paraId="1884A077"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1177A4" w:rsidRPr="00F42E73" w:rsidP="001177A4" w14:paraId="330CC062"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1177A4" w:rsidRPr="00F42E73" w:rsidP="001177A4" w14:paraId="0B3D5090" w14:textId="77777777">
            <w:pPr>
              <w:rPr>
                <w:rFonts w:ascii="Times New Roman" w:hAnsi="Times New Roman"/>
                <w:sz w:val="18"/>
                <w:szCs w:val="18"/>
              </w:rPr>
            </w:pPr>
            <w:r w:rsidRPr="00F42E73">
              <w:rPr>
                <w:rFonts w:ascii="Times New Roman" w:hAnsi="Times New Roman"/>
                <w:sz w:val="18"/>
                <w:szCs w:val="18"/>
              </w:rPr>
              <w:t>G işaretlemesinde 4.1. maddesi, 6.3 maddesi, 6.4. maddesi ve 7.3. maddesinde</w:t>
            </w:r>
          </w:p>
          <w:p w:rsidR="001177A4" w:rsidRPr="00F42E73" w:rsidP="001177A4" w14:paraId="4A485970" w14:textId="77777777">
            <w:pPr>
              <w:rPr>
                <w:rFonts w:ascii="Times New Roman" w:hAnsi="Times New Roman"/>
                <w:sz w:val="18"/>
                <w:szCs w:val="18"/>
              </w:rPr>
            </w:pPr>
            <w:r w:rsidRPr="00F42E73">
              <w:rPr>
                <w:rFonts w:ascii="Times New Roman" w:hAnsi="Times New Roman"/>
                <w:sz w:val="18"/>
                <w:szCs w:val="18"/>
              </w:rPr>
              <w:t>belirtilen bilgilerle birlikte tip testi sonuçları beyan edilmelidir.</w:t>
            </w:r>
          </w:p>
        </w:tc>
      </w:tr>
      <w:tr w14:paraId="328173EC" w14:textId="77777777" w:rsidTr="005F478B">
        <w:tblPrEx>
          <w:tblW w:w="15075" w:type="dxa"/>
          <w:tblLayout w:type="fixed"/>
          <w:tblLook w:val="04A0"/>
        </w:tblPrEx>
        <w:tc>
          <w:tcPr>
            <w:tcW w:w="533" w:type="dxa"/>
            <w:vMerge w:val="restart"/>
            <w:vAlign w:val="center"/>
          </w:tcPr>
          <w:p w:rsidR="00EB219C" w:rsidRPr="00F42E73" w:rsidP="005F478B" w14:paraId="7D34B611" w14:textId="77777777">
            <w:pPr>
              <w:jc w:val="center"/>
              <w:rPr>
                <w:rFonts w:ascii="Times New Roman" w:hAnsi="Times New Roman"/>
                <w:sz w:val="18"/>
                <w:szCs w:val="18"/>
              </w:rPr>
            </w:pPr>
            <w:r w:rsidRPr="00F42E73">
              <w:rPr>
                <w:rFonts w:ascii="Times New Roman" w:hAnsi="Times New Roman"/>
                <w:sz w:val="18"/>
                <w:szCs w:val="18"/>
              </w:rPr>
              <w:t>37</w:t>
            </w:r>
          </w:p>
        </w:tc>
        <w:tc>
          <w:tcPr>
            <w:tcW w:w="14542" w:type="dxa"/>
            <w:gridSpan w:val="7"/>
          </w:tcPr>
          <w:p w:rsidR="00EB219C" w:rsidRPr="00F42E73" w:rsidP="00EB219C" w14:paraId="6A39A701" w14:textId="77777777">
            <w:pPr>
              <w:rPr>
                <w:rFonts w:ascii="Times New Roman" w:hAnsi="Times New Roman"/>
                <w:sz w:val="18"/>
                <w:szCs w:val="18"/>
              </w:rPr>
            </w:pPr>
            <w:r w:rsidRPr="00F42E73">
              <w:rPr>
                <w:rFonts w:ascii="Times New Roman" w:hAnsi="Times New Roman"/>
                <w:b/>
                <w:bCs/>
                <w:sz w:val="18"/>
                <w:szCs w:val="18"/>
              </w:rPr>
              <w:t>Standart:</w:t>
            </w:r>
            <w:r w:rsidRPr="00F42E73">
              <w:rPr>
                <w:rFonts w:ascii="Times New Roman" w:hAnsi="Times New Roman"/>
                <w:sz w:val="18"/>
                <w:szCs w:val="18"/>
              </w:rPr>
              <w:t xml:space="preserve"> TS EN 12209 (İngilizce Metin) Bina hırdavatı - Mekanik olarak çalıştırılan kilitler ve kilitleme plakaları - Gerekler ve deney yöntemleri 06.01.2025 (MS36- METAL KAPILAR, PENCERELER VE DONANIMLARI)</w:t>
            </w:r>
          </w:p>
          <w:p w:rsidR="00EB219C" w:rsidRPr="00F42E73" w:rsidP="00EB219C" w14:paraId="40C8C2E1" w14:textId="77777777">
            <w:pPr>
              <w:rPr>
                <w:rFonts w:ascii="Times New Roman" w:hAnsi="Times New Roman"/>
                <w:sz w:val="18"/>
                <w:szCs w:val="18"/>
              </w:rPr>
            </w:pPr>
            <w:r w:rsidRPr="00F42E73">
              <w:rPr>
                <w:rFonts w:ascii="Times New Roman" w:hAnsi="Times New Roman"/>
                <w:b/>
                <w:bCs/>
                <w:sz w:val="18"/>
                <w:szCs w:val="18"/>
              </w:rPr>
              <w:t>Uygunluk Teyit Sistemi:</w:t>
            </w:r>
            <w:r w:rsidRPr="00F42E73">
              <w:rPr>
                <w:rFonts w:ascii="Times New Roman" w:hAnsi="Times New Roman"/>
                <w:sz w:val="18"/>
                <w:szCs w:val="18"/>
              </w:rPr>
              <w:t xml:space="preserve"> 99/93/EC (2011/246/AT ile revize) / 3 Yangın veya duman kontrol kapılarının ilgili aksamı Yapı Malzemeleri Yönetmeliği (305/2011/AB) kapsamında sistem 1 kapsamında değerlendirilmekte, bu kullanım amacında CE, diğer kullanım amaçları için imal edilen kapıların ilgili aksamı sistem 3 kapsamında G işaretlemesine tabi olup belgelendirme faaliyetlerinin buna göre yapılması gerekmektedir.</w:t>
            </w:r>
          </w:p>
          <w:p w:rsidR="00EB219C" w:rsidRPr="00F42E73" w:rsidP="00EB219C" w14:paraId="70E912B1" w14:textId="77777777">
            <w:pPr>
              <w:rPr>
                <w:rFonts w:ascii="Times New Roman" w:hAnsi="Times New Roman"/>
                <w:sz w:val="18"/>
                <w:szCs w:val="18"/>
              </w:rPr>
            </w:pPr>
            <w:r w:rsidRPr="00F42E73">
              <w:rPr>
                <w:rFonts w:ascii="Times New Roman" w:hAnsi="Times New Roman"/>
                <w:b/>
                <w:bCs/>
                <w:sz w:val="18"/>
                <w:szCs w:val="18"/>
              </w:rPr>
              <w:t>Gözetim Periyodu</w:t>
            </w:r>
            <w:r w:rsidRPr="00F42E73">
              <w:rPr>
                <w:rFonts w:ascii="Times New Roman" w:hAnsi="Times New Roman"/>
                <w:sz w:val="18"/>
                <w:szCs w:val="18"/>
              </w:rPr>
              <w:t>: ---</w:t>
            </w:r>
          </w:p>
          <w:p w:rsidR="00EB219C" w:rsidRPr="00F42E73" w:rsidP="00EB219C" w14:paraId="387F1227" w14:textId="77777777">
            <w:pPr>
              <w:rPr>
                <w:rFonts w:ascii="Times New Roman" w:hAnsi="Times New Roman"/>
                <w:sz w:val="18"/>
                <w:szCs w:val="18"/>
              </w:rPr>
            </w:pPr>
            <w:r w:rsidRPr="00F42E73">
              <w:rPr>
                <w:rFonts w:ascii="Times New Roman" w:hAnsi="Times New Roman"/>
                <w:b/>
                <w:bCs/>
                <w:sz w:val="18"/>
                <w:szCs w:val="18"/>
              </w:rPr>
              <w:t>İlgi yazı:</w:t>
            </w:r>
            <w:r w:rsidRPr="00F42E73" w:rsidR="005F478B">
              <w:rPr>
                <w:rFonts w:ascii="Times New Roman" w:hAnsi="Times New Roman"/>
                <w:sz w:val="18"/>
                <w:szCs w:val="18"/>
              </w:rPr>
              <w:t xml:space="preserve"> T.C. ÇEVRE, ŞEHİRCİLİK VE İKLİM DEĞİŞİKLİĞİ BAKANLIĞININ 25.03.2026 tarih ve 69940 sayılı yazısı (Sayı : E-35404242-355.02-15220059)</w:t>
            </w:r>
          </w:p>
          <w:p w:rsidR="00EB219C" w:rsidRPr="00F42E73" w:rsidP="00EB219C" w14:paraId="7DE833C3" w14:textId="77777777">
            <w:pPr>
              <w:rPr>
                <w:rFonts w:ascii="Times New Roman" w:hAnsi="Times New Roman"/>
                <w:sz w:val="18"/>
                <w:szCs w:val="18"/>
              </w:rPr>
            </w:pPr>
            <w:r w:rsidRPr="00F42E73">
              <w:rPr>
                <w:rFonts w:ascii="Times New Roman" w:hAnsi="Times New Roman"/>
                <w:sz w:val="18"/>
                <w:szCs w:val="18"/>
              </w:rPr>
              <w:t>İlk Tespit: - / - / 2014</w:t>
            </w:r>
          </w:p>
          <w:p w:rsidR="00EB219C" w:rsidRPr="00F42E73" w:rsidP="00EB219C" w14:paraId="5016B8A0" w14:textId="77777777">
            <w:pPr>
              <w:rPr>
                <w:rFonts w:ascii="Times New Roman" w:hAnsi="Times New Roman"/>
                <w:sz w:val="18"/>
                <w:szCs w:val="18"/>
              </w:rPr>
            </w:pPr>
            <w:r w:rsidRPr="00F42E73">
              <w:rPr>
                <w:rFonts w:ascii="Times New Roman" w:hAnsi="Times New Roman"/>
                <w:sz w:val="18"/>
                <w:szCs w:val="18"/>
              </w:rPr>
              <w:t>Rev.1: TSE / 29.08.2018 / 19.09.2018</w:t>
            </w:r>
          </w:p>
          <w:p w:rsidR="00EB219C" w:rsidRPr="00F42E73" w:rsidP="00EB219C" w14:paraId="12B5A479" w14:textId="77777777">
            <w:pPr>
              <w:rPr>
                <w:rFonts w:ascii="Times New Roman" w:hAnsi="Times New Roman"/>
                <w:sz w:val="18"/>
                <w:szCs w:val="18"/>
              </w:rPr>
            </w:pPr>
            <w:r w:rsidRPr="00F42E73">
              <w:rPr>
                <w:rFonts w:ascii="Times New Roman" w:hAnsi="Times New Roman"/>
                <w:sz w:val="18"/>
                <w:szCs w:val="18"/>
              </w:rPr>
              <w:t>Rev.2: TSE / 26.01.2023 / 30.03.2023</w:t>
            </w:r>
          </w:p>
          <w:p w:rsidR="00EB219C" w:rsidRPr="00F42E73" w:rsidP="00EB219C" w14:paraId="5D738155" w14:textId="77777777">
            <w:pPr>
              <w:rPr>
                <w:rFonts w:ascii="Times New Roman" w:hAnsi="Times New Roman"/>
                <w:sz w:val="18"/>
                <w:szCs w:val="18"/>
              </w:rPr>
            </w:pPr>
            <w:r w:rsidRPr="00F42E73">
              <w:rPr>
                <w:rFonts w:ascii="Times New Roman" w:hAnsi="Times New Roman"/>
                <w:sz w:val="18"/>
                <w:szCs w:val="18"/>
              </w:rPr>
              <w:t>Rev.3: TSE / 12.03.2026/ 23.03.2026</w:t>
            </w:r>
          </w:p>
          <w:p w:rsidR="00EB219C" w:rsidRPr="00F42E73" w:rsidP="00EB219C" w14:paraId="33358FBE" w14:textId="77777777">
            <w:pPr>
              <w:rPr>
                <w:rFonts w:ascii="Times New Roman" w:hAnsi="Times New Roman"/>
                <w:sz w:val="18"/>
                <w:szCs w:val="18"/>
              </w:rPr>
            </w:pPr>
            <w:r w:rsidRPr="00F42E73">
              <w:rPr>
                <w:rFonts w:ascii="Times New Roman" w:hAnsi="Times New Roman"/>
                <w:sz w:val="18"/>
                <w:szCs w:val="18"/>
              </w:rPr>
              <w:t>Revizyon no/tarihi</w:t>
            </w:r>
            <w:r w:rsidRPr="00F42E73">
              <w:rPr>
                <w:rFonts w:ascii="Times New Roman" w:hAnsi="Times New Roman"/>
                <w:sz w:val="18"/>
                <w:szCs w:val="18"/>
                <w:vertAlign w:val="superscript"/>
              </w:rPr>
              <w:t>1</w:t>
            </w:r>
            <w:r w:rsidRPr="00F42E73">
              <w:rPr>
                <w:rFonts w:ascii="Times New Roman" w:hAnsi="Times New Roman"/>
                <w:sz w:val="18"/>
                <w:szCs w:val="18"/>
              </w:rPr>
              <w:t xml:space="preserve"> /nedeni</w:t>
            </w:r>
          </w:p>
          <w:p w:rsidR="00EB219C" w:rsidRPr="00F42E73" w:rsidP="00EB219C" w14:paraId="28D83B26" w14:textId="77777777">
            <w:pPr>
              <w:rPr>
                <w:rFonts w:ascii="Times New Roman" w:hAnsi="Times New Roman"/>
                <w:sz w:val="18"/>
                <w:szCs w:val="18"/>
              </w:rPr>
            </w:pPr>
            <w:r w:rsidRPr="00F42E73">
              <w:rPr>
                <w:rFonts w:ascii="Times New Roman" w:hAnsi="Times New Roman"/>
                <w:sz w:val="18"/>
                <w:szCs w:val="18"/>
              </w:rPr>
              <w:t>Rev.1/24.10.2018/ TS EN 12209/T1:2008 standardının güncellenerek yerine TS EN 12209-2016 standardının yürürlüğe girmesi</w:t>
            </w:r>
          </w:p>
          <w:p w:rsidR="00EB219C" w:rsidRPr="00F42E73" w:rsidP="00EB219C" w14:paraId="0A61F374" w14:textId="77777777">
            <w:pPr>
              <w:rPr>
                <w:rFonts w:ascii="Times New Roman" w:hAnsi="Times New Roman"/>
                <w:sz w:val="18"/>
                <w:szCs w:val="18"/>
              </w:rPr>
            </w:pPr>
            <w:r w:rsidRPr="00F42E73">
              <w:rPr>
                <w:rFonts w:ascii="Times New Roman" w:hAnsi="Times New Roman"/>
                <w:sz w:val="18"/>
                <w:szCs w:val="18"/>
              </w:rPr>
              <w:t>Rev.2/ 30.03.2023 / 26.01.2023 tarihli TSE yazısına istinaden yapılan çalışmada ilave hususun yeni formata göre oluşturulması</w:t>
            </w:r>
          </w:p>
          <w:p w:rsidR="00B778D2" w:rsidRPr="00F42E73" w:rsidP="00B778D2" w14:paraId="6AC56A07" w14:textId="77777777">
            <w:pPr>
              <w:rPr>
                <w:rFonts w:ascii="Times New Roman" w:hAnsi="Times New Roman"/>
                <w:sz w:val="18"/>
                <w:szCs w:val="18"/>
              </w:rPr>
            </w:pPr>
            <w:r w:rsidRPr="00F42E73">
              <w:rPr>
                <w:rFonts w:ascii="Times New Roman" w:hAnsi="Times New Roman"/>
                <w:sz w:val="18"/>
                <w:szCs w:val="18"/>
              </w:rPr>
              <w:t>Rev.3/ 12.03.2026/ TS EN 12209:2016 standardının iptal edilerek yerine TS EN 12209:2025 standardının yayımlanması</w:t>
            </w:r>
          </w:p>
        </w:tc>
      </w:tr>
      <w:tr w14:paraId="0836C8E8" w14:textId="77777777" w:rsidTr="009C3B75">
        <w:tblPrEx>
          <w:tblW w:w="15075" w:type="dxa"/>
          <w:tblLayout w:type="fixed"/>
          <w:tblLook w:val="04A0"/>
        </w:tblPrEx>
        <w:tc>
          <w:tcPr>
            <w:tcW w:w="533" w:type="dxa"/>
            <w:vMerge/>
          </w:tcPr>
          <w:p w:rsidR="00FA5260" w:rsidRPr="00F42E73" w:rsidP="00FA5260" w14:paraId="2B48F56F" w14:textId="77777777">
            <w:pPr>
              <w:rPr>
                <w:rFonts w:ascii="Times New Roman" w:hAnsi="Times New Roman"/>
                <w:sz w:val="18"/>
                <w:szCs w:val="18"/>
              </w:rPr>
            </w:pPr>
          </w:p>
        </w:tc>
        <w:tc>
          <w:tcPr>
            <w:tcW w:w="3998" w:type="dxa"/>
          </w:tcPr>
          <w:p w:rsidR="00FA5260" w:rsidRPr="00F42E73" w:rsidP="00FA5260" w14:paraId="28FC6EDB" w14:textId="77777777">
            <w:pPr>
              <w:rPr>
                <w:rFonts w:ascii="Times New Roman" w:hAnsi="Times New Roman"/>
                <w:b/>
                <w:sz w:val="18"/>
                <w:szCs w:val="18"/>
              </w:rPr>
            </w:pPr>
            <w:r w:rsidRPr="00F42E73">
              <w:rPr>
                <w:rFonts w:ascii="Times New Roman" w:hAnsi="Times New Roman"/>
                <w:b/>
                <w:sz w:val="18"/>
                <w:szCs w:val="18"/>
              </w:rPr>
              <w:t>Tip Testi (UDK)</w:t>
            </w:r>
          </w:p>
          <w:p w:rsidR="00FA5260" w:rsidRPr="00F42E73" w:rsidP="00FA5260" w14:paraId="77357EA1"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FA5260" w:rsidRPr="00F42E73" w:rsidP="00FA5260" w14:paraId="5A47D3BC"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FA5260" w:rsidRPr="00F42E73" w:rsidP="00FA5260" w14:paraId="1092A6D8" w14:textId="77777777">
            <w:pPr>
              <w:rPr>
                <w:rFonts w:ascii="Times New Roman" w:hAnsi="Times New Roman"/>
                <w:b/>
                <w:sz w:val="18"/>
                <w:szCs w:val="18"/>
              </w:rPr>
            </w:pPr>
            <w:r w:rsidRPr="00F42E73">
              <w:rPr>
                <w:rFonts w:ascii="Times New Roman" w:hAnsi="Times New Roman"/>
                <w:b/>
                <w:sz w:val="18"/>
                <w:szCs w:val="18"/>
              </w:rPr>
              <w:t>Ürünün Gözetimi</w:t>
            </w:r>
          </w:p>
          <w:p w:rsidR="00FA5260" w:rsidRPr="00F42E73" w:rsidP="00FA5260" w14:paraId="65177440"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FA5260" w:rsidRPr="00F42E73" w:rsidP="00FA5260" w14:paraId="4FD3958A"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FA5260" w:rsidRPr="00F42E73" w:rsidP="00FA5260" w14:paraId="031CA441" w14:textId="77777777">
            <w:pPr>
              <w:rPr>
                <w:rFonts w:ascii="Times New Roman" w:hAnsi="Times New Roman"/>
                <w:b/>
                <w:sz w:val="18"/>
                <w:szCs w:val="18"/>
              </w:rPr>
            </w:pPr>
            <w:r w:rsidRPr="00F42E73">
              <w:rPr>
                <w:rFonts w:ascii="Times New Roman" w:hAnsi="Times New Roman"/>
                <w:b/>
                <w:sz w:val="18"/>
                <w:szCs w:val="18"/>
              </w:rPr>
              <w:t>FÜK İlk Tetkiki</w:t>
            </w:r>
          </w:p>
          <w:p w:rsidR="00FA5260" w:rsidRPr="00F42E73" w:rsidP="00FA5260" w14:paraId="7CD61246"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FA5260" w:rsidRPr="00F42E73" w:rsidP="00FA5260" w14:paraId="3B87FE45"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FA5260" w:rsidRPr="00F42E73" w:rsidP="00FA5260" w14:paraId="6B326AC4" w14:textId="77777777">
            <w:pPr>
              <w:rPr>
                <w:rFonts w:ascii="Times New Roman" w:hAnsi="Times New Roman"/>
                <w:sz w:val="18"/>
                <w:szCs w:val="18"/>
              </w:rPr>
            </w:pPr>
            <w:r w:rsidRPr="00F42E73">
              <w:rPr>
                <w:rFonts w:ascii="Times New Roman" w:hAnsi="Times New Roman"/>
                <w:b/>
                <w:sz w:val="18"/>
                <w:szCs w:val="18"/>
              </w:rPr>
              <w:t>Diğer Hususlar</w:t>
            </w:r>
          </w:p>
        </w:tc>
      </w:tr>
      <w:tr w14:paraId="52ADFE7A" w14:textId="77777777" w:rsidTr="009C3B75">
        <w:tblPrEx>
          <w:tblW w:w="15075" w:type="dxa"/>
          <w:tblLayout w:type="fixed"/>
          <w:tblLook w:val="04A0"/>
        </w:tblPrEx>
        <w:tc>
          <w:tcPr>
            <w:tcW w:w="533" w:type="dxa"/>
            <w:vMerge/>
          </w:tcPr>
          <w:p w:rsidR="00FA5260" w:rsidRPr="00F42E73" w:rsidP="00FA5260" w14:paraId="38C62EBE" w14:textId="77777777">
            <w:pPr>
              <w:rPr>
                <w:rFonts w:ascii="Times New Roman" w:hAnsi="Times New Roman"/>
                <w:sz w:val="18"/>
                <w:szCs w:val="18"/>
              </w:rPr>
            </w:pPr>
          </w:p>
        </w:tc>
        <w:tc>
          <w:tcPr>
            <w:tcW w:w="3998" w:type="dxa"/>
          </w:tcPr>
          <w:p w:rsidR="00FA5260" w:rsidRPr="00F42E73" w:rsidP="00FA5260" w14:paraId="25FC0D49" w14:textId="77777777">
            <w:pPr>
              <w:rPr>
                <w:rFonts w:ascii="Times New Roman" w:hAnsi="Times New Roman"/>
                <w:sz w:val="18"/>
                <w:szCs w:val="18"/>
              </w:rPr>
            </w:pPr>
            <w:r w:rsidRPr="00F42E73">
              <w:rPr>
                <w:rFonts w:ascii="Times New Roman" w:hAnsi="Times New Roman"/>
                <w:sz w:val="18"/>
                <w:szCs w:val="18"/>
              </w:rPr>
              <w:t>Madde 4.5 Yangına Karşı Dirençli ve/veya Duman Kontrol Kapı Takımlarında Kullanıma Uygunluk (Dördüncü Hane) hariç Madde 4.1, 4.2,</w:t>
            </w:r>
          </w:p>
          <w:p w:rsidR="00FA5260" w:rsidRPr="00F42E73" w:rsidP="00FA5260" w14:paraId="51967053" w14:textId="77777777">
            <w:pPr>
              <w:rPr>
                <w:rFonts w:ascii="Times New Roman" w:hAnsi="Times New Roman"/>
                <w:sz w:val="18"/>
                <w:szCs w:val="18"/>
              </w:rPr>
            </w:pPr>
            <w:r w:rsidRPr="00F42E73">
              <w:rPr>
                <w:rFonts w:ascii="Times New Roman" w:hAnsi="Times New Roman"/>
                <w:sz w:val="18"/>
                <w:szCs w:val="18"/>
              </w:rPr>
              <w:t>4.3, 4.4, 4.6, 4.7, 4.8 ve 4.9’da belirtilen tüm karakteristikler UDK tarafından Madde 5’te belirtilen şekilde tip deneyine tabi tutulmalıdır.</w:t>
            </w:r>
          </w:p>
          <w:p w:rsidR="00334006" w:rsidRPr="00F42E73" w:rsidP="00FA5260" w14:paraId="136012F2" w14:textId="77777777">
            <w:pPr>
              <w:rPr>
                <w:rFonts w:ascii="Times New Roman" w:hAnsi="Times New Roman"/>
                <w:sz w:val="18"/>
                <w:szCs w:val="18"/>
              </w:rPr>
            </w:pPr>
          </w:p>
          <w:p w:rsidR="00334006" w:rsidRPr="00F42E73" w:rsidP="00FA5260" w14:paraId="67C38BE1" w14:textId="77777777">
            <w:pPr>
              <w:rPr>
                <w:rFonts w:ascii="Times New Roman" w:hAnsi="Times New Roman"/>
                <w:sz w:val="18"/>
                <w:szCs w:val="18"/>
              </w:rPr>
            </w:pPr>
            <w:r w:rsidRPr="00F42E73">
              <w:rPr>
                <w:rFonts w:ascii="Times New Roman" w:hAnsi="Times New Roman"/>
                <w:sz w:val="18"/>
                <w:szCs w:val="18"/>
              </w:rPr>
              <w:t>Performans Deneyleri</w:t>
            </w:r>
          </w:p>
          <w:p w:rsidR="00334006" w:rsidRPr="00F42E73" w:rsidP="00334006" w14:paraId="53DA18E5" w14:textId="77777777">
            <w:pPr>
              <w:rPr>
                <w:rFonts w:ascii="Times New Roman" w:hAnsi="Times New Roman"/>
                <w:sz w:val="18"/>
                <w:szCs w:val="18"/>
              </w:rPr>
            </w:pPr>
            <w:r w:rsidRPr="00F42E73">
              <w:rPr>
                <w:rFonts w:ascii="Times New Roman" w:hAnsi="Times New Roman"/>
                <w:sz w:val="18"/>
                <w:szCs w:val="18"/>
              </w:rPr>
              <w:t>4 Product characteristics</w:t>
            </w:r>
          </w:p>
          <w:p w:rsidR="00334006" w:rsidRPr="00F42E73" w:rsidP="00334006" w14:paraId="70F9E114" w14:textId="77777777">
            <w:pPr>
              <w:rPr>
                <w:rFonts w:ascii="Times New Roman" w:hAnsi="Times New Roman"/>
                <w:sz w:val="18"/>
                <w:szCs w:val="18"/>
              </w:rPr>
            </w:pPr>
            <w:r w:rsidRPr="00F42E73">
              <w:rPr>
                <w:rFonts w:ascii="Times New Roman" w:hAnsi="Times New Roman"/>
                <w:sz w:val="18"/>
                <w:szCs w:val="18"/>
              </w:rPr>
              <w:t>4.1 General</w:t>
            </w:r>
          </w:p>
          <w:p w:rsidR="00334006" w:rsidRPr="00F42E73" w:rsidP="00334006" w14:paraId="3D3CBEF1" w14:textId="77777777">
            <w:pPr>
              <w:rPr>
                <w:rFonts w:ascii="Times New Roman" w:hAnsi="Times New Roman"/>
                <w:sz w:val="18"/>
                <w:szCs w:val="18"/>
              </w:rPr>
            </w:pPr>
            <w:r w:rsidRPr="00F42E73">
              <w:rPr>
                <w:rFonts w:ascii="Times New Roman" w:hAnsi="Times New Roman"/>
                <w:sz w:val="18"/>
                <w:szCs w:val="18"/>
              </w:rPr>
              <w:t>4.2 Category of use (first digit)</w:t>
            </w:r>
          </w:p>
          <w:p w:rsidR="00334006" w:rsidRPr="00F42E73" w:rsidP="00334006" w14:paraId="5E75F4FF" w14:textId="77777777">
            <w:pPr>
              <w:rPr>
                <w:rFonts w:ascii="Times New Roman" w:hAnsi="Times New Roman"/>
                <w:sz w:val="18"/>
                <w:szCs w:val="18"/>
              </w:rPr>
            </w:pPr>
            <w:r w:rsidRPr="00F42E73">
              <w:rPr>
                <w:rFonts w:ascii="Times New Roman" w:hAnsi="Times New Roman"/>
                <w:sz w:val="18"/>
                <w:szCs w:val="18"/>
              </w:rPr>
              <w:t>4.3 Durability characteristics (second digit)</w:t>
            </w:r>
          </w:p>
          <w:p w:rsidR="00334006" w:rsidRPr="00F42E73" w:rsidP="00334006" w14:paraId="6E44C57B" w14:textId="77777777">
            <w:pPr>
              <w:rPr>
                <w:rFonts w:ascii="Times New Roman" w:hAnsi="Times New Roman"/>
                <w:sz w:val="18"/>
                <w:szCs w:val="18"/>
              </w:rPr>
            </w:pPr>
            <w:r w:rsidRPr="00F42E73">
              <w:rPr>
                <w:rFonts w:ascii="Times New Roman" w:hAnsi="Times New Roman"/>
                <w:sz w:val="18"/>
                <w:szCs w:val="18"/>
              </w:rPr>
              <w:t>4.4 Door mass and door closing force (third digit)</w:t>
            </w:r>
          </w:p>
          <w:p w:rsidR="00334006" w:rsidRPr="00F42E73" w:rsidP="00334006" w14:paraId="5F5900A2" w14:textId="77777777">
            <w:pPr>
              <w:rPr>
                <w:rFonts w:ascii="Times New Roman" w:hAnsi="Times New Roman"/>
                <w:sz w:val="18"/>
                <w:szCs w:val="18"/>
              </w:rPr>
            </w:pPr>
            <w:r w:rsidRPr="00F42E73">
              <w:rPr>
                <w:rFonts w:ascii="Times New Roman" w:hAnsi="Times New Roman"/>
                <w:sz w:val="18"/>
                <w:szCs w:val="18"/>
              </w:rPr>
              <w:t>4.6 Safety (fifth digit)</w:t>
            </w:r>
          </w:p>
          <w:p w:rsidR="00334006" w:rsidRPr="00F42E73" w:rsidP="00334006" w14:paraId="747A37EA" w14:textId="77777777">
            <w:pPr>
              <w:rPr>
                <w:rFonts w:ascii="Times New Roman" w:hAnsi="Times New Roman"/>
                <w:sz w:val="18"/>
                <w:szCs w:val="18"/>
              </w:rPr>
            </w:pPr>
            <w:r w:rsidRPr="00F42E73">
              <w:rPr>
                <w:rFonts w:ascii="Times New Roman" w:hAnsi="Times New Roman"/>
                <w:sz w:val="18"/>
                <w:szCs w:val="18"/>
              </w:rPr>
              <w:t>4.7 Corrosion resistance and temperature (sixth digit)</w:t>
            </w:r>
          </w:p>
          <w:p w:rsidR="00334006" w:rsidRPr="00F42E73" w:rsidP="00334006" w14:paraId="0FC00FE3" w14:textId="77777777">
            <w:pPr>
              <w:rPr>
                <w:rFonts w:ascii="Times New Roman" w:hAnsi="Times New Roman"/>
                <w:sz w:val="18"/>
                <w:szCs w:val="18"/>
              </w:rPr>
            </w:pPr>
            <w:r w:rsidRPr="00F42E73">
              <w:rPr>
                <w:rFonts w:ascii="Times New Roman" w:hAnsi="Times New Roman"/>
                <w:sz w:val="18"/>
                <w:szCs w:val="18"/>
              </w:rPr>
              <w:t>4.8 Security (seventh digit)</w:t>
            </w:r>
          </w:p>
          <w:p w:rsidR="00334006" w:rsidRPr="00F42E73" w:rsidP="00334006" w14:paraId="562E1EF3" w14:textId="77777777">
            <w:pPr>
              <w:rPr>
                <w:rFonts w:ascii="Times New Roman" w:hAnsi="Times New Roman"/>
                <w:sz w:val="18"/>
                <w:szCs w:val="18"/>
              </w:rPr>
            </w:pPr>
            <w:r w:rsidRPr="00F42E73">
              <w:rPr>
                <w:rFonts w:ascii="Times New Roman" w:hAnsi="Times New Roman"/>
                <w:sz w:val="18"/>
                <w:szCs w:val="18"/>
              </w:rPr>
              <w:t>4.9 Key identification characteristics of lever locks (eight digit)</w:t>
            </w:r>
          </w:p>
        </w:tc>
        <w:tc>
          <w:tcPr>
            <w:tcW w:w="1985" w:type="dxa"/>
          </w:tcPr>
          <w:p w:rsidR="00FA5260" w:rsidRPr="00F42E73" w:rsidP="00FA5260" w14:paraId="426645EA"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FA5260" w:rsidRPr="00F42E73" w:rsidP="00FA5260" w14:paraId="68950297"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FA5260" w:rsidRPr="00F42E73" w:rsidP="00FA5260" w14:paraId="379139DE"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FA5260" w:rsidRPr="00F42E73" w:rsidP="00FA5260" w14:paraId="5965B969"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FA5260" w:rsidRPr="00F42E73" w:rsidP="00FA5260" w14:paraId="2E86E117"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FA5260" w:rsidRPr="00F42E73" w:rsidP="00FA5260" w14:paraId="0775F112" w14:textId="77777777">
            <w:pPr>
              <w:rPr>
                <w:rFonts w:ascii="Times New Roman" w:hAnsi="Times New Roman"/>
                <w:sz w:val="18"/>
                <w:szCs w:val="18"/>
              </w:rPr>
            </w:pPr>
            <w:r w:rsidRPr="00F42E73">
              <w:rPr>
                <w:rFonts w:ascii="Times New Roman" w:hAnsi="Times New Roman"/>
                <w:sz w:val="18"/>
                <w:szCs w:val="18"/>
              </w:rPr>
              <w:t>G işaretlemesinde TS EN 12209:2025 Madde 7’de belirtilen bilgilerle birlikte tip testi sonuçları beyan edilmeli, yangına dirençli / duman kontrollü kapılarda kullanılmaz bilgisi belirtilmeli, TS EN 12209:2025 madde 6’da belirtildiği gibi kilitlerin veya dillerin kısa gösterilişi yapılmalıdır.</w:t>
            </w:r>
          </w:p>
        </w:tc>
      </w:tr>
      <w:tr w14:paraId="08B7BF7A" w14:textId="77777777" w:rsidTr="000863A9">
        <w:tblPrEx>
          <w:tblW w:w="15075" w:type="dxa"/>
          <w:tblLayout w:type="fixed"/>
          <w:tblLook w:val="04A0"/>
        </w:tblPrEx>
        <w:tc>
          <w:tcPr>
            <w:tcW w:w="533" w:type="dxa"/>
            <w:vMerge w:val="restart"/>
            <w:vAlign w:val="center"/>
          </w:tcPr>
          <w:p w:rsidR="003709A3" w:rsidRPr="00F42E73" w:rsidP="000863A9" w14:paraId="78087E56" w14:textId="77777777">
            <w:pPr>
              <w:jc w:val="center"/>
              <w:rPr>
                <w:rFonts w:ascii="Times New Roman" w:hAnsi="Times New Roman"/>
                <w:sz w:val="18"/>
                <w:szCs w:val="18"/>
              </w:rPr>
            </w:pPr>
            <w:r w:rsidRPr="00F42E73">
              <w:rPr>
                <w:rFonts w:ascii="Times New Roman" w:hAnsi="Times New Roman"/>
                <w:sz w:val="18"/>
                <w:szCs w:val="18"/>
              </w:rPr>
              <w:t>38</w:t>
            </w:r>
          </w:p>
        </w:tc>
        <w:tc>
          <w:tcPr>
            <w:tcW w:w="14542" w:type="dxa"/>
            <w:gridSpan w:val="7"/>
          </w:tcPr>
          <w:p w:rsidR="003709A3" w:rsidRPr="00F42E73" w:rsidP="003709A3" w14:paraId="78E39848" w14:textId="77777777">
            <w:pPr>
              <w:rPr>
                <w:rFonts w:ascii="Times New Roman" w:hAnsi="Times New Roman"/>
                <w:sz w:val="18"/>
                <w:szCs w:val="18"/>
              </w:rPr>
            </w:pPr>
            <w:r w:rsidRPr="00F42E73">
              <w:rPr>
                <w:rFonts w:ascii="Times New Roman" w:hAnsi="Times New Roman"/>
                <w:b/>
                <w:bCs/>
                <w:sz w:val="18"/>
                <w:szCs w:val="18"/>
              </w:rPr>
              <w:t>Standart no/ adı/yayım tarihi</w:t>
            </w:r>
            <w:r w:rsidRPr="00F42E73" w:rsidR="004C4819">
              <w:rPr>
                <w:rFonts w:ascii="Times New Roman" w:hAnsi="Times New Roman"/>
                <w:sz w:val="18"/>
                <w:szCs w:val="18"/>
              </w:rPr>
              <w:t>: TS EN 1074-2 (10.04.2007) “Vanalar- Su temini için- Amaçlanan şartlara uygunluk ve doğrulama deneyleri- Bölüm 2: Ayırma Vanaları” (MS34- VANALAR VE DONANIMLARI)</w:t>
            </w:r>
          </w:p>
          <w:p w:rsidR="003709A3" w:rsidRPr="00F42E73" w:rsidP="003709A3" w14:paraId="4E5609DA" w14:textId="77777777">
            <w:pPr>
              <w:rPr>
                <w:rFonts w:ascii="Times New Roman" w:hAnsi="Times New Roman"/>
                <w:sz w:val="18"/>
                <w:szCs w:val="18"/>
              </w:rPr>
            </w:pPr>
            <w:r w:rsidRPr="00F42E73">
              <w:rPr>
                <w:rFonts w:ascii="Times New Roman" w:hAnsi="Times New Roman"/>
                <w:b/>
                <w:bCs/>
                <w:sz w:val="18"/>
                <w:szCs w:val="18"/>
              </w:rPr>
              <w:t>Uygunluk Teyit Sistemi:</w:t>
            </w:r>
            <w:r w:rsidRPr="00F42E73">
              <w:rPr>
                <w:rFonts w:ascii="Times New Roman" w:hAnsi="Times New Roman"/>
                <w:sz w:val="18"/>
                <w:szCs w:val="18"/>
              </w:rPr>
              <w:t xml:space="preserve"> 1999/472/AT /3</w:t>
            </w:r>
          </w:p>
          <w:p w:rsidR="003709A3" w:rsidRPr="00F42E73" w:rsidP="003709A3" w14:paraId="55C4C83C" w14:textId="77777777">
            <w:pPr>
              <w:rPr>
                <w:rFonts w:ascii="Times New Roman" w:hAnsi="Times New Roman"/>
                <w:sz w:val="18"/>
                <w:szCs w:val="18"/>
              </w:rPr>
            </w:pPr>
            <w:r w:rsidRPr="00F42E73">
              <w:rPr>
                <w:rFonts w:ascii="Times New Roman" w:hAnsi="Times New Roman"/>
                <w:b/>
                <w:bCs/>
                <w:sz w:val="18"/>
                <w:szCs w:val="18"/>
              </w:rPr>
              <w:t>Gözetim Periyodu</w:t>
            </w:r>
            <w:r w:rsidRPr="00F42E73">
              <w:rPr>
                <w:rFonts w:ascii="Times New Roman" w:hAnsi="Times New Roman"/>
                <w:sz w:val="18"/>
                <w:szCs w:val="18"/>
              </w:rPr>
              <w:t>: ---</w:t>
            </w:r>
          </w:p>
          <w:p w:rsidR="003709A3" w:rsidRPr="00F42E73" w:rsidP="003709A3" w14:paraId="7942900B" w14:textId="77777777">
            <w:pPr>
              <w:rPr>
                <w:rFonts w:ascii="Times New Roman" w:hAnsi="Times New Roman"/>
                <w:sz w:val="18"/>
                <w:szCs w:val="18"/>
              </w:rPr>
            </w:pPr>
            <w:r w:rsidRPr="00F42E73">
              <w:rPr>
                <w:rFonts w:ascii="Times New Roman" w:hAnsi="Times New Roman"/>
                <w:b/>
                <w:bCs/>
                <w:sz w:val="18"/>
                <w:szCs w:val="18"/>
              </w:rPr>
              <w:t>İlk tespit tarihi:</w:t>
            </w:r>
            <w:r w:rsidRPr="00F42E73">
              <w:rPr>
                <w:rFonts w:ascii="Times New Roman" w:hAnsi="Times New Roman"/>
                <w:sz w:val="18"/>
                <w:szCs w:val="18"/>
              </w:rPr>
              <w:t xml:space="preserve"> 08.04.2026</w:t>
            </w:r>
          </w:p>
          <w:p w:rsidR="00925478" w:rsidRPr="00F42E73" w:rsidP="003709A3" w14:paraId="099CE591" w14:textId="77777777">
            <w:pPr>
              <w:rPr>
                <w:rFonts w:ascii="Times New Roman" w:hAnsi="Times New Roman"/>
                <w:sz w:val="18"/>
                <w:szCs w:val="18"/>
              </w:rPr>
            </w:pPr>
            <w:r w:rsidRPr="00F42E73">
              <w:rPr>
                <w:rFonts w:ascii="Times New Roman" w:hAnsi="Times New Roman"/>
                <w:b/>
                <w:bCs/>
                <w:sz w:val="18"/>
                <w:szCs w:val="18"/>
              </w:rPr>
              <w:t>İlgi yazı:</w:t>
            </w:r>
            <w:r w:rsidRPr="00F42E73" w:rsidR="0010428E">
              <w:rPr>
                <w:rFonts w:ascii="Times New Roman" w:hAnsi="Times New Roman"/>
                <w:sz w:val="18"/>
                <w:szCs w:val="18"/>
              </w:rPr>
              <w:t xml:space="preserve"> T.C. Çevre, Şehircilik ve İklim Değişikliği Bakanlığının 13.04.2026 tarihli ve E-35404242-355.02-15381101 (EBYS Sayısı:</w:t>
            </w:r>
            <w:r w:rsidRPr="00F42E73" w:rsidR="0010428E">
              <w:t xml:space="preserve"> </w:t>
            </w:r>
            <w:r w:rsidRPr="00F42E73">
              <w:rPr>
                <w:rFonts w:ascii="Times New Roman" w:hAnsi="Times New Roman"/>
                <w:sz w:val="18"/>
                <w:szCs w:val="18"/>
              </w:rPr>
              <w:t xml:space="preserve">87830) sayılı yazısı </w:t>
            </w:r>
          </w:p>
          <w:p w:rsidR="0010428E" w:rsidRPr="00F42E73" w:rsidP="003709A3" w14:paraId="631FB0FC" w14:textId="77777777">
            <w:pPr>
              <w:rPr>
                <w:rFonts w:ascii="Times New Roman" w:hAnsi="Times New Roman"/>
                <w:sz w:val="18"/>
                <w:szCs w:val="18"/>
              </w:rPr>
            </w:pPr>
            <w:r w:rsidRPr="00F42E73">
              <w:rPr>
                <w:rFonts w:ascii="Times New Roman" w:hAnsi="Times New Roman"/>
                <w:sz w:val="18"/>
                <w:szCs w:val="18"/>
              </w:rPr>
              <w:t>(Talep yazısı: 03.04.2026 tarihli ve 96718370-130.01-E.79304 sayılı TSE Makina Sektörü Müdürlüğü yazısı)</w:t>
            </w:r>
          </w:p>
          <w:p w:rsidR="003709A3" w:rsidRPr="00F42E73" w:rsidP="003709A3" w14:paraId="51D58E0F" w14:textId="77777777">
            <w:pPr>
              <w:rPr>
                <w:rFonts w:ascii="Times New Roman" w:hAnsi="Times New Roman"/>
                <w:sz w:val="18"/>
                <w:szCs w:val="18"/>
              </w:rPr>
            </w:pPr>
            <w:r w:rsidRPr="00F42E73">
              <w:rPr>
                <w:rFonts w:ascii="Times New Roman" w:hAnsi="Times New Roman"/>
                <w:b/>
                <w:bCs/>
                <w:sz w:val="18"/>
                <w:szCs w:val="18"/>
              </w:rPr>
              <w:t xml:space="preserve">Revizyon no/tarihi/nedeni: </w:t>
            </w:r>
            <w:r w:rsidRPr="00F42E73" w:rsidR="009C50D9">
              <w:rPr>
                <w:rFonts w:ascii="Times New Roman" w:hAnsi="Times New Roman"/>
                <w:sz w:val="18"/>
                <w:szCs w:val="18"/>
              </w:rPr>
              <w:t>---</w:t>
            </w:r>
          </w:p>
        </w:tc>
      </w:tr>
      <w:tr w14:paraId="1F3F2954" w14:textId="77777777" w:rsidTr="009C3B75">
        <w:tblPrEx>
          <w:tblW w:w="15075" w:type="dxa"/>
          <w:tblLayout w:type="fixed"/>
          <w:tblLook w:val="04A0"/>
        </w:tblPrEx>
        <w:tc>
          <w:tcPr>
            <w:tcW w:w="533" w:type="dxa"/>
            <w:vMerge/>
          </w:tcPr>
          <w:p w:rsidR="00B46EE5" w:rsidRPr="00F42E73" w:rsidP="00B46EE5" w14:paraId="0C395FA0" w14:textId="77777777">
            <w:pPr>
              <w:rPr>
                <w:rFonts w:ascii="Times New Roman" w:hAnsi="Times New Roman"/>
                <w:sz w:val="18"/>
                <w:szCs w:val="18"/>
              </w:rPr>
            </w:pPr>
          </w:p>
        </w:tc>
        <w:tc>
          <w:tcPr>
            <w:tcW w:w="3998" w:type="dxa"/>
          </w:tcPr>
          <w:p w:rsidR="00B46EE5" w:rsidRPr="00F42E73" w:rsidP="00B46EE5" w14:paraId="1016285D" w14:textId="77777777">
            <w:pPr>
              <w:rPr>
                <w:rFonts w:ascii="Times New Roman" w:hAnsi="Times New Roman"/>
                <w:b/>
                <w:sz w:val="18"/>
                <w:szCs w:val="18"/>
              </w:rPr>
            </w:pPr>
            <w:r w:rsidRPr="00F42E73">
              <w:rPr>
                <w:rFonts w:ascii="Times New Roman" w:hAnsi="Times New Roman"/>
                <w:b/>
                <w:sz w:val="18"/>
                <w:szCs w:val="18"/>
              </w:rPr>
              <w:t>Tip Testi (UDK)</w:t>
            </w:r>
          </w:p>
          <w:p w:rsidR="00B46EE5" w:rsidRPr="00F42E73" w:rsidP="00B46EE5" w14:paraId="3D1723D8"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B46EE5" w:rsidRPr="00F42E73" w:rsidP="00B46EE5" w14:paraId="3BC6E7D1"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B46EE5" w:rsidRPr="00F42E73" w:rsidP="00B46EE5" w14:paraId="58B8084D" w14:textId="77777777">
            <w:pPr>
              <w:rPr>
                <w:rFonts w:ascii="Times New Roman" w:hAnsi="Times New Roman"/>
                <w:b/>
                <w:sz w:val="18"/>
                <w:szCs w:val="18"/>
              </w:rPr>
            </w:pPr>
            <w:r w:rsidRPr="00F42E73">
              <w:rPr>
                <w:rFonts w:ascii="Times New Roman" w:hAnsi="Times New Roman"/>
                <w:b/>
                <w:sz w:val="18"/>
                <w:szCs w:val="18"/>
              </w:rPr>
              <w:t>Ürünün Gözetimi</w:t>
            </w:r>
          </w:p>
          <w:p w:rsidR="00B46EE5" w:rsidRPr="00F42E73" w:rsidP="00B46EE5" w14:paraId="272367D6"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B46EE5" w:rsidRPr="00F42E73" w:rsidP="00B46EE5" w14:paraId="14534BDF"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B46EE5" w:rsidRPr="00F42E73" w:rsidP="00B46EE5" w14:paraId="5A92564B" w14:textId="77777777">
            <w:pPr>
              <w:rPr>
                <w:rFonts w:ascii="Times New Roman" w:hAnsi="Times New Roman"/>
                <w:b/>
                <w:sz w:val="18"/>
                <w:szCs w:val="18"/>
              </w:rPr>
            </w:pPr>
            <w:r w:rsidRPr="00F42E73">
              <w:rPr>
                <w:rFonts w:ascii="Times New Roman" w:hAnsi="Times New Roman"/>
                <w:b/>
                <w:sz w:val="18"/>
                <w:szCs w:val="18"/>
              </w:rPr>
              <w:t>FÜK İlk Tetkiki</w:t>
            </w:r>
          </w:p>
          <w:p w:rsidR="00B46EE5" w:rsidRPr="00F42E73" w:rsidP="00B46EE5" w14:paraId="3B05627F"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B46EE5" w:rsidRPr="00F42E73" w:rsidP="00B46EE5" w14:paraId="58A08783"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B46EE5" w:rsidRPr="00F42E73" w:rsidP="00B46EE5" w14:paraId="217BA394" w14:textId="77777777">
            <w:pPr>
              <w:rPr>
                <w:rFonts w:ascii="Times New Roman" w:hAnsi="Times New Roman"/>
                <w:sz w:val="18"/>
                <w:szCs w:val="18"/>
              </w:rPr>
            </w:pPr>
            <w:r w:rsidRPr="00F42E73">
              <w:rPr>
                <w:rFonts w:ascii="Times New Roman" w:hAnsi="Times New Roman"/>
                <w:b/>
                <w:sz w:val="18"/>
                <w:szCs w:val="18"/>
              </w:rPr>
              <w:t>Diğer Hususlar</w:t>
            </w:r>
          </w:p>
        </w:tc>
      </w:tr>
      <w:tr w14:paraId="095DB26B" w14:textId="77777777" w:rsidTr="009255C6">
        <w:tblPrEx>
          <w:tblW w:w="15075" w:type="dxa"/>
          <w:tblLayout w:type="fixed"/>
          <w:tblLook w:val="04A0"/>
        </w:tblPrEx>
        <w:trPr>
          <w:trHeight w:val="5662"/>
        </w:trPr>
        <w:tc>
          <w:tcPr>
            <w:tcW w:w="533" w:type="dxa"/>
            <w:vMerge/>
          </w:tcPr>
          <w:p w:rsidR="00B46EE5" w:rsidRPr="00F42E73" w:rsidP="00B46EE5" w14:paraId="552136B5" w14:textId="77777777">
            <w:pPr>
              <w:rPr>
                <w:rFonts w:ascii="Times New Roman" w:hAnsi="Times New Roman"/>
                <w:sz w:val="18"/>
                <w:szCs w:val="18"/>
              </w:rPr>
            </w:pPr>
          </w:p>
        </w:tc>
        <w:tc>
          <w:tcPr>
            <w:tcW w:w="3998" w:type="dxa"/>
          </w:tcPr>
          <w:p w:rsidR="00925478" w:rsidRPr="00F42E73" w:rsidP="00925478" w14:paraId="763CAA9F" w14:textId="77777777">
            <w:pPr>
              <w:rPr>
                <w:rFonts w:ascii="Times New Roman" w:hAnsi="Times New Roman"/>
                <w:sz w:val="18"/>
                <w:szCs w:val="18"/>
              </w:rPr>
            </w:pPr>
            <w:r w:rsidRPr="00F42E73">
              <w:rPr>
                <w:rFonts w:ascii="Times New Roman" w:hAnsi="Times New Roman"/>
                <w:sz w:val="18"/>
                <w:szCs w:val="18"/>
              </w:rPr>
              <w:t>Aşağıda belirtilen karakteristikler UDK tarafından tip deneyine tabi tutulmalıdır:</w:t>
            </w:r>
          </w:p>
          <w:p w:rsidR="00925478" w:rsidRPr="00F42E73" w:rsidP="00925478" w14:paraId="106A930C" w14:textId="77777777">
            <w:pPr>
              <w:rPr>
                <w:rFonts w:ascii="Times New Roman" w:hAnsi="Times New Roman"/>
                <w:sz w:val="18"/>
                <w:szCs w:val="18"/>
              </w:rPr>
            </w:pPr>
            <w:r w:rsidRPr="00F42E73">
              <w:rPr>
                <w:rFonts w:ascii="Times New Roman" w:hAnsi="Times New Roman"/>
                <w:sz w:val="18"/>
                <w:szCs w:val="18"/>
              </w:rPr>
              <w:t>-Mekanik Dayanım</w:t>
            </w:r>
          </w:p>
          <w:p w:rsidR="00925478" w:rsidRPr="00F42E73" w:rsidP="00925478" w14:paraId="6397DB72" w14:textId="77777777">
            <w:pPr>
              <w:rPr>
                <w:rFonts w:ascii="Times New Roman" w:hAnsi="Times New Roman"/>
                <w:sz w:val="18"/>
                <w:szCs w:val="18"/>
              </w:rPr>
            </w:pPr>
            <w:r w:rsidRPr="00F42E73">
              <w:rPr>
                <w:rFonts w:ascii="Times New Roman" w:hAnsi="Times New Roman"/>
                <w:sz w:val="18"/>
                <w:szCs w:val="18"/>
              </w:rPr>
              <w:t>-Vanaların eğilme dayanımı -Sızdırmazlık -Hidrolik özellikler</w:t>
            </w:r>
          </w:p>
          <w:p w:rsidR="00925478" w:rsidRPr="00F42E73" w:rsidP="00925478" w14:paraId="53CA8512" w14:textId="77777777">
            <w:pPr>
              <w:rPr>
                <w:rFonts w:ascii="Times New Roman" w:hAnsi="Times New Roman"/>
                <w:sz w:val="18"/>
                <w:szCs w:val="18"/>
              </w:rPr>
            </w:pPr>
            <w:r w:rsidRPr="00F42E73">
              <w:rPr>
                <w:rFonts w:ascii="Times New Roman" w:hAnsi="Times New Roman"/>
                <w:sz w:val="18"/>
                <w:szCs w:val="18"/>
              </w:rPr>
              <w:t>-Dezenfeksiyon ürünlerine karşı direnç</w:t>
            </w:r>
          </w:p>
          <w:p w:rsidR="00B46EE5" w:rsidRPr="00F42E73" w:rsidP="00925478" w14:paraId="1B5FE985" w14:textId="77777777">
            <w:pPr>
              <w:rPr>
                <w:rFonts w:ascii="Times New Roman" w:hAnsi="Times New Roman"/>
                <w:sz w:val="18"/>
                <w:szCs w:val="18"/>
              </w:rPr>
            </w:pPr>
            <w:r w:rsidRPr="00F42E73">
              <w:rPr>
                <w:rFonts w:ascii="Times New Roman" w:hAnsi="Times New Roman"/>
                <w:sz w:val="18"/>
                <w:szCs w:val="18"/>
              </w:rPr>
              <w:t>-Dayanma (Endurance)</w:t>
            </w:r>
          </w:p>
          <w:p w:rsidR="00D05AE1" w:rsidRPr="00F42E73" w:rsidP="00925478" w14:paraId="498E4EF6" w14:textId="77777777">
            <w:pPr>
              <w:rPr>
                <w:rFonts w:ascii="Times New Roman" w:hAnsi="Times New Roman"/>
                <w:sz w:val="18"/>
                <w:szCs w:val="18"/>
              </w:rPr>
            </w:pPr>
          </w:p>
          <w:p w:rsidR="0014608F" w:rsidRPr="00F42E73" w:rsidP="00D05AE1" w14:paraId="7377FD52" w14:textId="77777777">
            <w:pPr>
              <w:rPr>
                <w:rFonts w:ascii="Times New Roman" w:hAnsi="Times New Roman"/>
                <w:sz w:val="18"/>
                <w:szCs w:val="18"/>
              </w:rPr>
            </w:pPr>
            <w:r w:rsidRPr="00F42E73">
              <w:rPr>
                <w:rFonts w:ascii="Times New Roman" w:hAnsi="Times New Roman"/>
                <w:sz w:val="18"/>
                <w:szCs w:val="18"/>
              </w:rPr>
              <w:t>Performans Deneyleri aynı zamanda tip testleridir:</w:t>
            </w:r>
          </w:p>
          <w:p w:rsidR="00D05AE1" w:rsidRPr="00F42E73" w:rsidP="00D05AE1" w14:paraId="5D3E1757" w14:textId="77777777">
            <w:pPr>
              <w:rPr>
                <w:rFonts w:ascii="Times New Roman" w:hAnsi="Times New Roman"/>
                <w:sz w:val="18"/>
                <w:szCs w:val="18"/>
              </w:rPr>
            </w:pPr>
            <w:r w:rsidRPr="00F42E73">
              <w:rPr>
                <w:rFonts w:ascii="Times New Roman" w:hAnsi="Times New Roman"/>
                <w:sz w:val="18"/>
                <w:szCs w:val="18"/>
              </w:rPr>
              <w:t xml:space="preserve">4 Tasarım özellikleri </w:t>
            </w:r>
          </w:p>
          <w:p w:rsidR="00D05AE1" w:rsidRPr="00F42E73" w:rsidP="00D05AE1" w14:paraId="32125BD1" w14:textId="77777777">
            <w:pPr>
              <w:rPr>
                <w:rFonts w:ascii="Times New Roman" w:hAnsi="Times New Roman"/>
                <w:sz w:val="18"/>
                <w:szCs w:val="18"/>
              </w:rPr>
            </w:pPr>
            <w:r w:rsidRPr="00F42E73">
              <w:rPr>
                <w:rFonts w:ascii="Times New Roman" w:hAnsi="Times New Roman"/>
                <w:sz w:val="18"/>
                <w:szCs w:val="18"/>
              </w:rPr>
              <w:t>5 Performans özellikleri</w:t>
            </w:r>
          </w:p>
          <w:p w:rsidR="00D05AE1" w:rsidRPr="00F42E73" w:rsidP="00D05AE1" w14:paraId="05593A65" w14:textId="77777777">
            <w:pPr>
              <w:rPr>
                <w:rFonts w:ascii="Times New Roman" w:hAnsi="Times New Roman"/>
                <w:sz w:val="18"/>
                <w:szCs w:val="18"/>
              </w:rPr>
            </w:pPr>
            <w:r w:rsidRPr="00F42E73">
              <w:rPr>
                <w:rFonts w:ascii="Times New Roman" w:hAnsi="Times New Roman"/>
                <w:sz w:val="18"/>
                <w:szCs w:val="18"/>
              </w:rPr>
              <w:t xml:space="preserve">5.1 Mekanik dayanım </w:t>
            </w:r>
          </w:p>
          <w:p w:rsidR="00D05AE1" w:rsidRPr="00F42E73" w:rsidP="00D05AE1" w14:paraId="4B21E385" w14:textId="77777777">
            <w:pPr>
              <w:rPr>
                <w:rFonts w:ascii="Times New Roman" w:hAnsi="Times New Roman"/>
                <w:sz w:val="18"/>
                <w:szCs w:val="18"/>
              </w:rPr>
            </w:pPr>
            <w:r w:rsidRPr="00F42E73">
              <w:rPr>
                <w:rFonts w:ascii="Times New Roman" w:hAnsi="Times New Roman"/>
                <w:sz w:val="18"/>
                <w:szCs w:val="18"/>
              </w:rPr>
              <w:t>5.1.1 Gövdenin ve basınç altında kalan bütün parçaların iç basınca direnci</w:t>
            </w:r>
          </w:p>
          <w:p w:rsidR="00D05AE1" w:rsidRPr="00F42E73" w:rsidP="00D05AE1" w14:paraId="6E22534F" w14:textId="77777777">
            <w:pPr>
              <w:rPr>
                <w:rFonts w:ascii="Times New Roman" w:hAnsi="Times New Roman"/>
                <w:sz w:val="18"/>
                <w:szCs w:val="18"/>
              </w:rPr>
            </w:pPr>
            <w:r w:rsidRPr="00F42E73">
              <w:rPr>
                <w:rFonts w:ascii="Times New Roman" w:hAnsi="Times New Roman"/>
                <w:sz w:val="18"/>
                <w:szCs w:val="18"/>
              </w:rPr>
              <w:t>5.1.2 Tıkayıcının basınç farkına karşı direnci</w:t>
            </w:r>
          </w:p>
          <w:p w:rsidR="00D05AE1" w:rsidRPr="00F42E73" w:rsidP="00D05AE1" w14:paraId="35E2F06A" w14:textId="77777777">
            <w:pPr>
              <w:rPr>
                <w:rFonts w:ascii="Times New Roman" w:hAnsi="Times New Roman"/>
                <w:sz w:val="18"/>
                <w:szCs w:val="18"/>
              </w:rPr>
            </w:pPr>
            <w:r w:rsidRPr="00F42E73">
              <w:rPr>
                <w:rFonts w:ascii="Times New Roman" w:hAnsi="Times New Roman"/>
                <w:sz w:val="18"/>
                <w:szCs w:val="18"/>
              </w:rPr>
              <w:t xml:space="preserve">5.1.3 Vanaların eğilme direnci </w:t>
            </w:r>
          </w:p>
          <w:p w:rsidR="00D05AE1" w:rsidRPr="00F42E73" w:rsidP="00D05AE1" w14:paraId="5E2DEFF1" w14:textId="77777777">
            <w:pPr>
              <w:rPr>
                <w:rFonts w:ascii="Times New Roman" w:hAnsi="Times New Roman"/>
                <w:sz w:val="18"/>
                <w:szCs w:val="18"/>
              </w:rPr>
            </w:pPr>
            <w:r w:rsidRPr="00F42E73">
              <w:rPr>
                <w:rFonts w:ascii="Times New Roman" w:hAnsi="Times New Roman"/>
                <w:sz w:val="18"/>
                <w:szCs w:val="18"/>
              </w:rPr>
              <w:t>5.1.4 Vanaların çalışma yüklerine direnci</w:t>
            </w:r>
          </w:p>
          <w:p w:rsidR="00D05AE1" w:rsidRPr="00F42E73" w:rsidP="00D05AE1" w14:paraId="235ADDCC" w14:textId="77777777">
            <w:pPr>
              <w:rPr>
                <w:rFonts w:ascii="Times New Roman" w:hAnsi="Times New Roman"/>
                <w:sz w:val="18"/>
                <w:szCs w:val="18"/>
              </w:rPr>
            </w:pPr>
            <w:r w:rsidRPr="00F42E73">
              <w:rPr>
                <w:rFonts w:ascii="Times New Roman" w:hAnsi="Times New Roman"/>
                <w:sz w:val="18"/>
                <w:szCs w:val="18"/>
              </w:rPr>
              <w:t>5.2 Sızdırmazlık</w:t>
            </w:r>
          </w:p>
          <w:p w:rsidR="00D05AE1" w:rsidRPr="00F42E73" w:rsidP="00D05AE1" w14:paraId="6FFBAE81" w14:textId="77777777">
            <w:pPr>
              <w:rPr>
                <w:rFonts w:ascii="Times New Roman" w:hAnsi="Times New Roman"/>
                <w:sz w:val="18"/>
                <w:szCs w:val="18"/>
              </w:rPr>
            </w:pPr>
            <w:r w:rsidRPr="00F42E73">
              <w:rPr>
                <w:rFonts w:ascii="Times New Roman" w:hAnsi="Times New Roman"/>
                <w:sz w:val="18"/>
                <w:szCs w:val="18"/>
              </w:rPr>
              <w:t xml:space="preserve">5.2.1.1 İç basınca karşı sızdırmazlık </w:t>
            </w:r>
          </w:p>
          <w:p w:rsidR="00D05AE1" w:rsidRPr="00F42E73" w:rsidP="00D05AE1" w14:paraId="25626B13" w14:textId="77777777">
            <w:pPr>
              <w:rPr>
                <w:rFonts w:ascii="Times New Roman" w:hAnsi="Times New Roman"/>
                <w:sz w:val="18"/>
                <w:szCs w:val="18"/>
              </w:rPr>
            </w:pPr>
            <w:r w:rsidRPr="00F42E73">
              <w:rPr>
                <w:rFonts w:ascii="Times New Roman" w:hAnsi="Times New Roman"/>
                <w:sz w:val="18"/>
                <w:szCs w:val="18"/>
              </w:rPr>
              <w:t xml:space="preserve">5.2.1.2 Dış basınca karşı sızdırmazlık </w:t>
            </w:r>
          </w:p>
          <w:p w:rsidR="00D05AE1" w:rsidRPr="00F42E73" w:rsidP="00D05AE1" w14:paraId="4BB27412" w14:textId="77777777">
            <w:pPr>
              <w:rPr>
                <w:rFonts w:ascii="Times New Roman" w:hAnsi="Times New Roman"/>
                <w:sz w:val="18"/>
                <w:szCs w:val="18"/>
              </w:rPr>
            </w:pPr>
            <w:r w:rsidRPr="00F42E73">
              <w:rPr>
                <w:rFonts w:ascii="Times New Roman" w:hAnsi="Times New Roman"/>
                <w:sz w:val="18"/>
                <w:szCs w:val="18"/>
              </w:rPr>
              <w:t>5.2.2.1 Yüksek basınç farkında yuva sızdırmazlığı</w:t>
            </w:r>
          </w:p>
          <w:p w:rsidR="00D05AE1" w:rsidRPr="00F42E73" w:rsidP="00D05AE1" w14:paraId="181BAAE9" w14:textId="77777777">
            <w:pPr>
              <w:rPr>
                <w:rFonts w:ascii="Times New Roman" w:hAnsi="Times New Roman"/>
                <w:sz w:val="18"/>
                <w:szCs w:val="18"/>
              </w:rPr>
            </w:pPr>
            <w:r w:rsidRPr="00F42E73">
              <w:rPr>
                <w:rFonts w:ascii="Times New Roman" w:hAnsi="Times New Roman"/>
                <w:sz w:val="18"/>
                <w:szCs w:val="18"/>
              </w:rPr>
              <w:t>5.2.2.2 Düşük basınç farkında yuva sızdırmazlığı</w:t>
            </w:r>
          </w:p>
          <w:p w:rsidR="00D05AE1" w:rsidRPr="00F42E73" w:rsidP="00D05AE1" w14:paraId="78787459" w14:textId="77777777">
            <w:pPr>
              <w:rPr>
                <w:rFonts w:ascii="Times New Roman" w:hAnsi="Times New Roman"/>
                <w:sz w:val="18"/>
                <w:szCs w:val="18"/>
              </w:rPr>
            </w:pPr>
            <w:r w:rsidRPr="00F42E73">
              <w:rPr>
                <w:rFonts w:ascii="Times New Roman" w:hAnsi="Times New Roman"/>
                <w:sz w:val="18"/>
                <w:szCs w:val="18"/>
              </w:rPr>
              <w:t>5.2.3 En yüksek çalışma momenti (MOT)</w:t>
            </w:r>
          </w:p>
          <w:p w:rsidR="00D05AE1" w:rsidRPr="00F42E73" w:rsidP="00D05AE1" w14:paraId="40147404" w14:textId="77777777">
            <w:pPr>
              <w:rPr>
                <w:rFonts w:ascii="Times New Roman" w:hAnsi="Times New Roman"/>
                <w:sz w:val="18"/>
                <w:szCs w:val="18"/>
              </w:rPr>
            </w:pPr>
            <w:r w:rsidRPr="00F42E73">
              <w:rPr>
                <w:rFonts w:ascii="Times New Roman" w:hAnsi="Times New Roman"/>
                <w:sz w:val="18"/>
                <w:szCs w:val="18"/>
              </w:rPr>
              <w:t>5.2.4 Dış basınca karşı dişli kutusu sızdırmazlığı</w:t>
            </w:r>
          </w:p>
          <w:p w:rsidR="00D05AE1" w:rsidRPr="00F42E73" w:rsidP="00D05AE1" w14:paraId="6BB396B1" w14:textId="77777777">
            <w:pPr>
              <w:rPr>
                <w:rFonts w:ascii="Times New Roman" w:hAnsi="Times New Roman"/>
                <w:sz w:val="18"/>
                <w:szCs w:val="18"/>
              </w:rPr>
            </w:pPr>
            <w:r w:rsidRPr="00F42E73">
              <w:rPr>
                <w:rFonts w:ascii="Times New Roman" w:hAnsi="Times New Roman"/>
                <w:sz w:val="18"/>
                <w:szCs w:val="18"/>
              </w:rPr>
              <w:t xml:space="preserve">5.3 Hidrolik ve hava akış özellikleri </w:t>
            </w:r>
          </w:p>
          <w:p w:rsidR="00D05AE1" w:rsidRPr="00F42E73" w:rsidP="00D05AE1" w14:paraId="63A8EAF3" w14:textId="77777777">
            <w:pPr>
              <w:rPr>
                <w:rFonts w:ascii="Times New Roman" w:hAnsi="Times New Roman"/>
                <w:sz w:val="18"/>
                <w:szCs w:val="18"/>
              </w:rPr>
            </w:pPr>
            <w:r w:rsidRPr="00F42E73">
              <w:rPr>
                <w:rFonts w:ascii="Times New Roman" w:hAnsi="Times New Roman"/>
                <w:sz w:val="18"/>
                <w:szCs w:val="18"/>
              </w:rPr>
              <w:t xml:space="preserve">5.4 Dezenfeksiyon ürünlerine direnç </w:t>
            </w:r>
          </w:p>
          <w:p w:rsidR="00D05AE1" w:rsidRPr="00F42E73" w:rsidP="00587F64" w14:paraId="624A66C9" w14:textId="77777777">
            <w:pPr>
              <w:rPr>
                <w:rFonts w:ascii="Times New Roman" w:hAnsi="Times New Roman"/>
                <w:sz w:val="18"/>
                <w:szCs w:val="18"/>
              </w:rPr>
            </w:pPr>
            <w:r w:rsidRPr="00F42E73">
              <w:rPr>
                <w:rFonts w:ascii="Times New Roman" w:hAnsi="Times New Roman"/>
                <w:sz w:val="18"/>
                <w:szCs w:val="18"/>
              </w:rPr>
              <w:t xml:space="preserve">5.5 Dayanma </w:t>
            </w:r>
          </w:p>
        </w:tc>
        <w:tc>
          <w:tcPr>
            <w:tcW w:w="1985" w:type="dxa"/>
          </w:tcPr>
          <w:p w:rsidR="00B46EE5" w:rsidRPr="00F42E73" w:rsidP="00B46EE5" w14:paraId="5B56062F" w14:textId="77777777">
            <w:pPr>
              <w:autoSpaceDE w:val="0"/>
              <w:autoSpaceDN w:val="0"/>
              <w:adjustRightInd w:val="0"/>
              <w:rPr>
                <w:rFonts w:ascii="Times New Roman" w:hAnsi="Times New Roman"/>
                <w:sz w:val="18"/>
                <w:szCs w:val="18"/>
              </w:rPr>
            </w:pPr>
            <w:r w:rsidRPr="00F42E73">
              <w:rPr>
                <w:rFonts w:ascii="Times New Roman" w:hAnsi="Times New Roman"/>
                <w:sz w:val="18"/>
                <w:szCs w:val="18"/>
              </w:rPr>
              <w:t>Yapılmaz.</w:t>
            </w:r>
          </w:p>
        </w:tc>
        <w:tc>
          <w:tcPr>
            <w:tcW w:w="1134" w:type="dxa"/>
          </w:tcPr>
          <w:p w:rsidR="00B46EE5" w:rsidRPr="00F42E73" w:rsidP="00B46EE5" w14:paraId="0E3818C3" w14:textId="77777777">
            <w:pPr>
              <w:rPr>
                <w:rFonts w:ascii="Times New Roman" w:hAnsi="Times New Roman"/>
                <w:sz w:val="18"/>
                <w:szCs w:val="18"/>
              </w:rPr>
            </w:pPr>
            <w:r w:rsidRPr="00F42E73">
              <w:rPr>
                <w:rFonts w:ascii="Times New Roman" w:hAnsi="Times New Roman"/>
                <w:sz w:val="18"/>
                <w:szCs w:val="18"/>
              </w:rPr>
              <w:t>Yapılmaz.</w:t>
            </w:r>
          </w:p>
        </w:tc>
        <w:tc>
          <w:tcPr>
            <w:tcW w:w="2410" w:type="dxa"/>
          </w:tcPr>
          <w:p w:rsidR="00B46EE5" w:rsidRPr="00F42E73" w:rsidP="00B46EE5" w14:paraId="191AA298" w14:textId="77777777">
            <w:pPr>
              <w:rPr>
                <w:rFonts w:ascii="Times New Roman" w:hAnsi="Times New Roman"/>
                <w:sz w:val="18"/>
                <w:szCs w:val="18"/>
              </w:rPr>
            </w:pPr>
            <w:r w:rsidRPr="00F42E73">
              <w:rPr>
                <w:rFonts w:ascii="Times New Roman" w:hAnsi="Times New Roman"/>
                <w:sz w:val="18"/>
                <w:szCs w:val="18"/>
              </w:rPr>
              <w:t>İmalatçının ürün standardının gerekliliklerini kapsayan teknik dokümanları, prosedürleri oluşturması ve uygulaması gerekmektedir.</w:t>
            </w:r>
          </w:p>
        </w:tc>
        <w:tc>
          <w:tcPr>
            <w:tcW w:w="1559" w:type="dxa"/>
          </w:tcPr>
          <w:p w:rsidR="00B46EE5" w:rsidRPr="00F42E73" w:rsidP="00B46EE5" w14:paraId="2DDC6C13" w14:textId="77777777">
            <w:pPr>
              <w:rPr>
                <w:rFonts w:ascii="Times New Roman" w:hAnsi="Times New Roman"/>
                <w:sz w:val="18"/>
                <w:szCs w:val="18"/>
              </w:rPr>
            </w:pPr>
            <w:r w:rsidRPr="00F42E73">
              <w:rPr>
                <w:rFonts w:ascii="Times New Roman" w:hAnsi="Times New Roman"/>
                <w:sz w:val="18"/>
                <w:szCs w:val="18"/>
              </w:rPr>
              <w:t>Yapılmaz.</w:t>
            </w:r>
          </w:p>
        </w:tc>
        <w:tc>
          <w:tcPr>
            <w:tcW w:w="1276" w:type="dxa"/>
          </w:tcPr>
          <w:p w:rsidR="00B46EE5" w:rsidRPr="00F42E73" w:rsidP="00B46EE5" w14:paraId="7C2AD9FC" w14:textId="77777777">
            <w:pPr>
              <w:rPr>
                <w:rFonts w:ascii="Times New Roman" w:hAnsi="Times New Roman"/>
                <w:sz w:val="18"/>
                <w:szCs w:val="18"/>
              </w:rPr>
            </w:pPr>
            <w:r w:rsidRPr="00F42E73">
              <w:rPr>
                <w:rFonts w:ascii="Times New Roman" w:hAnsi="Times New Roman"/>
                <w:sz w:val="18"/>
                <w:szCs w:val="18"/>
              </w:rPr>
              <w:t>Yapılmaz.</w:t>
            </w:r>
          </w:p>
        </w:tc>
        <w:tc>
          <w:tcPr>
            <w:tcW w:w="2180" w:type="dxa"/>
          </w:tcPr>
          <w:p w:rsidR="00B46EE5" w:rsidRPr="00F42E73" w:rsidP="00B46EE5" w14:paraId="12F98486" w14:textId="77777777">
            <w:pPr>
              <w:rPr>
                <w:rFonts w:ascii="Times New Roman" w:hAnsi="Times New Roman"/>
                <w:sz w:val="18"/>
                <w:szCs w:val="18"/>
              </w:rPr>
            </w:pPr>
            <w:r w:rsidRPr="00F42E73">
              <w:rPr>
                <w:rFonts w:ascii="Times New Roman" w:hAnsi="Times New Roman"/>
                <w:sz w:val="18"/>
                <w:szCs w:val="18"/>
              </w:rPr>
              <w:t>G işaretlemesinde Madde 7’de belirtilen bilgilerle birlikte tip testi sonuçları beyan edilmelidir.</w:t>
            </w:r>
          </w:p>
        </w:tc>
      </w:tr>
      <w:tr w14:paraId="4EB51E67" w14:textId="77777777" w:rsidTr="009255C6">
        <w:tblPrEx>
          <w:tblW w:w="15075" w:type="dxa"/>
          <w:tblLayout w:type="fixed"/>
          <w:tblLook w:val="04A0"/>
        </w:tblPrEx>
        <w:trPr>
          <w:trHeight w:val="1694"/>
        </w:trPr>
        <w:tc>
          <w:tcPr>
            <w:tcW w:w="533" w:type="dxa"/>
            <w:vMerge w:val="restart"/>
            <w:vAlign w:val="center"/>
          </w:tcPr>
          <w:p w:rsidR="009255C6" w:rsidRPr="00F42E73" w:rsidP="009255C6" w14:paraId="6A926D03" w14:textId="77777777">
            <w:pPr>
              <w:rPr>
                <w:rFonts w:ascii="Times New Roman" w:hAnsi="Times New Roman"/>
                <w:sz w:val="18"/>
                <w:szCs w:val="18"/>
              </w:rPr>
            </w:pPr>
            <w:r w:rsidRPr="00F42E73">
              <w:rPr>
                <w:rFonts w:ascii="Times New Roman" w:hAnsi="Times New Roman"/>
                <w:sz w:val="18"/>
                <w:szCs w:val="18"/>
              </w:rPr>
              <w:t>39</w:t>
            </w:r>
          </w:p>
        </w:tc>
        <w:tc>
          <w:tcPr>
            <w:tcW w:w="14542" w:type="dxa"/>
            <w:gridSpan w:val="7"/>
          </w:tcPr>
          <w:p w:rsidR="009255C6" w:rsidRPr="00F42E73" w:rsidP="009255C6" w14:paraId="0E6D0A7F" w14:textId="77777777">
            <w:pPr>
              <w:rPr>
                <w:rFonts w:ascii="Times New Roman" w:hAnsi="Times New Roman"/>
                <w:sz w:val="18"/>
                <w:szCs w:val="18"/>
              </w:rPr>
            </w:pPr>
            <w:r w:rsidRPr="00F42E73">
              <w:rPr>
                <w:rFonts w:ascii="Times New Roman" w:hAnsi="Times New Roman"/>
                <w:b/>
                <w:bCs/>
                <w:sz w:val="18"/>
                <w:szCs w:val="18"/>
              </w:rPr>
              <w:t>Standart no/ adı/yayım tarihi</w:t>
            </w:r>
            <w:r w:rsidRPr="00F42E73" w:rsidR="00630B6F">
              <w:rPr>
                <w:rFonts w:ascii="Times New Roman" w:hAnsi="Times New Roman"/>
                <w:sz w:val="18"/>
                <w:szCs w:val="18"/>
              </w:rPr>
              <w:t>: TS EN 10242 (22.12.2025) “Boru bağlantı parçaları – Dökme demir temperlenmiş, diş açılmış”  (MS01- BAĞLANTI DONANIMLARI)</w:t>
            </w:r>
          </w:p>
          <w:p w:rsidR="009255C6" w:rsidRPr="00F42E73" w:rsidP="009255C6" w14:paraId="08386E07" w14:textId="77777777">
            <w:pPr>
              <w:rPr>
                <w:rFonts w:ascii="Times New Roman" w:hAnsi="Times New Roman"/>
                <w:sz w:val="18"/>
                <w:szCs w:val="18"/>
              </w:rPr>
            </w:pPr>
            <w:r w:rsidRPr="00F42E73">
              <w:rPr>
                <w:rFonts w:ascii="Times New Roman" w:hAnsi="Times New Roman"/>
                <w:b/>
                <w:bCs/>
                <w:sz w:val="18"/>
                <w:szCs w:val="18"/>
              </w:rPr>
              <w:t>Uygunluk Teyit Sistemi:</w:t>
            </w:r>
            <w:r w:rsidRPr="00F42E73">
              <w:rPr>
                <w:rFonts w:ascii="Times New Roman" w:hAnsi="Times New Roman"/>
                <w:sz w:val="18"/>
                <w:szCs w:val="18"/>
              </w:rPr>
              <w:t xml:space="preserve"> 1999/472/AT / Sistem 3</w:t>
            </w:r>
          </w:p>
          <w:p w:rsidR="009255C6" w:rsidRPr="00F42E73" w:rsidP="009255C6" w14:paraId="77E1A562" w14:textId="77777777">
            <w:pPr>
              <w:rPr>
                <w:rFonts w:ascii="Times New Roman" w:hAnsi="Times New Roman"/>
                <w:sz w:val="18"/>
                <w:szCs w:val="18"/>
              </w:rPr>
            </w:pPr>
            <w:r w:rsidRPr="00F42E73">
              <w:rPr>
                <w:rFonts w:ascii="Times New Roman" w:hAnsi="Times New Roman"/>
                <w:b/>
                <w:bCs/>
                <w:sz w:val="18"/>
                <w:szCs w:val="18"/>
              </w:rPr>
              <w:t>Gözetim Periyodu</w:t>
            </w:r>
            <w:r w:rsidRPr="00F42E73">
              <w:rPr>
                <w:rFonts w:ascii="Times New Roman" w:hAnsi="Times New Roman"/>
                <w:sz w:val="18"/>
                <w:szCs w:val="18"/>
              </w:rPr>
              <w:t>: ---</w:t>
            </w:r>
          </w:p>
          <w:p w:rsidR="009255C6" w:rsidRPr="00F42E73" w:rsidP="009255C6" w14:paraId="26928C33" w14:textId="77777777">
            <w:pPr>
              <w:rPr>
                <w:rFonts w:ascii="Times New Roman" w:hAnsi="Times New Roman"/>
                <w:sz w:val="18"/>
                <w:szCs w:val="18"/>
              </w:rPr>
            </w:pPr>
            <w:r w:rsidRPr="00F42E73">
              <w:rPr>
                <w:rFonts w:ascii="Times New Roman" w:hAnsi="Times New Roman"/>
                <w:b/>
                <w:bCs/>
                <w:sz w:val="18"/>
                <w:szCs w:val="18"/>
              </w:rPr>
              <w:t>İlk tespit tarihi:</w:t>
            </w:r>
            <w:r w:rsidRPr="00F42E73" w:rsidR="00931465">
              <w:rPr>
                <w:rFonts w:ascii="Times New Roman" w:hAnsi="Times New Roman"/>
                <w:sz w:val="18"/>
                <w:szCs w:val="18"/>
              </w:rPr>
              <w:t xml:space="preserve"> 01.02.2016</w:t>
            </w:r>
          </w:p>
          <w:p w:rsidR="009255C6" w:rsidRPr="00F42E73" w:rsidP="009255C6" w14:paraId="5F195412" w14:textId="77777777">
            <w:pPr>
              <w:rPr>
                <w:rFonts w:ascii="Times New Roman" w:hAnsi="Times New Roman"/>
                <w:sz w:val="18"/>
                <w:szCs w:val="18"/>
              </w:rPr>
            </w:pPr>
            <w:r w:rsidRPr="00F42E73">
              <w:rPr>
                <w:rFonts w:ascii="Times New Roman" w:hAnsi="Times New Roman"/>
                <w:b/>
                <w:bCs/>
                <w:sz w:val="18"/>
                <w:szCs w:val="18"/>
              </w:rPr>
              <w:t>İlgi yazı:</w:t>
            </w:r>
            <w:r w:rsidRPr="00F42E73">
              <w:rPr>
                <w:rFonts w:ascii="Times New Roman" w:hAnsi="Times New Roman"/>
                <w:sz w:val="18"/>
                <w:szCs w:val="18"/>
              </w:rPr>
              <w:t xml:space="preserve"> T.C. Çevre, Şehircilik ve İklim Değişikliği Bakanlığının 19.08.2026 tarihli ve E-35404242-355.02-16496784 (EBYS Sayısı:183897) sayılı yazısı </w:t>
            </w:r>
          </w:p>
          <w:p w:rsidR="009255C6" w:rsidRPr="00F42E73" w:rsidP="009255C6" w14:paraId="69BB24AE" w14:textId="77777777">
            <w:pPr>
              <w:rPr>
                <w:rFonts w:ascii="Times New Roman" w:hAnsi="Times New Roman"/>
                <w:sz w:val="18"/>
                <w:szCs w:val="18"/>
              </w:rPr>
            </w:pPr>
            <w:r w:rsidRPr="00F42E73">
              <w:rPr>
                <w:rFonts w:ascii="Times New Roman" w:hAnsi="Times New Roman"/>
                <w:sz w:val="18"/>
                <w:szCs w:val="18"/>
              </w:rPr>
              <w:t>(Talep yazısı: 14.08.2026 tarihli ve 96718370-130.01-E.180539 sayılı TSE Makina Sektörü Müdürlüğü yazısı)</w:t>
            </w:r>
          </w:p>
          <w:p w:rsidR="009255C6" w:rsidRPr="00F42E73" w:rsidP="00930446" w14:paraId="4B7B27DD" w14:textId="77777777">
            <w:pPr>
              <w:rPr>
                <w:rFonts w:ascii="Times New Roman" w:hAnsi="Times New Roman"/>
                <w:sz w:val="18"/>
                <w:szCs w:val="18"/>
              </w:rPr>
            </w:pPr>
            <w:r w:rsidRPr="00F42E73">
              <w:rPr>
                <w:rFonts w:ascii="Times New Roman" w:hAnsi="Times New Roman"/>
                <w:b/>
                <w:bCs/>
                <w:sz w:val="18"/>
                <w:szCs w:val="18"/>
              </w:rPr>
              <w:t xml:space="preserve">Revizyon no/tarihi/nedeni: </w:t>
            </w:r>
            <w:r w:rsidRPr="00F42E73" w:rsidR="00930446">
              <w:rPr>
                <w:rFonts w:ascii="Times New Roman" w:hAnsi="Times New Roman"/>
                <w:sz w:val="18"/>
                <w:szCs w:val="18"/>
              </w:rPr>
              <w:t>Rev. 1/18.08.2026/TSE ‘nin 14.08.2026 tarihli ve E-96718370-130.01-180539 sayılı yazısına istinaden</w:t>
            </w:r>
          </w:p>
        </w:tc>
      </w:tr>
      <w:tr w14:paraId="454D031D" w14:textId="77777777" w:rsidTr="00930446">
        <w:tblPrEx>
          <w:tblW w:w="15075" w:type="dxa"/>
          <w:tblLayout w:type="fixed"/>
          <w:tblLook w:val="04A0"/>
        </w:tblPrEx>
        <w:trPr>
          <w:trHeight w:val="559"/>
        </w:trPr>
        <w:tc>
          <w:tcPr>
            <w:tcW w:w="533" w:type="dxa"/>
            <w:vMerge/>
          </w:tcPr>
          <w:p w:rsidR="009255C6" w:rsidRPr="00F42E73" w:rsidP="009255C6" w14:paraId="155C3C73" w14:textId="77777777">
            <w:pPr>
              <w:rPr>
                <w:rFonts w:ascii="Times New Roman" w:hAnsi="Times New Roman"/>
                <w:sz w:val="18"/>
                <w:szCs w:val="18"/>
              </w:rPr>
            </w:pPr>
          </w:p>
        </w:tc>
        <w:tc>
          <w:tcPr>
            <w:tcW w:w="3998" w:type="dxa"/>
          </w:tcPr>
          <w:p w:rsidR="009255C6" w:rsidRPr="00F42E73" w:rsidP="009255C6" w14:paraId="0E87B1E4" w14:textId="77777777">
            <w:pPr>
              <w:rPr>
                <w:rFonts w:ascii="Times New Roman" w:hAnsi="Times New Roman"/>
                <w:b/>
                <w:sz w:val="18"/>
                <w:szCs w:val="18"/>
              </w:rPr>
            </w:pPr>
            <w:r w:rsidRPr="00F42E73">
              <w:rPr>
                <w:rFonts w:ascii="Times New Roman" w:hAnsi="Times New Roman"/>
                <w:b/>
                <w:sz w:val="18"/>
                <w:szCs w:val="18"/>
              </w:rPr>
              <w:t>Tip Testi (UDK)</w:t>
            </w:r>
          </w:p>
          <w:p w:rsidR="009255C6" w:rsidRPr="00F42E73" w:rsidP="009255C6" w14:paraId="06C02E74" w14:textId="77777777">
            <w:pPr>
              <w:rPr>
                <w:rFonts w:ascii="Times New Roman" w:hAnsi="Times New Roman"/>
                <w:sz w:val="18"/>
                <w:szCs w:val="18"/>
              </w:rPr>
            </w:pPr>
            <w:r w:rsidRPr="00F42E73">
              <w:rPr>
                <w:rFonts w:ascii="Times New Roman" w:hAnsi="Times New Roman"/>
                <w:b/>
                <w:sz w:val="18"/>
                <w:szCs w:val="18"/>
              </w:rPr>
              <w:t>(Performans deneyleri)</w:t>
            </w:r>
          </w:p>
        </w:tc>
        <w:tc>
          <w:tcPr>
            <w:tcW w:w="1985" w:type="dxa"/>
          </w:tcPr>
          <w:p w:rsidR="009255C6" w:rsidRPr="00F42E73" w:rsidP="009255C6" w14:paraId="15C2DB94" w14:textId="77777777">
            <w:pPr>
              <w:autoSpaceDE w:val="0"/>
              <w:autoSpaceDN w:val="0"/>
              <w:adjustRightInd w:val="0"/>
              <w:rPr>
                <w:rFonts w:ascii="Times New Roman" w:hAnsi="Times New Roman"/>
                <w:sz w:val="18"/>
                <w:szCs w:val="18"/>
              </w:rPr>
            </w:pPr>
            <w:r w:rsidRPr="00F42E73">
              <w:rPr>
                <w:rFonts w:ascii="Times New Roman" w:hAnsi="Times New Roman"/>
                <w:b/>
                <w:sz w:val="18"/>
                <w:szCs w:val="18"/>
              </w:rPr>
              <w:t>Planlı FÜK Deneyleri (Otokontrol deneyleri) (İmalatçı)</w:t>
            </w:r>
          </w:p>
        </w:tc>
        <w:tc>
          <w:tcPr>
            <w:tcW w:w="1134" w:type="dxa"/>
          </w:tcPr>
          <w:p w:rsidR="009255C6" w:rsidRPr="00F42E73" w:rsidP="009255C6" w14:paraId="6F6E8285" w14:textId="77777777">
            <w:pPr>
              <w:rPr>
                <w:rFonts w:ascii="Times New Roman" w:hAnsi="Times New Roman"/>
                <w:b/>
                <w:sz w:val="18"/>
                <w:szCs w:val="18"/>
              </w:rPr>
            </w:pPr>
            <w:r w:rsidRPr="00F42E73">
              <w:rPr>
                <w:rFonts w:ascii="Times New Roman" w:hAnsi="Times New Roman"/>
                <w:b/>
                <w:sz w:val="18"/>
                <w:szCs w:val="18"/>
              </w:rPr>
              <w:t>Ürünün Gözetimi</w:t>
            </w:r>
          </w:p>
          <w:p w:rsidR="009255C6" w:rsidRPr="00F42E73" w:rsidP="009255C6" w14:paraId="7D922CA3" w14:textId="77777777">
            <w:pPr>
              <w:rPr>
                <w:rFonts w:ascii="Times New Roman" w:hAnsi="Times New Roman"/>
                <w:sz w:val="18"/>
                <w:szCs w:val="18"/>
              </w:rPr>
            </w:pPr>
            <w:r w:rsidRPr="00F42E73">
              <w:rPr>
                <w:rFonts w:ascii="Times New Roman" w:hAnsi="Times New Roman"/>
                <w:b/>
                <w:sz w:val="18"/>
                <w:szCs w:val="18"/>
              </w:rPr>
              <w:t>(UDK)</w:t>
            </w:r>
          </w:p>
        </w:tc>
        <w:tc>
          <w:tcPr>
            <w:tcW w:w="2410" w:type="dxa"/>
          </w:tcPr>
          <w:p w:rsidR="009255C6" w:rsidRPr="00F42E73" w:rsidP="009255C6" w14:paraId="6BC76106" w14:textId="77777777">
            <w:pPr>
              <w:rPr>
                <w:rFonts w:ascii="Times New Roman" w:hAnsi="Times New Roman"/>
                <w:sz w:val="18"/>
                <w:szCs w:val="18"/>
              </w:rPr>
            </w:pPr>
            <w:r w:rsidRPr="00F42E73">
              <w:rPr>
                <w:rFonts w:ascii="Times New Roman" w:hAnsi="Times New Roman"/>
                <w:b/>
                <w:sz w:val="18"/>
                <w:szCs w:val="18"/>
              </w:rPr>
              <w:t>Fabrika Üretim Kontrolü (İmalatçı)</w:t>
            </w:r>
          </w:p>
        </w:tc>
        <w:tc>
          <w:tcPr>
            <w:tcW w:w="1559" w:type="dxa"/>
          </w:tcPr>
          <w:p w:rsidR="009255C6" w:rsidRPr="00F42E73" w:rsidP="009255C6" w14:paraId="5AE20E1A" w14:textId="77777777">
            <w:pPr>
              <w:rPr>
                <w:rFonts w:ascii="Times New Roman" w:hAnsi="Times New Roman"/>
                <w:b/>
                <w:sz w:val="18"/>
                <w:szCs w:val="18"/>
              </w:rPr>
            </w:pPr>
            <w:r w:rsidRPr="00F42E73">
              <w:rPr>
                <w:rFonts w:ascii="Times New Roman" w:hAnsi="Times New Roman"/>
                <w:b/>
                <w:sz w:val="18"/>
                <w:szCs w:val="18"/>
              </w:rPr>
              <w:t>FÜK İlk Tetkiki</w:t>
            </w:r>
          </w:p>
          <w:p w:rsidR="009255C6" w:rsidRPr="00F42E73" w:rsidP="009255C6" w14:paraId="2D43DD14" w14:textId="77777777">
            <w:pPr>
              <w:rPr>
                <w:rFonts w:ascii="Times New Roman" w:hAnsi="Times New Roman"/>
                <w:sz w:val="18"/>
                <w:szCs w:val="18"/>
              </w:rPr>
            </w:pPr>
            <w:r w:rsidRPr="00F42E73">
              <w:rPr>
                <w:rFonts w:ascii="Times New Roman" w:hAnsi="Times New Roman"/>
                <w:b/>
                <w:sz w:val="18"/>
                <w:szCs w:val="18"/>
              </w:rPr>
              <w:t>(UDK)</w:t>
            </w:r>
          </w:p>
        </w:tc>
        <w:tc>
          <w:tcPr>
            <w:tcW w:w="1276" w:type="dxa"/>
          </w:tcPr>
          <w:p w:rsidR="009255C6" w:rsidRPr="00F42E73" w:rsidP="009255C6" w14:paraId="1F8515BE" w14:textId="77777777">
            <w:pPr>
              <w:rPr>
                <w:rFonts w:ascii="Times New Roman" w:hAnsi="Times New Roman"/>
                <w:sz w:val="18"/>
                <w:szCs w:val="18"/>
              </w:rPr>
            </w:pPr>
            <w:r w:rsidRPr="00F42E73">
              <w:rPr>
                <w:rFonts w:ascii="Times New Roman" w:hAnsi="Times New Roman"/>
                <w:b/>
                <w:sz w:val="18"/>
                <w:szCs w:val="18"/>
              </w:rPr>
              <w:t>FÜK Gözetimi (UDK)</w:t>
            </w:r>
          </w:p>
        </w:tc>
        <w:tc>
          <w:tcPr>
            <w:tcW w:w="2180" w:type="dxa"/>
          </w:tcPr>
          <w:p w:rsidR="009255C6" w:rsidRPr="00F42E73" w:rsidP="009255C6" w14:paraId="4F9FECD2" w14:textId="77777777">
            <w:pPr>
              <w:rPr>
                <w:rFonts w:ascii="Times New Roman" w:hAnsi="Times New Roman"/>
                <w:sz w:val="18"/>
                <w:szCs w:val="18"/>
              </w:rPr>
            </w:pPr>
            <w:r w:rsidRPr="00F42E73">
              <w:rPr>
                <w:rFonts w:ascii="Times New Roman" w:hAnsi="Times New Roman"/>
                <w:b/>
                <w:sz w:val="18"/>
                <w:szCs w:val="18"/>
              </w:rPr>
              <w:t>Diğer Hususlar</w:t>
            </w:r>
          </w:p>
        </w:tc>
      </w:tr>
      <w:tr w14:paraId="119CA5E2" w14:textId="77777777" w:rsidTr="009255C6">
        <w:tblPrEx>
          <w:tblW w:w="15075" w:type="dxa"/>
          <w:tblLayout w:type="fixed"/>
          <w:tblLook w:val="04A0"/>
        </w:tblPrEx>
        <w:trPr>
          <w:trHeight w:val="983"/>
        </w:trPr>
        <w:tc>
          <w:tcPr>
            <w:tcW w:w="533" w:type="dxa"/>
            <w:vMerge/>
          </w:tcPr>
          <w:p w:rsidR="009255C6" w:rsidRPr="00F42E73" w:rsidP="009255C6" w14:paraId="367D4CAC" w14:textId="77777777">
            <w:pPr>
              <w:rPr>
                <w:rFonts w:ascii="Times New Roman" w:hAnsi="Times New Roman"/>
                <w:sz w:val="18"/>
                <w:szCs w:val="18"/>
              </w:rPr>
            </w:pPr>
          </w:p>
        </w:tc>
        <w:tc>
          <w:tcPr>
            <w:tcW w:w="3998" w:type="dxa"/>
          </w:tcPr>
          <w:p w:rsidR="00930446" w:rsidRPr="00F42E73" w:rsidP="00930446" w14:paraId="7FF333DA" w14:textId="77777777">
            <w:pPr>
              <w:autoSpaceDE w:val="0"/>
              <w:autoSpaceDN w:val="0"/>
              <w:adjustRightInd w:val="0"/>
              <w:rPr>
                <w:rFonts w:ascii="TimesNewRomanPSMT" w:hAnsi="TimesNewRomanPSMT" w:cs="TimesNewRomanPSMT"/>
              </w:rPr>
            </w:pPr>
            <w:r w:rsidRPr="00F42E73">
              <w:rPr>
                <w:rFonts w:ascii="TimesNewRomanPSMT" w:hAnsi="TimesNewRomanPSMT" w:cs="TimesNewRomanPSMT"/>
              </w:rPr>
              <w:t>Aşağıda belirtilen karakteristikler UDK tarafından tip deneyine tabi tutulmalıdır:</w:t>
            </w:r>
          </w:p>
          <w:p w:rsidR="00930446" w:rsidRPr="00F42E73" w:rsidP="00930446" w14:paraId="30193C70" w14:textId="77777777">
            <w:pPr>
              <w:autoSpaceDE w:val="0"/>
              <w:autoSpaceDN w:val="0"/>
              <w:adjustRightInd w:val="0"/>
              <w:rPr>
                <w:rFonts w:ascii="TimesNewRomanPSMT" w:hAnsi="TimesNewRomanPSMT" w:cs="TimesNewRomanPSMT"/>
              </w:rPr>
            </w:pPr>
            <w:r w:rsidRPr="00F42E73">
              <w:rPr>
                <w:rFonts w:ascii="Times New Roman" w:hAnsi="Times New Roman"/>
              </w:rPr>
              <w:t xml:space="preserve">-Boru </w:t>
            </w:r>
            <w:r w:rsidRPr="00F42E73">
              <w:rPr>
                <w:rFonts w:ascii="TimesNewRomanPSMT" w:hAnsi="TimesNewRomanPSMT" w:cs="TimesNewRomanPSMT"/>
              </w:rPr>
              <w:t>bağlantı parçasının malzeme özellikleri</w:t>
            </w:r>
          </w:p>
          <w:p w:rsidR="00930446" w:rsidRPr="00F42E73" w:rsidP="00930446" w14:paraId="53307379"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Korozyona karşı koruma</w:t>
            </w:r>
          </w:p>
          <w:p w:rsidR="00930446" w:rsidRPr="00F42E73" w:rsidP="00930446" w14:paraId="04CABA2F" w14:textId="77777777">
            <w:pPr>
              <w:autoSpaceDE w:val="0"/>
              <w:autoSpaceDN w:val="0"/>
              <w:adjustRightInd w:val="0"/>
              <w:rPr>
                <w:rFonts w:ascii="Times New Roman" w:hAnsi="Times New Roman"/>
              </w:rPr>
            </w:pPr>
            <w:r w:rsidRPr="00F42E73">
              <w:rPr>
                <w:rFonts w:ascii="Times New Roman" w:hAnsi="Times New Roman"/>
              </w:rPr>
              <w:t>-Boyutlar ve Toleranslar</w:t>
            </w:r>
          </w:p>
          <w:p w:rsidR="00930446" w:rsidRPr="00F42E73" w:rsidP="00930446" w14:paraId="70554CA7"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Müsaade edilen kullanım basıncı ve sıcaklığı</w:t>
            </w:r>
          </w:p>
          <w:p w:rsidR="00930446" w:rsidRPr="00F42E73" w:rsidP="00930446" w14:paraId="136A899F"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Tasarım dayanımı</w:t>
            </w:r>
          </w:p>
          <w:p w:rsidR="00930446" w:rsidRPr="00F42E73" w:rsidP="00930446" w14:paraId="792E626A"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Temper dökme demir ve diğer demir malzeme özellikleri</w:t>
            </w:r>
          </w:p>
          <w:p w:rsidR="00930446" w:rsidRPr="00F42E73" w:rsidP="00930446" w14:paraId="03826B8E"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Sıcak daldırma çinko kaplama</w:t>
            </w:r>
          </w:p>
          <w:p w:rsidR="00930446" w:rsidRPr="00F42E73" w:rsidP="00930446" w14:paraId="3D64E18E"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Boru bağlantı parçasının vida diş özellikleri</w:t>
            </w:r>
          </w:p>
          <w:p w:rsidR="00930446" w:rsidRPr="00F42E73" w:rsidP="00930446" w14:paraId="622DDC8D"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Sızdırmazlık testi</w:t>
            </w:r>
          </w:p>
          <w:p w:rsidR="00930446" w:rsidRPr="00F42E73" w:rsidP="00930446" w14:paraId="1472F081"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Göz ile yapılan son muayene</w:t>
            </w:r>
          </w:p>
          <w:p w:rsidR="00930446" w:rsidRPr="00F42E73" w:rsidP="00930446" w14:paraId="18815231" w14:textId="77777777">
            <w:pPr>
              <w:autoSpaceDE w:val="0"/>
              <w:autoSpaceDN w:val="0"/>
              <w:adjustRightInd w:val="0"/>
              <w:rPr>
                <w:rFonts w:ascii="TimesNewRomanPSMT" w:hAnsi="TimesNewRomanPSMT" w:cs="TimesNewRomanPSMT"/>
              </w:rPr>
            </w:pPr>
            <w:r w:rsidRPr="00F42E73">
              <w:rPr>
                <w:rFonts w:ascii="Times New Roman" w:hAnsi="Times New Roman"/>
              </w:rPr>
              <w:t>-</w:t>
            </w:r>
            <w:r w:rsidRPr="00F42E73">
              <w:rPr>
                <w:rFonts w:ascii="TimesNewRomanPSMT" w:hAnsi="TimesNewRomanPSMT" w:cs="TimesNewRomanPSMT"/>
              </w:rPr>
              <w:t xml:space="preserve">Yüksek performanslar için kabul deneyleri </w:t>
            </w:r>
            <w:r w:rsidRPr="00F42E73">
              <w:rPr>
                <w:rFonts w:ascii="Times New Roman" w:hAnsi="Times New Roman"/>
              </w:rPr>
              <w:t>(</w:t>
            </w:r>
            <w:r w:rsidRPr="00F42E73">
              <w:rPr>
                <w:rFonts w:ascii="TimesNewRomanPSMT" w:hAnsi="TimesNewRomanPSMT" w:cs="TimesNewRomanPSMT"/>
              </w:rPr>
              <w:t>Hidrostatik basınç testleri</w:t>
            </w:r>
            <w:r w:rsidRPr="00F42E73">
              <w:rPr>
                <w:rFonts w:ascii="Times New Roman" w:hAnsi="Times New Roman"/>
              </w:rPr>
              <w:t xml:space="preserve">, </w:t>
            </w:r>
            <w:r w:rsidRPr="00F42E73">
              <w:rPr>
                <w:rFonts w:ascii="TimesNewRomanPSMT" w:hAnsi="TimesNewRomanPSMT" w:cs="TimesNewRomanPSMT"/>
              </w:rPr>
              <w:t>Çok</w:t>
            </w:r>
          </w:p>
          <w:p w:rsidR="009255C6" w:rsidRPr="00F42E73" w:rsidP="00930446" w14:paraId="343AE6A9" w14:textId="77777777">
            <w:pPr>
              <w:rPr>
                <w:rFonts w:ascii="Times New Roman" w:hAnsi="Times New Roman"/>
                <w:b/>
                <w:sz w:val="18"/>
                <w:szCs w:val="18"/>
              </w:rPr>
            </w:pPr>
            <w:r w:rsidRPr="00F42E73">
              <w:rPr>
                <w:rFonts w:ascii="TimesNewRomanPSMT" w:hAnsi="TimesNewRomanPSMT" w:cs="TimesNewRomanPSMT"/>
              </w:rPr>
              <w:t xml:space="preserve">halkalı aromatik </w:t>
            </w:r>
            <w:r w:rsidRPr="00F42E73">
              <w:rPr>
                <w:rFonts w:ascii="Times New Roman" w:hAnsi="Times New Roman"/>
              </w:rPr>
              <w:t>hidrokarbon analizleri)</w:t>
            </w:r>
          </w:p>
        </w:tc>
        <w:tc>
          <w:tcPr>
            <w:tcW w:w="1985" w:type="dxa"/>
          </w:tcPr>
          <w:p w:rsidR="009255C6" w:rsidRPr="00F42E73" w:rsidP="009255C6" w14:paraId="52AFB876" w14:textId="77777777">
            <w:pPr>
              <w:autoSpaceDE w:val="0"/>
              <w:autoSpaceDN w:val="0"/>
              <w:adjustRightInd w:val="0"/>
              <w:rPr>
                <w:rFonts w:ascii="Times New Roman" w:hAnsi="Times New Roman"/>
                <w:b/>
                <w:sz w:val="18"/>
                <w:szCs w:val="18"/>
              </w:rPr>
            </w:pPr>
            <w:r w:rsidRPr="00F42E73">
              <w:rPr>
                <w:rFonts w:ascii="TimesNewRomanPSMT" w:hAnsi="TimesNewRomanPSMT" w:cs="TimesNewRomanPSMT"/>
              </w:rPr>
              <w:t>Yapılmaz.</w:t>
            </w:r>
          </w:p>
        </w:tc>
        <w:tc>
          <w:tcPr>
            <w:tcW w:w="1134" w:type="dxa"/>
          </w:tcPr>
          <w:p w:rsidR="009255C6" w:rsidRPr="00F42E73" w:rsidP="009255C6" w14:paraId="3A446341" w14:textId="77777777">
            <w:pPr>
              <w:rPr>
                <w:rFonts w:ascii="Times New Roman" w:hAnsi="Times New Roman"/>
                <w:b/>
                <w:sz w:val="18"/>
                <w:szCs w:val="18"/>
              </w:rPr>
            </w:pPr>
            <w:r w:rsidRPr="00F42E73">
              <w:rPr>
                <w:rFonts w:ascii="TimesNewRomanPSMT" w:hAnsi="TimesNewRomanPSMT" w:cs="TimesNewRomanPSMT"/>
              </w:rPr>
              <w:t>Yapılmaz.</w:t>
            </w:r>
          </w:p>
        </w:tc>
        <w:tc>
          <w:tcPr>
            <w:tcW w:w="2410" w:type="dxa"/>
          </w:tcPr>
          <w:p w:rsidR="00930446" w:rsidRPr="00F42E73" w:rsidP="00930446" w14:paraId="6CA08D07" w14:textId="77777777">
            <w:pPr>
              <w:autoSpaceDE w:val="0"/>
              <w:autoSpaceDN w:val="0"/>
              <w:adjustRightInd w:val="0"/>
              <w:rPr>
                <w:rFonts w:ascii="TimesNewRomanPSMT" w:hAnsi="TimesNewRomanPSMT" w:cs="TimesNewRomanPSMT"/>
              </w:rPr>
            </w:pPr>
            <w:r w:rsidRPr="00F42E73">
              <w:rPr>
                <w:rFonts w:ascii="TimesNewRomanPSMT" w:hAnsi="TimesNewRomanPSMT" w:cs="TimesNewRomanPSMT"/>
              </w:rPr>
              <w:t>İmalatçının ürün standardının gerekliliklerini kapsayan teknik dokümanları,</w:t>
            </w:r>
          </w:p>
          <w:p w:rsidR="009255C6" w:rsidRPr="00F42E73" w:rsidP="00930446" w14:paraId="664F2C45" w14:textId="77777777">
            <w:pPr>
              <w:rPr>
                <w:rFonts w:ascii="Times New Roman" w:hAnsi="Times New Roman"/>
                <w:b/>
                <w:sz w:val="18"/>
                <w:szCs w:val="18"/>
              </w:rPr>
            </w:pPr>
            <w:r w:rsidRPr="00F42E73">
              <w:rPr>
                <w:rFonts w:ascii="TimesNewRomanPSMT" w:hAnsi="TimesNewRomanPSMT" w:cs="TimesNewRomanPSMT"/>
              </w:rPr>
              <w:t>prosedürleri oluşturması ve uygulaması gerekmektedir.</w:t>
            </w:r>
          </w:p>
        </w:tc>
        <w:tc>
          <w:tcPr>
            <w:tcW w:w="1559" w:type="dxa"/>
          </w:tcPr>
          <w:p w:rsidR="009255C6" w:rsidRPr="00F42E73" w:rsidP="009255C6" w14:paraId="06622E1C" w14:textId="77777777">
            <w:pPr>
              <w:rPr>
                <w:rFonts w:ascii="Times New Roman" w:hAnsi="Times New Roman"/>
                <w:b/>
                <w:sz w:val="18"/>
                <w:szCs w:val="18"/>
              </w:rPr>
            </w:pPr>
            <w:r w:rsidRPr="00F42E73">
              <w:rPr>
                <w:rFonts w:ascii="TimesNewRomanPSMT" w:hAnsi="TimesNewRomanPSMT" w:cs="TimesNewRomanPSMT"/>
              </w:rPr>
              <w:t>Yapılmaz.</w:t>
            </w:r>
          </w:p>
        </w:tc>
        <w:tc>
          <w:tcPr>
            <w:tcW w:w="1276" w:type="dxa"/>
          </w:tcPr>
          <w:p w:rsidR="009255C6" w:rsidRPr="00F42E73" w:rsidP="009255C6" w14:paraId="7F8F8FE1" w14:textId="77777777">
            <w:pPr>
              <w:rPr>
                <w:rFonts w:ascii="Times New Roman" w:hAnsi="Times New Roman"/>
                <w:b/>
                <w:sz w:val="18"/>
                <w:szCs w:val="18"/>
              </w:rPr>
            </w:pPr>
            <w:r w:rsidRPr="00F42E73">
              <w:rPr>
                <w:rFonts w:ascii="TimesNewRomanPSMT" w:hAnsi="TimesNewRomanPSMT" w:cs="TimesNewRomanPSMT"/>
              </w:rPr>
              <w:t>Yapılmaz.</w:t>
            </w:r>
          </w:p>
        </w:tc>
        <w:tc>
          <w:tcPr>
            <w:tcW w:w="2180" w:type="dxa"/>
          </w:tcPr>
          <w:p w:rsidR="00930446" w:rsidRPr="00F42E73" w:rsidP="00930446" w14:paraId="418FB548" w14:textId="77777777">
            <w:pPr>
              <w:autoSpaceDE w:val="0"/>
              <w:autoSpaceDN w:val="0"/>
              <w:adjustRightInd w:val="0"/>
              <w:rPr>
                <w:rFonts w:ascii="TimesNewRomanPSMT" w:hAnsi="TimesNewRomanPSMT" w:cs="TimesNewRomanPSMT"/>
              </w:rPr>
            </w:pPr>
            <w:r w:rsidRPr="00F42E73">
              <w:rPr>
                <w:rFonts w:ascii="TimesNewRomanPSMT" w:hAnsi="TimesNewRomanPSMT" w:cs="TimesNewRomanPSMT"/>
              </w:rPr>
              <w:t>G işaretlemesinde Madde 8’de belirtilen bilgilerle birlikte tip testi sonuçları</w:t>
            </w:r>
          </w:p>
          <w:p w:rsidR="009255C6" w:rsidRPr="00F42E73" w:rsidP="00930446" w14:paraId="412A5F73" w14:textId="77777777">
            <w:pPr>
              <w:rPr>
                <w:rFonts w:ascii="Times New Roman" w:hAnsi="Times New Roman"/>
                <w:b/>
                <w:sz w:val="18"/>
                <w:szCs w:val="18"/>
              </w:rPr>
            </w:pPr>
            <w:r w:rsidRPr="00F42E73">
              <w:rPr>
                <w:rFonts w:ascii="Times New Roman" w:hAnsi="Times New Roman"/>
              </w:rPr>
              <w:t>beyan edilmelidir.</w:t>
            </w:r>
          </w:p>
        </w:tc>
      </w:tr>
      <w:tr w14:paraId="5DAF1954" w14:textId="77777777" w:rsidTr="003763D8">
        <w:tblPrEx>
          <w:tblW w:w="15075" w:type="dxa"/>
          <w:tblLayout w:type="fixed"/>
          <w:tblLook w:val="04A0"/>
        </w:tblPrEx>
        <w:trPr>
          <w:trHeight w:val="983"/>
        </w:trPr>
        <w:tc>
          <w:tcPr>
            <w:tcW w:w="533" w:type="dxa"/>
            <w:vMerge w:val="restart"/>
            <w:vAlign w:val="center"/>
          </w:tcPr>
          <w:p w:rsidR="003763D8" w:rsidRPr="00F42E73" w:rsidP="003763D8" w14:paraId="2AFF7BC4" w14:textId="56739727">
            <w:pPr>
              <w:jc w:val="center"/>
              <w:rPr>
                <w:rFonts w:ascii="Times New Roman" w:hAnsi="Times New Roman"/>
                <w:sz w:val="18"/>
                <w:szCs w:val="18"/>
              </w:rPr>
            </w:pPr>
            <w:r>
              <w:rPr>
                <w:rFonts w:ascii="Times New Roman" w:hAnsi="Times New Roman"/>
                <w:sz w:val="18"/>
                <w:szCs w:val="18"/>
              </w:rPr>
              <w:t>40</w:t>
            </w:r>
          </w:p>
        </w:tc>
        <w:tc>
          <w:tcPr>
            <w:tcW w:w="14542" w:type="dxa"/>
            <w:gridSpan w:val="7"/>
          </w:tcPr>
          <w:p w:rsidR="003763D8" w:rsidRPr="008D22C9" w:rsidP="000C6374" w14:paraId="3FA05E7D" w14:textId="5A81915F">
            <w:pPr>
              <w:autoSpaceDE w:val="0"/>
              <w:autoSpaceDN w:val="0"/>
              <w:adjustRightInd w:val="0"/>
              <w:rPr>
                <w:rFonts w:ascii="Times New Roman" w:hAnsi="Times New Roman"/>
                <w:i/>
                <w:iCs/>
              </w:rPr>
            </w:pPr>
            <w:r w:rsidRPr="008D22C9">
              <w:rPr>
                <w:rFonts w:ascii="Times New Roman" w:hAnsi="Times New Roman"/>
                <w:b/>
                <w:i/>
                <w:iCs/>
              </w:rPr>
              <w:t>Standart:</w:t>
            </w:r>
            <w:r w:rsidRPr="008D22C9">
              <w:rPr>
                <w:rFonts w:ascii="Times New Roman" w:hAnsi="Times New Roman"/>
                <w:i/>
                <w:iCs/>
              </w:rPr>
              <w:t xml:space="preserve"> TS EN 1303 (21.05.2026) Bina hırdavatı – Kilitler için silindirler ve anahtar sistemleri (MKS) -Gereklilikler ve deney yöntemleri (MS36- METAL KAPILAR, PENCERELER VE DONANIMLARI)</w:t>
            </w:r>
          </w:p>
          <w:p w:rsidR="003763D8" w:rsidRPr="008D22C9" w:rsidP="000C6374" w14:paraId="0655BF60" w14:textId="77777777">
            <w:pPr>
              <w:autoSpaceDE w:val="0"/>
              <w:autoSpaceDN w:val="0"/>
              <w:adjustRightInd w:val="0"/>
              <w:rPr>
                <w:rFonts w:ascii="Times New Roman" w:hAnsi="Times New Roman"/>
                <w:i/>
                <w:iCs/>
              </w:rPr>
            </w:pPr>
            <w:r w:rsidRPr="008D22C9">
              <w:rPr>
                <w:rFonts w:ascii="Times New Roman" w:hAnsi="Times New Roman"/>
                <w:b/>
                <w:i/>
                <w:iCs/>
              </w:rPr>
              <w:t>Uygunluk Teyit Sistemi</w:t>
            </w:r>
            <w:r w:rsidRPr="008D22C9">
              <w:rPr>
                <w:rFonts w:ascii="Times New Roman" w:hAnsi="Times New Roman"/>
                <w:i/>
                <w:iCs/>
              </w:rPr>
              <w:t>: 1 veya 3</w:t>
            </w:r>
          </w:p>
          <w:p w:rsidR="003763D8" w:rsidRPr="008D22C9" w:rsidP="000C6374" w14:paraId="35DD82C6" w14:textId="77777777">
            <w:pPr>
              <w:autoSpaceDE w:val="0"/>
              <w:autoSpaceDN w:val="0"/>
              <w:adjustRightInd w:val="0"/>
              <w:rPr>
                <w:rFonts w:ascii="Times New Roman" w:hAnsi="Times New Roman"/>
                <w:i/>
                <w:iCs/>
              </w:rPr>
            </w:pPr>
            <w:r w:rsidRPr="008D22C9">
              <w:rPr>
                <w:rFonts w:ascii="Times New Roman" w:hAnsi="Times New Roman"/>
                <w:b/>
                <w:i/>
                <w:iCs/>
              </w:rPr>
              <w:t>Gözetim Periyodu:</w:t>
            </w:r>
            <w:r w:rsidRPr="008D22C9">
              <w:rPr>
                <w:rFonts w:ascii="Times New Roman" w:hAnsi="Times New Roman"/>
                <w:i/>
                <w:iCs/>
              </w:rPr>
              <w:t xml:space="preserve"> 1999/93/AT (2011/246/AT ile revize) /</w:t>
            </w:r>
          </w:p>
          <w:p w:rsidR="003763D8" w:rsidRPr="008D22C9" w:rsidP="000C6374" w14:paraId="0DEEA792" w14:textId="77777777">
            <w:pPr>
              <w:autoSpaceDE w:val="0"/>
              <w:autoSpaceDN w:val="0"/>
              <w:adjustRightInd w:val="0"/>
              <w:rPr>
                <w:rFonts w:ascii="Times New Roman" w:hAnsi="Times New Roman"/>
                <w:i/>
                <w:iCs/>
              </w:rPr>
            </w:pPr>
            <w:r w:rsidRPr="008D22C9">
              <w:rPr>
                <w:rFonts w:ascii="Times New Roman" w:hAnsi="Times New Roman"/>
                <w:i/>
                <w:iCs/>
              </w:rPr>
              <w:t>Yangına dirençli / duman kontrollü kapılarda kullanım için 1</w:t>
            </w:r>
          </w:p>
          <w:p w:rsidR="003763D8" w:rsidRPr="008D22C9" w:rsidP="000C6374" w14:paraId="43BEB0F4" w14:textId="77777777">
            <w:pPr>
              <w:autoSpaceDE w:val="0"/>
              <w:autoSpaceDN w:val="0"/>
              <w:adjustRightInd w:val="0"/>
              <w:rPr>
                <w:rFonts w:ascii="Times New Roman" w:hAnsi="Times New Roman"/>
                <w:i/>
                <w:iCs/>
              </w:rPr>
            </w:pPr>
            <w:r w:rsidRPr="008D22C9">
              <w:rPr>
                <w:rFonts w:ascii="Times New Roman" w:hAnsi="Times New Roman"/>
                <w:i/>
                <w:iCs/>
              </w:rPr>
              <w:t>Diğer kullanımlar için 3</w:t>
            </w:r>
          </w:p>
          <w:p w:rsidR="003763D8" w:rsidRPr="008D22C9" w:rsidP="000C6374" w14:paraId="3F37333E" w14:textId="5400F4DD">
            <w:pPr>
              <w:autoSpaceDE w:val="0"/>
              <w:autoSpaceDN w:val="0"/>
              <w:adjustRightInd w:val="0"/>
              <w:rPr>
                <w:rFonts w:ascii="Times New Roman" w:hAnsi="Times New Roman"/>
                <w:i/>
                <w:iCs/>
              </w:rPr>
            </w:pPr>
            <w:r w:rsidRPr="008D22C9">
              <w:rPr>
                <w:rFonts w:ascii="Times New Roman" w:hAnsi="Times New Roman"/>
                <w:i/>
                <w:iCs/>
              </w:rPr>
              <w:t>İlgi yazı: T.C. Çevre ve Şehircilik Bakanlığı’nın 11.10.2018 tarih ve 180496 sayılı yazısı</w:t>
            </w:r>
          </w:p>
          <w:p w:rsidR="003763D8" w:rsidRPr="008D22C9" w:rsidP="000C6374" w14:paraId="43B5AF42" w14:textId="77777777">
            <w:pPr>
              <w:rPr>
                <w:rFonts w:ascii="Times New Roman" w:hAnsi="Times New Roman"/>
                <w:i/>
                <w:iCs/>
              </w:rPr>
            </w:pPr>
            <w:r w:rsidRPr="008D22C9">
              <w:rPr>
                <w:rFonts w:ascii="Times New Roman" w:hAnsi="Times New Roman"/>
                <w:i/>
                <w:iCs/>
              </w:rPr>
              <w:t>İlk tespit: Türk Standardları Enstitüsü /28.09.2018/11.10.2018</w:t>
            </w:r>
          </w:p>
          <w:p w:rsidR="003763D8" w:rsidRPr="008D22C9" w:rsidP="000C6374" w14:paraId="1C17BF9B" w14:textId="77777777">
            <w:pPr>
              <w:autoSpaceDE w:val="0"/>
              <w:autoSpaceDN w:val="0"/>
              <w:adjustRightInd w:val="0"/>
              <w:rPr>
                <w:rFonts w:ascii="Times New Roman" w:hAnsi="Times New Roman"/>
                <w:i/>
                <w:iCs/>
              </w:rPr>
            </w:pPr>
            <w:r w:rsidRPr="008D22C9">
              <w:rPr>
                <w:rFonts w:ascii="Times New Roman" w:hAnsi="Times New Roman"/>
                <w:i/>
                <w:iCs/>
              </w:rPr>
              <w:t>T.C. Çevre ve Şehircilik Bakanlığı’nın 12.04.2023 tarihli ve E-35404242-355.02-6198079 sayılı yazısı</w:t>
            </w:r>
          </w:p>
          <w:p w:rsidR="003763D8" w:rsidRPr="008D22C9" w:rsidP="000C6374" w14:paraId="5A097B80" w14:textId="77777777">
            <w:pPr>
              <w:autoSpaceDE w:val="0"/>
              <w:autoSpaceDN w:val="0"/>
              <w:adjustRightInd w:val="0"/>
              <w:rPr>
                <w:rFonts w:ascii="Times New Roman" w:hAnsi="Times New Roman"/>
                <w:i/>
                <w:iCs/>
              </w:rPr>
            </w:pPr>
            <w:r w:rsidRPr="008D22C9">
              <w:rPr>
                <w:rFonts w:ascii="Times New Roman" w:hAnsi="Times New Roman"/>
                <w:i/>
                <w:iCs/>
              </w:rPr>
              <w:t>Rev.1: Türk Standartları Enstitüsü/30.07.2026/25.08.2026</w:t>
            </w:r>
          </w:p>
          <w:p w:rsidR="003763D8" w:rsidRPr="008D22C9" w:rsidP="000C6374" w14:paraId="2F474F04" w14:textId="70D616C8">
            <w:pPr>
              <w:autoSpaceDE w:val="0"/>
              <w:autoSpaceDN w:val="0"/>
              <w:adjustRightInd w:val="0"/>
              <w:rPr>
                <w:rFonts w:ascii="Times New Roman" w:hAnsi="Times New Roman"/>
              </w:rPr>
            </w:pPr>
            <w:r w:rsidRPr="008D22C9">
              <w:rPr>
                <w:rFonts w:ascii="Times New Roman" w:hAnsi="Times New Roman"/>
                <w:i/>
                <w:iCs/>
              </w:rPr>
              <w:t>T.C. Çevre, Sehırcılık ve Iklım Degısıklıgı Bakanlıgı 26.08.2026 tarihli  ve E-35404242-622.03-16561967 sayılı yazısı (EBYS Sayısı: 189327)</w:t>
            </w:r>
          </w:p>
        </w:tc>
      </w:tr>
      <w:tr w14:paraId="48782E38" w14:textId="77777777" w:rsidTr="009255C6">
        <w:tblPrEx>
          <w:tblW w:w="15075" w:type="dxa"/>
          <w:tblLayout w:type="fixed"/>
          <w:tblLook w:val="04A0"/>
        </w:tblPrEx>
        <w:trPr>
          <w:trHeight w:val="983"/>
        </w:trPr>
        <w:tc>
          <w:tcPr>
            <w:tcW w:w="533" w:type="dxa"/>
            <w:vMerge/>
          </w:tcPr>
          <w:p w:rsidR="003763D8" w:rsidRPr="00F42E73" w:rsidP="003763D8" w14:paraId="4050610D" w14:textId="77777777">
            <w:pPr>
              <w:rPr>
                <w:rFonts w:ascii="Times New Roman" w:hAnsi="Times New Roman"/>
                <w:sz w:val="18"/>
                <w:szCs w:val="18"/>
              </w:rPr>
            </w:pPr>
          </w:p>
        </w:tc>
        <w:tc>
          <w:tcPr>
            <w:tcW w:w="3998" w:type="dxa"/>
          </w:tcPr>
          <w:p w:rsidR="003763D8" w:rsidRPr="008D22C9" w:rsidP="003763D8" w14:paraId="1C9D5881" w14:textId="77777777">
            <w:pPr>
              <w:rPr>
                <w:rFonts w:ascii="Times New Roman" w:hAnsi="Times New Roman"/>
                <w:i/>
                <w:iCs/>
              </w:rPr>
            </w:pPr>
            <w:r w:rsidRPr="008D22C9">
              <w:rPr>
                <w:rFonts w:ascii="Times New Roman" w:hAnsi="Times New Roman"/>
                <w:b/>
                <w:i/>
                <w:iCs/>
              </w:rPr>
              <w:t xml:space="preserve">Tip Testi </w:t>
            </w:r>
            <w:r w:rsidRPr="008D22C9">
              <w:rPr>
                <w:rFonts w:ascii="Times New Roman" w:hAnsi="Times New Roman"/>
                <w:i/>
                <w:iCs/>
              </w:rPr>
              <w:t>(Sistemi 1, 1+3’te UDK Tarafından, sistem 2+’da imalatçı tarafından yapılır)</w:t>
            </w:r>
          </w:p>
          <w:p w:rsidR="003763D8" w:rsidRPr="008D22C9" w:rsidP="003763D8" w14:paraId="66A80A89" w14:textId="5B59141E">
            <w:pPr>
              <w:autoSpaceDE w:val="0"/>
              <w:autoSpaceDN w:val="0"/>
              <w:adjustRightInd w:val="0"/>
              <w:rPr>
                <w:rFonts w:ascii="Times New Roman" w:hAnsi="Times New Roman"/>
                <w:i/>
                <w:iCs/>
              </w:rPr>
            </w:pPr>
            <w:r w:rsidRPr="008D22C9">
              <w:rPr>
                <w:rFonts w:ascii="Times New Roman" w:hAnsi="Times New Roman"/>
                <w:b/>
                <w:i/>
                <w:iCs/>
              </w:rPr>
              <w:t>(Performans deneyleri)</w:t>
            </w:r>
          </w:p>
        </w:tc>
        <w:tc>
          <w:tcPr>
            <w:tcW w:w="1985" w:type="dxa"/>
          </w:tcPr>
          <w:p w:rsidR="003763D8" w:rsidRPr="008D22C9" w:rsidP="003763D8" w14:paraId="57A9094D" w14:textId="72083926">
            <w:pPr>
              <w:autoSpaceDE w:val="0"/>
              <w:autoSpaceDN w:val="0"/>
              <w:adjustRightInd w:val="0"/>
              <w:rPr>
                <w:rFonts w:ascii="Times New Roman" w:hAnsi="Times New Roman"/>
                <w:i/>
                <w:iCs/>
              </w:rPr>
            </w:pPr>
            <w:r w:rsidRPr="008D22C9">
              <w:rPr>
                <w:rFonts w:ascii="Times New Roman" w:hAnsi="Times New Roman"/>
                <w:b/>
                <w:i/>
                <w:iCs/>
              </w:rPr>
              <w:t>Planlı FÜK Deneyleri (Otokontrol deneyleri) (İmalatçı)</w:t>
            </w:r>
          </w:p>
        </w:tc>
        <w:tc>
          <w:tcPr>
            <w:tcW w:w="1134" w:type="dxa"/>
          </w:tcPr>
          <w:p w:rsidR="003763D8" w:rsidRPr="008D22C9" w:rsidP="003763D8" w14:paraId="707C3F51" w14:textId="77777777">
            <w:pPr>
              <w:rPr>
                <w:rFonts w:ascii="Times New Roman" w:hAnsi="Times New Roman"/>
                <w:b/>
                <w:i/>
                <w:iCs/>
              </w:rPr>
            </w:pPr>
            <w:r w:rsidRPr="008D22C9">
              <w:rPr>
                <w:rFonts w:ascii="Times New Roman" w:hAnsi="Times New Roman"/>
                <w:b/>
                <w:i/>
                <w:iCs/>
              </w:rPr>
              <w:t>Ürünün Gözetimi</w:t>
            </w:r>
          </w:p>
          <w:p w:rsidR="003763D8" w:rsidRPr="008D22C9" w:rsidP="003763D8" w14:paraId="0AD6BF85" w14:textId="6995EAD4">
            <w:pPr>
              <w:rPr>
                <w:rFonts w:ascii="Times New Roman" w:hAnsi="Times New Roman"/>
                <w:i/>
                <w:iCs/>
              </w:rPr>
            </w:pPr>
            <w:r w:rsidRPr="008D22C9">
              <w:rPr>
                <w:rFonts w:ascii="Times New Roman" w:hAnsi="Times New Roman"/>
                <w:b/>
                <w:i/>
                <w:iCs/>
              </w:rPr>
              <w:t>(UDK)</w:t>
            </w:r>
          </w:p>
        </w:tc>
        <w:tc>
          <w:tcPr>
            <w:tcW w:w="2410" w:type="dxa"/>
          </w:tcPr>
          <w:p w:rsidR="003763D8" w:rsidRPr="008D22C9" w:rsidP="003763D8" w14:paraId="6B7DFE0C" w14:textId="375EB024">
            <w:pPr>
              <w:autoSpaceDE w:val="0"/>
              <w:autoSpaceDN w:val="0"/>
              <w:adjustRightInd w:val="0"/>
              <w:rPr>
                <w:rFonts w:ascii="Times New Roman" w:hAnsi="Times New Roman"/>
                <w:i/>
                <w:iCs/>
              </w:rPr>
            </w:pPr>
            <w:r w:rsidRPr="008D22C9">
              <w:rPr>
                <w:rFonts w:ascii="Times New Roman" w:hAnsi="Times New Roman"/>
                <w:b/>
                <w:i/>
                <w:iCs/>
              </w:rPr>
              <w:t>Fabrika Üretim Kontrolü (İmalatçı)</w:t>
            </w:r>
          </w:p>
        </w:tc>
        <w:tc>
          <w:tcPr>
            <w:tcW w:w="1559" w:type="dxa"/>
          </w:tcPr>
          <w:p w:rsidR="003763D8" w:rsidRPr="008D22C9" w:rsidP="003763D8" w14:paraId="469828D9" w14:textId="77777777">
            <w:pPr>
              <w:rPr>
                <w:rFonts w:ascii="Times New Roman" w:hAnsi="Times New Roman"/>
                <w:b/>
                <w:i/>
                <w:iCs/>
              </w:rPr>
            </w:pPr>
            <w:r w:rsidRPr="008D22C9">
              <w:rPr>
                <w:rFonts w:ascii="Times New Roman" w:hAnsi="Times New Roman"/>
                <w:b/>
                <w:i/>
                <w:iCs/>
              </w:rPr>
              <w:t>FÜK İlk Tetkiki</w:t>
            </w:r>
          </w:p>
          <w:p w:rsidR="003763D8" w:rsidRPr="008D22C9" w:rsidP="003763D8" w14:paraId="5B87FD0E" w14:textId="5663E984">
            <w:pPr>
              <w:rPr>
                <w:rFonts w:ascii="Times New Roman" w:hAnsi="Times New Roman"/>
                <w:i/>
                <w:iCs/>
              </w:rPr>
            </w:pPr>
            <w:r w:rsidRPr="008D22C9">
              <w:rPr>
                <w:rFonts w:ascii="Times New Roman" w:hAnsi="Times New Roman"/>
                <w:b/>
                <w:i/>
                <w:iCs/>
              </w:rPr>
              <w:t>(UDK)</w:t>
            </w:r>
          </w:p>
        </w:tc>
        <w:tc>
          <w:tcPr>
            <w:tcW w:w="1276" w:type="dxa"/>
          </w:tcPr>
          <w:p w:rsidR="003763D8" w:rsidRPr="008D22C9" w:rsidP="003763D8" w14:paraId="0B03F51B" w14:textId="5202613E">
            <w:pPr>
              <w:rPr>
                <w:rFonts w:ascii="Times New Roman" w:hAnsi="Times New Roman"/>
                <w:i/>
                <w:iCs/>
              </w:rPr>
            </w:pPr>
            <w:r w:rsidRPr="008D22C9">
              <w:rPr>
                <w:rFonts w:ascii="Times New Roman" w:hAnsi="Times New Roman"/>
                <w:b/>
                <w:i/>
                <w:iCs/>
              </w:rPr>
              <w:t>FÜK Gözetimi (UDK)</w:t>
            </w:r>
          </w:p>
        </w:tc>
        <w:tc>
          <w:tcPr>
            <w:tcW w:w="2180" w:type="dxa"/>
          </w:tcPr>
          <w:p w:rsidR="003763D8" w:rsidRPr="008D22C9" w:rsidP="003763D8" w14:paraId="31DEB951" w14:textId="40595DC4">
            <w:pPr>
              <w:autoSpaceDE w:val="0"/>
              <w:autoSpaceDN w:val="0"/>
              <w:adjustRightInd w:val="0"/>
              <w:rPr>
                <w:rFonts w:ascii="Times New Roman" w:hAnsi="Times New Roman"/>
                <w:i/>
                <w:iCs/>
              </w:rPr>
            </w:pPr>
            <w:r w:rsidRPr="008D22C9">
              <w:rPr>
                <w:rFonts w:ascii="Times New Roman" w:hAnsi="Times New Roman"/>
                <w:b/>
                <w:i/>
                <w:iCs/>
              </w:rPr>
              <w:t>Diğer Hususlar</w:t>
            </w:r>
          </w:p>
        </w:tc>
      </w:tr>
      <w:tr w14:paraId="2A75CB25" w14:textId="77777777" w:rsidTr="009255C6">
        <w:tblPrEx>
          <w:tblW w:w="15075" w:type="dxa"/>
          <w:tblLayout w:type="fixed"/>
          <w:tblLook w:val="04A0"/>
        </w:tblPrEx>
        <w:trPr>
          <w:trHeight w:val="983"/>
        </w:trPr>
        <w:tc>
          <w:tcPr>
            <w:tcW w:w="533" w:type="dxa"/>
            <w:vMerge/>
          </w:tcPr>
          <w:p w:rsidR="003763D8" w:rsidRPr="00F42E73" w:rsidP="003763D8" w14:paraId="5E361E35" w14:textId="77777777">
            <w:pPr>
              <w:rPr>
                <w:rFonts w:ascii="Times New Roman" w:hAnsi="Times New Roman"/>
                <w:sz w:val="18"/>
                <w:szCs w:val="18"/>
              </w:rPr>
            </w:pPr>
          </w:p>
        </w:tc>
        <w:tc>
          <w:tcPr>
            <w:tcW w:w="3998" w:type="dxa"/>
          </w:tcPr>
          <w:p w:rsidR="003763D8" w:rsidRPr="008D22C9" w:rsidP="003763D8" w14:paraId="0D61AF80" w14:textId="77777777">
            <w:pPr>
              <w:autoSpaceDE w:val="0"/>
              <w:autoSpaceDN w:val="0"/>
              <w:adjustRightInd w:val="0"/>
              <w:rPr>
                <w:rFonts w:ascii="Times New Roman" w:hAnsi="Times New Roman"/>
                <w:i/>
                <w:iCs/>
              </w:rPr>
            </w:pPr>
            <w:r w:rsidRPr="008D22C9">
              <w:rPr>
                <w:rFonts w:ascii="Times New Roman" w:hAnsi="Times New Roman"/>
                <w:i/>
                <w:iCs/>
              </w:rPr>
              <w:t>Aşağıdaki özellikler UDK tarafından başlangıç tip deneyine tabi tutulmalıdır;</w:t>
            </w:r>
          </w:p>
          <w:p w:rsidR="003763D8" w:rsidRPr="008D22C9" w:rsidP="003763D8" w14:paraId="779689CE" w14:textId="77777777">
            <w:pPr>
              <w:autoSpaceDE w:val="0"/>
              <w:autoSpaceDN w:val="0"/>
              <w:adjustRightInd w:val="0"/>
              <w:rPr>
                <w:rFonts w:ascii="Times New Roman" w:hAnsi="Times New Roman"/>
                <w:i/>
                <w:iCs/>
              </w:rPr>
            </w:pPr>
            <w:r w:rsidRPr="008D22C9">
              <w:rPr>
                <w:rFonts w:ascii="Times New Roman" w:hAnsi="Times New Roman"/>
                <w:i/>
                <w:iCs/>
              </w:rPr>
              <w:t>Kullanım kategorisi — Anahtar dayanımı</w:t>
            </w:r>
          </w:p>
          <w:p w:rsidR="003763D8" w:rsidRPr="008D22C9" w:rsidP="003763D8" w14:paraId="6531888A" w14:textId="77777777">
            <w:pPr>
              <w:autoSpaceDE w:val="0"/>
              <w:autoSpaceDN w:val="0"/>
              <w:adjustRightInd w:val="0"/>
              <w:rPr>
                <w:rFonts w:ascii="Times New Roman" w:hAnsi="Times New Roman"/>
                <w:i/>
                <w:iCs/>
              </w:rPr>
            </w:pPr>
            <w:r w:rsidRPr="008D22C9">
              <w:rPr>
                <w:rFonts w:ascii="Times New Roman" w:hAnsi="Times New Roman"/>
                <w:i/>
                <w:iCs/>
              </w:rPr>
              <w:t>Dayanıklılık</w:t>
            </w:r>
          </w:p>
          <w:p w:rsidR="003763D8" w:rsidRPr="008D22C9" w:rsidP="003763D8" w14:paraId="384FF4C5" w14:textId="77777777">
            <w:pPr>
              <w:autoSpaceDE w:val="0"/>
              <w:autoSpaceDN w:val="0"/>
              <w:adjustRightInd w:val="0"/>
              <w:rPr>
                <w:rFonts w:ascii="Times New Roman" w:hAnsi="Times New Roman"/>
                <w:i/>
                <w:iCs/>
              </w:rPr>
            </w:pPr>
            <w:r w:rsidRPr="008D22C9">
              <w:rPr>
                <w:rFonts w:ascii="Times New Roman" w:hAnsi="Times New Roman"/>
                <w:i/>
                <w:iCs/>
              </w:rPr>
              <w:t>Mekanik Kodlama</w:t>
            </w:r>
          </w:p>
          <w:p w:rsidR="003763D8" w:rsidRPr="008D22C9" w:rsidP="003763D8" w14:paraId="6E6DECD9" w14:textId="77777777">
            <w:pPr>
              <w:autoSpaceDE w:val="0"/>
              <w:autoSpaceDN w:val="0"/>
              <w:adjustRightInd w:val="0"/>
              <w:rPr>
                <w:rFonts w:ascii="Times New Roman" w:hAnsi="Times New Roman"/>
                <w:i/>
                <w:iCs/>
              </w:rPr>
            </w:pPr>
            <w:r w:rsidRPr="008D22C9">
              <w:rPr>
                <w:rFonts w:ascii="Times New Roman" w:hAnsi="Times New Roman"/>
                <w:i/>
                <w:iCs/>
              </w:rPr>
              <w:t>*Yangına dayanıklı / duman kontrol kapılarında kullanım için uygunluk</w:t>
            </w:r>
          </w:p>
          <w:p w:rsidR="003763D8" w:rsidRPr="008D22C9" w:rsidP="003763D8" w14:paraId="0A244562" w14:textId="77777777">
            <w:pPr>
              <w:autoSpaceDE w:val="0"/>
              <w:autoSpaceDN w:val="0"/>
              <w:adjustRightInd w:val="0"/>
              <w:rPr>
                <w:rFonts w:ascii="Times New Roman" w:hAnsi="Times New Roman"/>
                <w:i/>
                <w:iCs/>
              </w:rPr>
            </w:pPr>
            <w:r w:rsidRPr="008D22C9">
              <w:rPr>
                <w:rFonts w:ascii="Times New Roman" w:hAnsi="Times New Roman"/>
                <w:i/>
                <w:iCs/>
              </w:rPr>
              <w:t>Korozyon direnci ve uç sıcaklıklarda çalışma</w:t>
            </w:r>
          </w:p>
          <w:p w:rsidR="003763D8" w:rsidRPr="008D22C9" w:rsidP="003763D8" w14:paraId="2C868084" w14:textId="77777777">
            <w:pPr>
              <w:autoSpaceDE w:val="0"/>
              <w:autoSpaceDN w:val="0"/>
              <w:adjustRightInd w:val="0"/>
              <w:rPr>
                <w:rFonts w:ascii="Times New Roman" w:hAnsi="Times New Roman"/>
                <w:i/>
                <w:iCs/>
              </w:rPr>
            </w:pPr>
            <w:r w:rsidRPr="008D22C9">
              <w:rPr>
                <w:rFonts w:ascii="Times New Roman" w:hAnsi="Times New Roman"/>
                <w:i/>
                <w:iCs/>
              </w:rPr>
              <w:t>Anahtara ilişkin güvenlik</w:t>
            </w:r>
          </w:p>
          <w:p w:rsidR="003763D8" w:rsidRPr="008D22C9" w:rsidP="003763D8" w14:paraId="3EFD1F78" w14:textId="77777777">
            <w:pPr>
              <w:autoSpaceDE w:val="0"/>
              <w:autoSpaceDN w:val="0"/>
              <w:adjustRightInd w:val="0"/>
              <w:rPr>
                <w:rFonts w:ascii="Times New Roman" w:hAnsi="Times New Roman"/>
                <w:i/>
                <w:iCs/>
              </w:rPr>
            </w:pPr>
            <w:r w:rsidRPr="008D22C9">
              <w:rPr>
                <w:rFonts w:ascii="Times New Roman" w:hAnsi="Times New Roman"/>
                <w:i/>
                <w:iCs/>
              </w:rPr>
              <w:t>Zorlamaya direnç</w:t>
            </w:r>
          </w:p>
          <w:p w:rsidR="003763D8" w:rsidRPr="008D22C9" w:rsidP="003763D8" w14:paraId="7F7521A5" w14:textId="573A6A2C">
            <w:pPr>
              <w:autoSpaceDE w:val="0"/>
              <w:autoSpaceDN w:val="0"/>
              <w:adjustRightInd w:val="0"/>
              <w:rPr>
                <w:rFonts w:ascii="Times New Roman" w:hAnsi="Times New Roman"/>
                <w:i/>
                <w:iCs/>
              </w:rPr>
            </w:pPr>
            <w:r w:rsidRPr="008D22C9">
              <w:rPr>
                <w:rFonts w:ascii="Times New Roman" w:hAnsi="Times New Roman"/>
                <w:i/>
                <w:iCs/>
              </w:rPr>
              <w:t>*Sadece Yangın/duman kompartımanlarında kullanılmak üzere ve kaçış yollarında kullanılacak ürünler için (Sistem 1) test yapılır. Ayrıca bu ürünler için</w:t>
            </w:r>
          </w:p>
          <w:p w:rsidR="003763D8" w:rsidRPr="008D22C9" w:rsidP="003763D8" w14:paraId="5D31AE65" w14:textId="07B450BB">
            <w:pPr>
              <w:autoSpaceDE w:val="0"/>
              <w:autoSpaceDN w:val="0"/>
              <w:adjustRightInd w:val="0"/>
              <w:rPr>
                <w:rFonts w:ascii="Times New Roman" w:hAnsi="Times New Roman"/>
                <w:i/>
                <w:iCs/>
              </w:rPr>
            </w:pPr>
            <w:r w:rsidRPr="008D22C9">
              <w:rPr>
                <w:rFonts w:ascii="Times New Roman" w:hAnsi="Times New Roman"/>
                <w:i/>
                <w:iCs/>
              </w:rPr>
              <w:t>Ek A’de belirtilen özellikler için de UDK tarafınca başlangıç tip deneyi yapılmalıdır.</w:t>
            </w:r>
          </w:p>
        </w:tc>
        <w:tc>
          <w:tcPr>
            <w:tcW w:w="1985" w:type="dxa"/>
          </w:tcPr>
          <w:p w:rsidR="003763D8" w:rsidRPr="008D22C9" w:rsidP="003763D8" w14:paraId="55FC3C0C" w14:textId="5889DC1D">
            <w:pPr>
              <w:autoSpaceDE w:val="0"/>
              <w:autoSpaceDN w:val="0"/>
              <w:adjustRightInd w:val="0"/>
              <w:rPr>
                <w:rFonts w:ascii="Times New Roman" w:hAnsi="Times New Roman"/>
                <w:i/>
                <w:iCs/>
              </w:rPr>
            </w:pPr>
            <w:r w:rsidRPr="008D22C9">
              <w:rPr>
                <w:rFonts w:ascii="Times New Roman" w:hAnsi="Times New Roman"/>
                <w:i/>
                <w:iCs/>
              </w:rPr>
              <w:t>Tip testine tabi olan özellikler imalatçı tarafından deneye tabi tutulmalıdır.</w:t>
            </w:r>
          </w:p>
        </w:tc>
        <w:tc>
          <w:tcPr>
            <w:tcW w:w="1134" w:type="dxa"/>
          </w:tcPr>
          <w:p w:rsidR="003763D8" w:rsidRPr="008D22C9" w:rsidP="003763D8" w14:paraId="48986CA7" w14:textId="44B3D359">
            <w:pPr>
              <w:rPr>
                <w:rFonts w:ascii="Times New Roman" w:hAnsi="Times New Roman"/>
                <w:i/>
                <w:iCs/>
              </w:rPr>
            </w:pPr>
            <w:r w:rsidRPr="008D22C9">
              <w:rPr>
                <w:rFonts w:ascii="Times New Roman" w:hAnsi="Times New Roman"/>
                <w:i/>
                <w:iCs/>
              </w:rPr>
              <w:t>Ürün gözetimi yapılmaz.</w:t>
            </w:r>
          </w:p>
        </w:tc>
        <w:tc>
          <w:tcPr>
            <w:tcW w:w="2410" w:type="dxa"/>
          </w:tcPr>
          <w:p w:rsidR="003763D8" w:rsidRPr="008D22C9" w:rsidP="003763D8" w14:paraId="1A8D29C6" w14:textId="553C680E">
            <w:pPr>
              <w:autoSpaceDE w:val="0"/>
              <w:autoSpaceDN w:val="0"/>
              <w:adjustRightInd w:val="0"/>
              <w:rPr>
                <w:rFonts w:ascii="Times New Roman" w:hAnsi="Times New Roman"/>
                <w:i/>
                <w:iCs/>
              </w:rPr>
            </w:pPr>
            <w:r w:rsidRPr="008D22C9">
              <w:rPr>
                <w:rFonts w:ascii="Times New Roman" w:hAnsi="Times New Roman"/>
                <w:i/>
                <w:iCs/>
              </w:rPr>
              <w:t>İmalatçının ürün standardının gerekliliklerini kapsayan teknik dokümanları, prosedürleri oluşturması ve uygulaması gerekmektedir.</w:t>
            </w:r>
          </w:p>
        </w:tc>
        <w:tc>
          <w:tcPr>
            <w:tcW w:w="1559" w:type="dxa"/>
          </w:tcPr>
          <w:p w:rsidR="003763D8" w:rsidRPr="008D22C9" w:rsidP="003763D8" w14:paraId="34884202" w14:textId="477A6858">
            <w:pPr>
              <w:rPr>
                <w:rFonts w:ascii="Times New Roman" w:hAnsi="Times New Roman"/>
                <w:i/>
                <w:iCs/>
              </w:rPr>
            </w:pPr>
            <w:r w:rsidRPr="008D22C9">
              <w:rPr>
                <w:rFonts w:ascii="Times New Roman" w:hAnsi="Times New Roman"/>
                <w:i/>
                <w:iCs/>
              </w:rPr>
              <w:t>FÜK ilk tetkiki ürüne özel olarak oluşturulan bir kontrol listesine göre UDK tarafından yapılmalıdır. (Sistem 3 için yapılmaz.)</w:t>
            </w:r>
          </w:p>
        </w:tc>
        <w:tc>
          <w:tcPr>
            <w:tcW w:w="1276" w:type="dxa"/>
          </w:tcPr>
          <w:p w:rsidR="003763D8" w:rsidRPr="008D22C9" w:rsidP="003763D8" w14:paraId="6A591F97" w14:textId="66312B80">
            <w:pPr>
              <w:rPr>
                <w:rFonts w:ascii="Times New Roman" w:hAnsi="Times New Roman"/>
                <w:i/>
                <w:iCs/>
              </w:rPr>
            </w:pPr>
            <w:r w:rsidRPr="008D22C9">
              <w:rPr>
                <w:rFonts w:ascii="Times New Roman" w:hAnsi="Times New Roman"/>
                <w:i/>
                <w:iCs/>
              </w:rPr>
              <w:t>Yılda 1 kez UDK tarafından ürüne özel olarak oluşturulan bir kontrol listesine göre yapılmalıdır. (Sistem 3 için yapılmaz.)</w:t>
            </w:r>
          </w:p>
        </w:tc>
        <w:tc>
          <w:tcPr>
            <w:tcW w:w="2180" w:type="dxa"/>
          </w:tcPr>
          <w:p w:rsidR="003763D8" w:rsidRPr="008D22C9" w:rsidP="003763D8" w14:paraId="781DCE07" w14:textId="153FCA2A">
            <w:pPr>
              <w:autoSpaceDE w:val="0"/>
              <w:autoSpaceDN w:val="0"/>
              <w:adjustRightInd w:val="0"/>
              <w:rPr>
                <w:rFonts w:ascii="Times New Roman" w:hAnsi="Times New Roman"/>
                <w:i/>
                <w:iCs/>
              </w:rPr>
            </w:pPr>
            <w:r w:rsidRPr="008D22C9">
              <w:rPr>
                <w:rFonts w:ascii="Times New Roman" w:hAnsi="Times New Roman"/>
                <w:i/>
                <w:iCs/>
              </w:rPr>
              <w:t>G işaretlemesinde Madde 7 Çizelge 5’te belirtilen sınıflandırma ile birlikte tip testi sonuçları ve UTS’ye uygun olarak yangına dirençli / duman kontrollü kapılarda kullanılır / kullanılmaz bilgisi belirtilmelidir.</w:t>
            </w:r>
          </w:p>
        </w:tc>
      </w:tr>
    </w:tbl>
    <w:p w:rsidR="00740CF7" w:rsidRPr="00F42E73" w:rsidP="009C3B75" w14:paraId="4194802E" w14:textId="77777777">
      <w:pPr>
        <w:tabs>
          <w:tab w:val="left" w:pos="6313"/>
        </w:tabs>
        <w:rPr>
          <w:rFonts w:ascii="Times New Roman" w:hAnsi="Times New Roman" w:cs="Times New Roman"/>
          <w:sz w:val="18"/>
          <w:szCs w:val="18"/>
        </w:rPr>
      </w:pPr>
    </w:p>
    <w:sectPr w:rsidSect="00E9196B">
      <w:headerReference w:type="default" r:id="rId4"/>
      <w:footerReference w:type="default" r:id="rId5"/>
      <w:pgSz w:w="16838" w:h="11906" w:orient="landscape"/>
      <w:pgMar w:top="1417" w:right="425" w:bottom="1417" w:left="1417" w:header="0"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NewRomanPSMT">
    <w:altName w:val="Times New Roman"/>
    <w:panose1 w:val="00000000000000000000"/>
    <w:charset w:val="A2"/>
    <w:family w:val="auto"/>
    <w:notTrueType/>
    <w:pitch w:val="default"/>
    <w:sig w:usb0="00000005" w:usb1="00000000" w:usb2="00000000" w:usb3="00000000" w:csb0="00000010"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994" w:rsidRPr="00BB35AD" w:rsidP="00BB35AD" w14:paraId="4D8826EB" w14:textId="00A7F04F">
    <w:pPr>
      <w:pStyle w:val="Header"/>
      <w:tabs>
        <w:tab w:val="clear" w:pos="4536"/>
        <w:tab w:val="clear" w:pos="9072"/>
      </w:tabs>
      <w:ind w:left="-567"/>
      <w:jc w:val="center"/>
      <w:rPr>
        <w:rFonts w:ascii="Times New Roman" w:hAnsi="Times New Roman"/>
        <w:sz w:val="24"/>
        <w:szCs w:val="24"/>
      </w:rPr>
    </w:pPr>
    <w:r w:rsidRPr="00BB35AD">
      <w:rPr>
        <w:rFonts w:ascii="Times New Roman" w:hAnsi="Times New Roman"/>
        <w:b/>
        <w:sz w:val="24"/>
        <w:szCs w:val="24"/>
      </w:rPr>
      <w:t xml:space="preserve">Doküman Kodu: </w:t>
    </w:r>
    <w:r w:rsidRPr="00BB35AD">
      <w:rPr>
        <w:rFonts w:ascii="Times New Roman" w:hAnsi="Times New Roman"/>
        <w:b/>
        <w:sz w:val="24"/>
        <w:szCs w:val="24"/>
      </w:rPr>
      <w:t>UB-G-LS-002</w:t>
    </w:r>
    <w:r w:rsidRPr="00BB35AD">
      <w:rPr>
        <w:rFonts w:ascii="Times New Roman" w:hAnsi="Times New Roman"/>
        <w:b/>
        <w:sz w:val="24"/>
        <w:szCs w:val="24"/>
      </w:rPr>
      <w:t xml:space="preserve">           Yayın Tarihi: </w:t>
    </w:r>
    <w:r w:rsidRPr="00BB35AD">
      <w:rPr>
        <w:rFonts w:ascii="Times New Roman" w:hAnsi="Times New Roman"/>
        <w:b/>
        <w:sz w:val="24"/>
        <w:szCs w:val="24"/>
      </w:rPr>
      <w:t>10.12.2015</w:t>
    </w:r>
    <w:r w:rsidRPr="00BB35AD">
      <w:rPr>
        <w:rFonts w:ascii="Times New Roman" w:hAnsi="Times New Roman"/>
        <w:b/>
        <w:sz w:val="24"/>
        <w:szCs w:val="24"/>
      </w:rPr>
      <w:t xml:space="preserve">            Revizyon Tarih/No: </w:t>
    </w:r>
    <w:r w:rsidRPr="00BB35AD">
      <w:rPr>
        <w:rFonts w:ascii="Times New Roman" w:hAnsi="Times New Roman"/>
        <w:b/>
        <w:sz w:val="24"/>
        <w:szCs w:val="24"/>
      </w:rPr>
      <w:t>2.09.2026</w:t>
    </w:r>
    <w:r w:rsidRPr="00BB35AD">
      <w:rPr>
        <w:rFonts w:ascii="Times New Roman" w:hAnsi="Times New Roman"/>
        <w:b/>
        <w:sz w:val="24"/>
        <w:szCs w:val="24"/>
      </w:rPr>
      <w:t>/</w:t>
    </w:r>
    <w:r w:rsidRPr="00BB35AD">
      <w:rPr>
        <w:rFonts w:ascii="Times New Roman" w:hAnsi="Times New Roman"/>
        <w:b/>
        <w:sz w:val="24"/>
        <w:szCs w:val="24"/>
      </w:rPr>
      <w:t>31</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5994" w:rsidP="00E9196B" w14:paraId="28876ACA" w14:textId="77777777">
    <w:pPr>
      <w:pStyle w:val="Header"/>
      <w:ind w:left="-1417"/>
      <w:rPr>
        <w:szCs w:val="28"/>
      </w:rPr>
    </w:pPr>
    <w:r>
      <w:t xml:space="preserve">  </w:t>
    </w:r>
    <w:r>
      <w:rPr>
        <w:noProof/>
        <w:szCs w:val="28"/>
        <w:lang w:eastAsia="tr-TR"/>
      </w:rPr>
      <w:drawing>
        <wp:inline distT="0" distB="0" distL="0" distR="0">
          <wp:extent cx="10725091" cy="1059815"/>
          <wp:effectExtent l="0" t="0" r="635" b="6985"/>
          <wp:docPr id="33" name="Resim 33"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1287974" cy="1115437"/>
                  </a:xfrm>
                  <a:prstGeom prst="rect">
                    <a:avLst/>
                  </a:prstGeom>
                  <a:noFill/>
                  <a:ln>
                    <a:noFill/>
                  </a:ln>
                </pic:spPr>
              </pic:pic>
            </a:graphicData>
          </a:graphic>
        </wp:inline>
      </w:drawing>
    </w:r>
  </w:p>
  <w:p w:rsidR="002E5994" w:rsidP="00E9196B" w14:paraId="6E18A26B" w14:textId="77777777">
    <w:pPr>
      <w:pStyle w:val="Header"/>
      <w:tabs>
        <w:tab w:val="center" w:pos="2127"/>
        <w:tab w:val="clear" w:pos="4536"/>
      </w:tabs>
      <w:ind w:left="-1701" w:right="-1985"/>
      <w:jc w:val="center"/>
      <w:rPr>
        <w:rFonts w:ascii="Times New Roman" w:hAnsi="Times New Roman"/>
        <w:b/>
        <w:sz w:val="24"/>
        <w:szCs w:val="28"/>
      </w:rPr>
    </w:pPr>
    <w:r w:rsidRPr="00521EF9">
      <w:rPr>
        <w:rFonts w:ascii="Times New Roman" w:hAnsi="Times New Roman"/>
        <w:b/>
        <w:sz w:val="24"/>
        <w:szCs w:val="28"/>
      </w:rPr>
      <w:t>BELGELENDİRME MERKEZİ BAŞKANLIĞI</w:t>
    </w:r>
  </w:p>
  <w:p w:rsidR="002E5994" w:rsidP="00E9196B" w14:paraId="421BD74F" w14:textId="77777777">
    <w:pPr>
      <w:pStyle w:val="Header"/>
      <w:tabs>
        <w:tab w:val="center" w:pos="2127"/>
        <w:tab w:val="clear" w:pos="4536"/>
      </w:tabs>
      <w:jc w:val="center"/>
      <w:rPr>
        <w:rFonts w:ascii="Times New Roman" w:hAnsi="Times New Roman"/>
        <w:b/>
        <w:sz w:val="24"/>
        <w:szCs w:val="24"/>
      </w:rPr>
    </w:pPr>
    <w:r w:rsidRPr="00883260">
      <w:rPr>
        <w:rFonts w:ascii="Times New Roman" w:hAnsi="Times New Roman"/>
        <w:b/>
        <w:sz w:val="24"/>
        <w:szCs w:val="24"/>
      </w:rPr>
      <w:t>G TEBLİĞİ KAPSAMINDAKİ STANDARTLAR VE PERFORMANS TESTLERİ-MAKİNA SEKTÖRÜ</w:t>
    </w:r>
  </w:p>
  <w:p w:rsidR="002E5994" w:rsidRPr="00E9196B" w:rsidP="00E9196B" w14:paraId="411FD607" w14:textId="77777777">
    <w:pPr>
      <w:pStyle w:val="Header"/>
      <w:tabs>
        <w:tab w:val="center" w:pos="2127"/>
        <w:tab w:val="clear" w:pos="4536"/>
      </w:tabs>
      <w:jc w:val="center"/>
      <w:rPr>
        <w:rFonts w:ascii="Times New Roman" w:hAnsi="Times New Roman"/>
        <w:b/>
        <w:sz w:val="24"/>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892282"/>
    <w:multiLevelType w:val="hybridMultilevel"/>
    <w:tmpl w:val="A7B666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15:restartNumberingAfterBreak="0">
    <w:nsid w:val="31A70B5C"/>
    <w:multiLevelType w:val="hybridMultilevel"/>
    <w:tmpl w:val="F0E65D9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47B52808"/>
    <w:multiLevelType w:val="hybridMultilevel"/>
    <w:tmpl w:val="CAF49E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1F20332"/>
    <w:multiLevelType w:val="hybridMultilevel"/>
    <w:tmpl w:val="840C406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424"/>
    <w:rsid w:val="0003333E"/>
    <w:rsid w:val="00036C64"/>
    <w:rsid w:val="0004205C"/>
    <w:rsid w:val="000515E0"/>
    <w:rsid w:val="0005704B"/>
    <w:rsid w:val="00060090"/>
    <w:rsid w:val="000776DA"/>
    <w:rsid w:val="0008016F"/>
    <w:rsid w:val="000850AF"/>
    <w:rsid w:val="000863A9"/>
    <w:rsid w:val="000A3782"/>
    <w:rsid w:val="000B215D"/>
    <w:rsid w:val="000B2985"/>
    <w:rsid w:val="000B5B4F"/>
    <w:rsid w:val="000C6374"/>
    <w:rsid w:val="000C65A4"/>
    <w:rsid w:val="000E52E0"/>
    <w:rsid w:val="000F1959"/>
    <w:rsid w:val="000F38DD"/>
    <w:rsid w:val="0010428E"/>
    <w:rsid w:val="00116A7C"/>
    <w:rsid w:val="001177A4"/>
    <w:rsid w:val="00127A86"/>
    <w:rsid w:val="001305F7"/>
    <w:rsid w:val="0014608F"/>
    <w:rsid w:val="00151A5D"/>
    <w:rsid w:val="00162D8F"/>
    <w:rsid w:val="001728D1"/>
    <w:rsid w:val="001776F3"/>
    <w:rsid w:val="00182896"/>
    <w:rsid w:val="001B1009"/>
    <w:rsid w:val="001B1546"/>
    <w:rsid w:val="001C052C"/>
    <w:rsid w:val="001C65D5"/>
    <w:rsid w:val="001E1B0D"/>
    <w:rsid w:val="00200F8A"/>
    <w:rsid w:val="00203861"/>
    <w:rsid w:val="00204ACF"/>
    <w:rsid w:val="00207AEB"/>
    <w:rsid w:val="00216582"/>
    <w:rsid w:val="00222F53"/>
    <w:rsid w:val="0023183C"/>
    <w:rsid w:val="00235DBB"/>
    <w:rsid w:val="00255E42"/>
    <w:rsid w:val="00280BE4"/>
    <w:rsid w:val="00286063"/>
    <w:rsid w:val="002C2354"/>
    <w:rsid w:val="002C6F37"/>
    <w:rsid w:val="002C7465"/>
    <w:rsid w:val="002D5E8C"/>
    <w:rsid w:val="002E5994"/>
    <w:rsid w:val="002E59C5"/>
    <w:rsid w:val="002F60AA"/>
    <w:rsid w:val="00303AD8"/>
    <w:rsid w:val="00307359"/>
    <w:rsid w:val="00334006"/>
    <w:rsid w:val="003349C2"/>
    <w:rsid w:val="00347537"/>
    <w:rsid w:val="003709A3"/>
    <w:rsid w:val="003760AB"/>
    <w:rsid w:val="003763D8"/>
    <w:rsid w:val="003A20F1"/>
    <w:rsid w:val="003E61BB"/>
    <w:rsid w:val="003F7560"/>
    <w:rsid w:val="00410665"/>
    <w:rsid w:val="00414BFD"/>
    <w:rsid w:val="00435EBA"/>
    <w:rsid w:val="00437D98"/>
    <w:rsid w:val="004507C0"/>
    <w:rsid w:val="00457036"/>
    <w:rsid w:val="0047050C"/>
    <w:rsid w:val="0047639E"/>
    <w:rsid w:val="00493569"/>
    <w:rsid w:val="004A0B9F"/>
    <w:rsid w:val="004C3437"/>
    <w:rsid w:val="004C4819"/>
    <w:rsid w:val="004C4B66"/>
    <w:rsid w:val="004C5D2F"/>
    <w:rsid w:val="004D3924"/>
    <w:rsid w:val="004F7957"/>
    <w:rsid w:val="00502ACC"/>
    <w:rsid w:val="00517D67"/>
    <w:rsid w:val="00521EF9"/>
    <w:rsid w:val="00543B99"/>
    <w:rsid w:val="00563E53"/>
    <w:rsid w:val="00584FA9"/>
    <w:rsid w:val="00587F64"/>
    <w:rsid w:val="005943F5"/>
    <w:rsid w:val="00597311"/>
    <w:rsid w:val="005A07FF"/>
    <w:rsid w:val="005B4572"/>
    <w:rsid w:val="005C6405"/>
    <w:rsid w:val="005E080F"/>
    <w:rsid w:val="005E2714"/>
    <w:rsid w:val="005F1488"/>
    <w:rsid w:val="005F478B"/>
    <w:rsid w:val="00622591"/>
    <w:rsid w:val="00630B6F"/>
    <w:rsid w:val="00640031"/>
    <w:rsid w:val="0067599F"/>
    <w:rsid w:val="00681088"/>
    <w:rsid w:val="00682423"/>
    <w:rsid w:val="00696210"/>
    <w:rsid w:val="006D6D89"/>
    <w:rsid w:val="006E0E2A"/>
    <w:rsid w:val="006F2BB7"/>
    <w:rsid w:val="0071322E"/>
    <w:rsid w:val="00715F8E"/>
    <w:rsid w:val="0072068E"/>
    <w:rsid w:val="00735BBA"/>
    <w:rsid w:val="00740CF7"/>
    <w:rsid w:val="00743902"/>
    <w:rsid w:val="007458DF"/>
    <w:rsid w:val="0077026A"/>
    <w:rsid w:val="007716E9"/>
    <w:rsid w:val="00781AE8"/>
    <w:rsid w:val="00786501"/>
    <w:rsid w:val="007874FD"/>
    <w:rsid w:val="007C6FBE"/>
    <w:rsid w:val="007C72B2"/>
    <w:rsid w:val="007D46B6"/>
    <w:rsid w:val="007D51FA"/>
    <w:rsid w:val="007F05C9"/>
    <w:rsid w:val="007F1FE1"/>
    <w:rsid w:val="008038A5"/>
    <w:rsid w:val="00870F3E"/>
    <w:rsid w:val="00883260"/>
    <w:rsid w:val="00887A7F"/>
    <w:rsid w:val="008931B5"/>
    <w:rsid w:val="008B4F84"/>
    <w:rsid w:val="008C6596"/>
    <w:rsid w:val="008D155A"/>
    <w:rsid w:val="008D22C9"/>
    <w:rsid w:val="008F3781"/>
    <w:rsid w:val="0090434B"/>
    <w:rsid w:val="00925478"/>
    <w:rsid w:val="009255C6"/>
    <w:rsid w:val="00926158"/>
    <w:rsid w:val="00930446"/>
    <w:rsid w:val="00931465"/>
    <w:rsid w:val="009462A7"/>
    <w:rsid w:val="009511F5"/>
    <w:rsid w:val="009668A6"/>
    <w:rsid w:val="00972B17"/>
    <w:rsid w:val="0097397B"/>
    <w:rsid w:val="00980D89"/>
    <w:rsid w:val="009A3824"/>
    <w:rsid w:val="009B7364"/>
    <w:rsid w:val="009C3B75"/>
    <w:rsid w:val="009C50D9"/>
    <w:rsid w:val="009D3B29"/>
    <w:rsid w:val="009D6EB5"/>
    <w:rsid w:val="009D7722"/>
    <w:rsid w:val="009E15B1"/>
    <w:rsid w:val="009E1E0A"/>
    <w:rsid w:val="009E4424"/>
    <w:rsid w:val="009E48A5"/>
    <w:rsid w:val="009E63AB"/>
    <w:rsid w:val="009E7482"/>
    <w:rsid w:val="009F0D03"/>
    <w:rsid w:val="009F5F9A"/>
    <w:rsid w:val="00A15D6B"/>
    <w:rsid w:val="00A16F3A"/>
    <w:rsid w:val="00A4600A"/>
    <w:rsid w:val="00A542D5"/>
    <w:rsid w:val="00A579D6"/>
    <w:rsid w:val="00A828F7"/>
    <w:rsid w:val="00A93B6B"/>
    <w:rsid w:val="00A949FD"/>
    <w:rsid w:val="00A96E45"/>
    <w:rsid w:val="00AA0A79"/>
    <w:rsid w:val="00AB0D88"/>
    <w:rsid w:val="00AC522A"/>
    <w:rsid w:val="00AC756F"/>
    <w:rsid w:val="00AD36A6"/>
    <w:rsid w:val="00AE2493"/>
    <w:rsid w:val="00AF2165"/>
    <w:rsid w:val="00AF49A2"/>
    <w:rsid w:val="00AF583A"/>
    <w:rsid w:val="00AF5EC5"/>
    <w:rsid w:val="00B14DEE"/>
    <w:rsid w:val="00B226B6"/>
    <w:rsid w:val="00B24221"/>
    <w:rsid w:val="00B46EE5"/>
    <w:rsid w:val="00B6045D"/>
    <w:rsid w:val="00B70EF1"/>
    <w:rsid w:val="00B753E9"/>
    <w:rsid w:val="00B778D2"/>
    <w:rsid w:val="00BB35AD"/>
    <w:rsid w:val="00BE7FAF"/>
    <w:rsid w:val="00C01867"/>
    <w:rsid w:val="00C04519"/>
    <w:rsid w:val="00C05A2D"/>
    <w:rsid w:val="00C232E0"/>
    <w:rsid w:val="00C31717"/>
    <w:rsid w:val="00C41BFA"/>
    <w:rsid w:val="00C449FD"/>
    <w:rsid w:val="00C47972"/>
    <w:rsid w:val="00C56196"/>
    <w:rsid w:val="00C62D98"/>
    <w:rsid w:val="00C85EF0"/>
    <w:rsid w:val="00C8652C"/>
    <w:rsid w:val="00C90C5D"/>
    <w:rsid w:val="00C90CF1"/>
    <w:rsid w:val="00CA1D79"/>
    <w:rsid w:val="00CA7E07"/>
    <w:rsid w:val="00CA7E4A"/>
    <w:rsid w:val="00CB5B4B"/>
    <w:rsid w:val="00CB7BCF"/>
    <w:rsid w:val="00CD63F9"/>
    <w:rsid w:val="00CE0EEF"/>
    <w:rsid w:val="00CE1DCD"/>
    <w:rsid w:val="00CE280B"/>
    <w:rsid w:val="00D00DCE"/>
    <w:rsid w:val="00D02765"/>
    <w:rsid w:val="00D05AE1"/>
    <w:rsid w:val="00D13D01"/>
    <w:rsid w:val="00D22B2D"/>
    <w:rsid w:val="00D26864"/>
    <w:rsid w:val="00D33AE1"/>
    <w:rsid w:val="00D34A21"/>
    <w:rsid w:val="00D51707"/>
    <w:rsid w:val="00D614BD"/>
    <w:rsid w:val="00D6793A"/>
    <w:rsid w:val="00D85F2A"/>
    <w:rsid w:val="00DD077E"/>
    <w:rsid w:val="00DD2D1F"/>
    <w:rsid w:val="00DD2F68"/>
    <w:rsid w:val="00DD4B61"/>
    <w:rsid w:val="00DE0BA0"/>
    <w:rsid w:val="00DE7545"/>
    <w:rsid w:val="00DF1599"/>
    <w:rsid w:val="00DF7A7C"/>
    <w:rsid w:val="00E02024"/>
    <w:rsid w:val="00E15C35"/>
    <w:rsid w:val="00E50CD2"/>
    <w:rsid w:val="00E551F1"/>
    <w:rsid w:val="00E7622C"/>
    <w:rsid w:val="00E87A0D"/>
    <w:rsid w:val="00E9196B"/>
    <w:rsid w:val="00EA103C"/>
    <w:rsid w:val="00EB219C"/>
    <w:rsid w:val="00EB3CB7"/>
    <w:rsid w:val="00EB70CF"/>
    <w:rsid w:val="00EC1070"/>
    <w:rsid w:val="00EC28F9"/>
    <w:rsid w:val="00ED7B2A"/>
    <w:rsid w:val="00EE23A2"/>
    <w:rsid w:val="00EF2B45"/>
    <w:rsid w:val="00F16A7E"/>
    <w:rsid w:val="00F172E3"/>
    <w:rsid w:val="00F2587D"/>
    <w:rsid w:val="00F30929"/>
    <w:rsid w:val="00F42E73"/>
    <w:rsid w:val="00F73C34"/>
    <w:rsid w:val="00F73F67"/>
    <w:rsid w:val="00F745D2"/>
    <w:rsid w:val="00F75471"/>
    <w:rsid w:val="00F82E57"/>
    <w:rsid w:val="00F94405"/>
    <w:rsid w:val="00FA4880"/>
    <w:rsid w:val="00FA49E4"/>
    <w:rsid w:val="00FA5260"/>
    <w:rsid w:val="00FB2B67"/>
    <w:rsid w:val="00FB38AA"/>
    <w:rsid w:val="00FB6EA4"/>
    <w:rsid w:val="00FC4E9F"/>
    <w:rsid w:val="00FC63CB"/>
    <w:rsid w:val="00FD5101"/>
    <w:rsid w:val="00FE0324"/>
    <w:rsid w:val="00FE04CB"/>
    <w:rsid w:val="00FE1813"/>
    <w:rsid w:val="00FE3B35"/>
    <w:rsid w:val="00FE3E7F"/>
    <w:rsid w:val="00FE6EC6"/>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4AF424D1"/>
  <w15:chartTrackingRefBased/>
  <w15:docId w15:val="{2B0660DF-6776-4B7E-8676-C261CBC1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E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E9196B"/>
    <w:pPr>
      <w:tabs>
        <w:tab w:val="center" w:pos="4536"/>
        <w:tab w:val="right" w:pos="9072"/>
      </w:tabs>
      <w:spacing w:after="0" w:line="240" w:lineRule="auto"/>
    </w:pPr>
  </w:style>
  <w:style w:type="character" w:customStyle="1" w:styleId="stBilgiChar">
    <w:name w:val="Üst Bilgi Char"/>
    <w:basedOn w:val="DefaultParagraphFont"/>
    <w:link w:val="Header"/>
    <w:rsid w:val="00E9196B"/>
  </w:style>
  <w:style w:type="paragraph" w:styleId="Footer">
    <w:name w:val="footer"/>
    <w:basedOn w:val="Normal"/>
    <w:link w:val="AltBilgiChar"/>
    <w:uiPriority w:val="99"/>
    <w:unhideWhenUsed/>
    <w:rsid w:val="00E9196B"/>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E9196B"/>
  </w:style>
  <w:style w:type="table" w:styleId="TableGrid">
    <w:name w:val="Table Grid"/>
    <w:basedOn w:val="TableNormal"/>
    <w:uiPriority w:val="59"/>
    <w:rsid w:val="00E9196B"/>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97397B"/>
  </w:style>
  <w:style w:type="paragraph" w:styleId="BalloonText">
    <w:name w:val="Balloon Text"/>
    <w:basedOn w:val="Normal"/>
    <w:link w:val="BalonMetniChar"/>
    <w:uiPriority w:val="99"/>
    <w:semiHidden/>
    <w:unhideWhenUsed/>
    <w:rsid w:val="0097397B"/>
    <w:pPr>
      <w:spacing w:after="0" w:line="240" w:lineRule="auto"/>
    </w:pPr>
    <w:rPr>
      <w:rFonts w:ascii="Tahoma" w:eastAsia="Times New Roman" w:hAnsi="Tahoma" w:cs="Tahoma"/>
      <w:sz w:val="16"/>
      <w:szCs w:val="16"/>
      <w:lang w:eastAsia="tr-TR"/>
    </w:rPr>
  </w:style>
  <w:style w:type="character" w:customStyle="1" w:styleId="BalonMetniChar">
    <w:name w:val="Balon Metni Char"/>
    <w:basedOn w:val="DefaultParagraphFont"/>
    <w:link w:val="BalloonText"/>
    <w:uiPriority w:val="99"/>
    <w:semiHidden/>
    <w:rsid w:val="0097397B"/>
    <w:rPr>
      <w:rFonts w:ascii="Tahoma" w:eastAsia="Times New Roman" w:hAnsi="Tahoma" w:cs="Tahoma"/>
      <w:sz w:val="16"/>
      <w:szCs w:val="16"/>
      <w:lang w:eastAsia="tr-TR"/>
    </w:rPr>
  </w:style>
  <w:style w:type="paragraph" w:styleId="BodyText">
    <w:name w:val="Body Text"/>
    <w:basedOn w:val="Normal"/>
    <w:link w:val="GvdeMetniChar"/>
    <w:rsid w:val="0097397B"/>
    <w:pPr>
      <w:spacing w:after="0" w:line="240" w:lineRule="auto"/>
      <w:jc w:val="both"/>
    </w:pPr>
    <w:rPr>
      <w:rFonts w:ascii="Times New Roman" w:eastAsia="Times New Roman" w:hAnsi="Times New Roman" w:cs="Times New Roman"/>
      <w:sz w:val="20"/>
      <w:szCs w:val="20"/>
      <w:lang w:eastAsia="tr-TR"/>
    </w:rPr>
  </w:style>
  <w:style w:type="character" w:customStyle="1" w:styleId="GvdeMetniChar">
    <w:name w:val="Gövde Metni Char"/>
    <w:basedOn w:val="DefaultParagraphFont"/>
    <w:link w:val="BodyText"/>
    <w:rsid w:val="0097397B"/>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97397B"/>
    <w:pPr>
      <w:spacing w:after="120" w:line="480" w:lineRule="auto"/>
      <w:ind w:left="283"/>
    </w:pPr>
    <w:rPr>
      <w:rFonts w:ascii="Times New Roman" w:eastAsia="Times New Roman" w:hAnsi="Times New Roman" w:cs="Times New Roman"/>
      <w:sz w:val="20"/>
      <w:szCs w:val="20"/>
      <w:lang w:val="en-AU" w:eastAsia="tr-TR"/>
    </w:rPr>
  </w:style>
  <w:style w:type="paragraph" w:styleId="BodyText3">
    <w:name w:val="Body Text 3"/>
    <w:basedOn w:val="Normal"/>
    <w:link w:val="GvdeMetni3Char"/>
    <w:uiPriority w:val="99"/>
    <w:semiHidden/>
    <w:unhideWhenUsed/>
    <w:rsid w:val="0097397B"/>
    <w:pPr>
      <w:spacing w:after="120" w:line="240" w:lineRule="auto"/>
    </w:pPr>
    <w:rPr>
      <w:rFonts w:ascii="Times New Roman" w:eastAsia="Times New Roman" w:hAnsi="Times New Roman" w:cs="Times New Roman"/>
      <w:sz w:val="16"/>
      <w:szCs w:val="16"/>
      <w:lang w:eastAsia="tr-TR"/>
    </w:rPr>
  </w:style>
  <w:style w:type="character" w:customStyle="1" w:styleId="GvdeMetni3Char">
    <w:name w:val="Gövde Metni 3 Char"/>
    <w:basedOn w:val="DefaultParagraphFont"/>
    <w:link w:val="BodyText3"/>
    <w:uiPriority w:val="99"/>
    <w:semiHidden/>
    <w:rsid w:val="0097397B"/>
    <w:rPr>
      <w:rFonts w:ascii="Times New Roman" w:eastAsia="Times New Roman" w:hAnsi="Times New Roman" w:cs="Times New Roman"/>
      <w:sz w:val="16"/>
      <w:szCs w:val="16"/>
      <w:lang w:eastAsia="tr-TR"/>
    </w:rPr>
  </w:style>
  <w:style w:type="paragraph" w:customStyle="1" w:styleId="Default">
    <w:name w:val="Default"/>
    <w:rsid w:val="0097397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Spacing">
    <w:name w:val="No Spacing"/>
    <w:uiPriority w:val="1"/>
    <w:qFormat/>
    <w:rsid w:val="0097397B"/>
    <w:pPr>
      <w:spacing w:after="0" w:line="240" w:lineRule="auto"/>
    </w:pPr>
    <w:rPr>
      <w:rFonts w:ascii="Times New Roman" w:eastAsia="Times New Roman" w:hAnsi="Times New Roman" w:cs="Times New Roman"/>
      <w:sz w:val="20"/>
      <w:szCs w:val="20"/>
      <w:lang w:eastAsia="tr-TR"/>
    </w:rPr>
  </w:style>
  <w:style w:type="table" w:styleId="GridTable3Accent3">
    <w:name w:val="Grid Table 3 Accent 3"/>
    <w:basedOn w:val="TableNormal"/>
    <w:uiPriority w:val="48"/>
    <w:rsid w:val="0097397B"/>
    <w:pPr>
      <w:spacing w:after="0" w:line="240" w:lineRule="auto"/>
    </w:pPr>
    <w:rPr>
      <w:rFonts w:ascii="Calibri" w:eastAsia="Calibri" w:hAnsi="Calibri" w:cs="Times New Roman"/>
      <w:sz w:val="20"/>
      <w:szCs w:val="20"/>
      <w:lang w:eastAsia="tr-TR"/>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1">
    <w:name w:val="Grid Table 3 Accent 1"/>
    <w:basedOn w:val="TableNormal"/>
    <w:uiPriority w:val="48"/>
    <w:rsid w:val="0097397B"/>
    <w:pPr>
      <w:spacing w:after="0" w:line="240" w:lineRule="auto"/>
    </w:pPr>
    <w:rPr>
      <w:rFonts w:ascii="Calibri" w:eastAsia="Calibri" w:hAnsi="Calibri" w:cs="Times New Roman"/>
      <w:sz w:val="20"/>
      <w:szCs w:val="20"/>
      <w:lang w:eastAsia="tr-TR"/>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ListParagraph">
    <w:name w:val="List Paragraph"/>
    <w:basedOn w:val="Normal"/>
    <w:uiPriority w:val="34"/>
    <w:qFormat/>
    <w:rsid w:val="009C3B75"/>
    <w:pPr>
      <w:spacing w:after="0" w:line="240" w:lineRule="auto"/>
      <w:ind w:left="720"/>
      <w:contextualSpacing/>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59</Pages>
  <Words>17145</Words>
  <Characters>97730</Characters>
  <Application>Microsoft Office Word</Application>
  <DocSecurity>0</DocSecurity>
  <Lines>814</Lines>
  <Paragraphs>229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114646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Duygu TURGUT</dc:creator>
  <cp:lastModifiedBy>Duygu TURGUT</cp:lastModifiedBy>
  <cp:revision>17</cp:revision>
  <cp:lastPrinted>2025-09-09T08:44:00Z</cp:lastPrinted>
  <dcterms:created xsi:type="dcterms:W3CDTF">2026-08-21T11:47:00Z</dcterms:created>
  <dcterms:modified xsi:type="dcterms:W3CDTF">2026-08-28T12:37:00Z</dcterms:modified>
</cp:coreProperties>
</file>